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1C20950C" w:rsidR="00EB3F90" w:rsidRPr="00EB3F90" w:rsidRDefault="00B62F91" w:rsidP="00EB3F90">
            <w:pPr>
              <w:spacing w:line="240" w:lineRule="auto"/>
              <w:ind w:firstLine="0"/>
              <w:jc w:val="left"/>
              <w:rPr>
                <w:sz w:val="24"/>
                <w:szCs w:val="24"/>
              </w:rPr>
            </w:pPr>
            <w:r>
              <w:rPr>
                <w:sz w:val="24"/>
                <w:szCs w:val="24"/>
              </w:rPr>
              <w:t>0</w:t>
            </w:r>
            <w:r w:rsidR="001F563F">
              <w:rPr>
                <w:sz w:val="24"/>
                <w:szCs w:val="24"/>
              </w:rPr>
              <w:t>8</w:t>
            </w:r>
            <w:r>
              <w:rPr>
                <w:sz w:val="24"/>
                <w:szCs w:val="24"/>
              </w:rPr>
              <w:t>.07.</w:t>
            </w:r>
            <w:r w:rsidR="004C7F36">
              <w:rPr>
                <w:sz w:val="24"/>
                <w:szCs w:val="24"/>
              </w:rPr>
              <w:t>202</w:t>
            </w:r>
            <w:r w:rsidR="00356876">
              <w:rPr>
                <w:sz w:val="24"/>
                <w:szCs w:val="24"/>
              </w:rPr>
              <w:t>5</w:t>
            </w:r>
            <w:r w:rsidR="00B01B65">
              <w:rPr>
                <w:sz w:val="24"/>
                <w:szCs w:val="24"/>
              </w:rPr>
              <w:t xml:space="preserve">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5781530F"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8F08E4" w:rsidRPr="008F08E4">
        <w:rPr>
          <w:b/>
          <w:sz w:val="24"/>
          <w:szCs w:val="24"/>
        </w:rPr>
        <w:t>32515019140</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0F6B88EE" w14:textId="79B0C64F" w:rsidR="005E20EE" w:rsidRPr="00BF0B2C" w:rsidRDefault="00620D61" w:rsidP="00356876">
      <w:pPr>
        <w:spacing w:before="60" w:after="60"/>
        <w:jc w:val="center"/>
        <w:outlineLvl w:val="0"/>
        <w:rPr>
          <w:sz w:val="22"/>
          <w:szCs w:val="22"/>
        </w:rPr>
      </w:pPr>
      <w:r>
        <w:rPr>
          <w:b/>
          <w:sz w:val="24"/>
          <w:szCs w:val="24"/>
        </w:rPr>
        <w:t>С</w:t>
      </w:r>
      <w:r w:rsidR="008A2E83" w:rsidRPr="008A2E83">
        <w:rPr>
          <w:b/>
          <w:sz w:val="24"/>
          <w:szCs w:val="24"/>
        </w:rPr>
        <w:t>ертификат поддержки COB RuSIEM</w:t>
      </w:r>
    </w:p>
    <w:p w14:paraId="2B70D958" w14:textId="77777777" w:rsidR="005E20EE" w:rsidRPr="00BF0B2C" w:rsidRDefault="005E20E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Default="00A54D9F" w:rsidP="005E20EE">
      <w:pPr>
        <w:spacing w:before="60" w:after="60"/>
        <w:outlineLvl w:val="0"/>
        <w:rPr>
          <w:sz w:val="22"/>
          <w:szCs w:val="22"/>
        </w:rPr>
      </w:pPr>
    </w:p>
    <w:p w14:paraId="68DA74AA" w14:textId="77777777" w:rsidR="00356876" w:rsidRPr="008B79BD" w:rsidRDefault="00356876"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2F095AE3" w:rsidR="005E20EE" w:rsidRPr="004D73B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356876">
        <w:rPr>
          <w:b/>
          <w:sz w:val="24"/>
          <w:szCs w:val="24"/>
        </w:rPr>
        <w:t>5</w:t>
      </w:r>
      <w:r w:rsidRPr="004D73BC">
        <w:rPr>
          <w:b/>
          <w:sz w:val="24"/>
          <w:szCs w:val="24"/>
        </w:rPr>
        <w:t xml:space="preserve"> </w:t>
      </w:r>
      <w:r>
        <w:rPr>
          <w:b/>
          <w:sz w:val="24"/>
          <w:szCs w:val="24"/>
        </w:rPr>
        <w:t>г</w:t>
      </w:r>
      <w:r w:rsidRPr="004D73BC">
        <w:rPr>
          <w:b/>
          <w:sz w:val="24"/>
          <w:szCs w:val="24"/>
        </w:rPr>
        <w:t>.</w:t>
      </w:r>
    </w:p>
    <w:p w14:paraId="50F18362" w14:textId="77777777" w:rsidR="001C27F8"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C27F8">
        <w:rPr>
          <w:b/>
        </w:rPr>
        <w:t>Общие положения</w:t>
      </w:r>
      <w:r w:rsidR="0019587B" w:rsidRPr="00EB3F90">
        <w:rPr>
          <w:b/>
        </w:rPr>
        <w:t>:</w:t>
      </w:r>
      <w:r w:rsidR="0019587B" w:rsidRPr="00EB3F90">
        <w:t xml:space="preserve"> </w:t>
      </w:r>
    </w:p>
    <w:p w14:paraId="2F51BFA6" w14:textId="731F1527" w:rsidR="0075478B" w:rsidRPr="00EB3F90" w:rsidRDefault="001C27F8" w:rsidP="001C27F8">
      <w:pPr>
        <w:pStyle w:val="ac"/>
        <w:spacing w:before="60" w:after="60"/>
        <w:ind w:left="0" w:firstLine="709"/>
        <w:contextualSpacing w:val="0"/>
        <w:jc w:val="both"/>
        <w:outlineLvl w:val="0"/>
      </w:pPr>
      <w:r>
        <w:t xml:space="preserve">1.1. Способ закупки - </w:t>
      </w:r>
      <w:r w:rsidR="0019587B" w:rsidRPr="00EB3F90">
        <w:t xml:space="preserve">запрос </w:t>
      </w:r>
      <w:r w:rsidR="00D40892" w:rsidRPr="00EB3F90">
        <w:t>котировок</w:t>
      </w:r>
      <w:r w:rsidR="00782C81" w:rsidRPr="00EB3F90">
        <w:t xml:space="preserve"> в электронной форме</w:t>
      </w:r>
    </w:p>
    <w:p w14:paraId="229FC42E" w14:textId="77777777" w:rsidR="00356876" w:rsidRPr="00183B98" w:rsidRDefault="00356876" w:rsidP="00356876">
      <w:pPr>
        <w:pStyle w:val="ac"/>
        <w:spacing w:before="120"/>
        <w:ind w:left="142" w:firstLine="567"/>
        <w:contextualSpacing w:val="0"/>
        <w:jc w:val="both"/>
        <w:outlineLvl w:val="0"/>
      </w:pPr>
      <w:r w:rsidRPr="00183B98">
        <w:rPr>
          <w:bCs/>
        </w:rPr>
        <w:t>1.2. Заказчик - ПАО «Калужская сбытовая компания» (ИНН 4029030252)</w:t>
      </w:r>
    </w:p>
    <w:p w14:paraId="6635EEF4" w14:textId="77777777" w:rsidR="00356876" w:rsidRPr="00183B98" w:rsidRDefault="00356876" w:rsidP="001C27F8">
      <w:pPr>
        <w:pStyle w:val="ab"/>
        <w:tabs>
          <w:tab w:val="left" w:pos="426"/>
          <w:tab w:val="left" w:pos="1134"/>
        </w:tabs>
        <w:spacing w:before="120" w:line="240" w:lineRule="auto"/>
        <w:ind w:left="142"/>
        <w:rPr>
          <w:sz w:val="24"/>
        </w:rPr>
      </w:pPr>
      <w:r w:rsidRPr="00183B98">
        <w:rPr>
          <w:sz w:val="24"/>
        </w:rPr>
        <w:t xml:space="preserve">Место нахождения: </w:t>
      </w:r>
      <w:r w:rsidRPr="00183B98">
        <w:rPr>
          <w:bCs/>
          <w:sz w:val="24"/>
        </w:rPr>
        <w:t>248001, г. Калуга, пер. Суворова, д. 8</w:t>
      </w:r>
    </w:p>
    <w:p w14:paraId="3E1CE31A" w14:textId="77777777" w:rsidR="00356876" w:rsidRPr="00183B98" w:rsidRDefault="00356876" w:rsidP="001C27F8">
      <w:pPr>
        <w:pStyle w:val="ab"/>
        <w:tabs>
          <w:tab w:val="left" w:pos="426"/>
          <w:tab w:val="left" w:pos="1134"/>
        </w:tabs>
        <w:spacing w:before="120" w:line="240" w:lineRule="auto"/>
        <w:ind w:left="142"/>
        <w:rPr>
          <w:bCs/>
          <w:sz w:val="24"/>
        </w:rPr>
      </w:pPr>
      <w:r w:rsidRPr="00183B98">
        <w:rPr>
          <w:sz w:val="24"/>
        </w:rPr>
        <w:t xml:space="preserve">Почтовый адрес: </w:t>
      </w:r>
      <w:r w:rsidRPr="00183B98">
        <w:rPr>
          <w:bCs/>
          <w:sz w:val="24"/>
        </w:rPr>
        <w:t>248001, г. Калуга, пер. Суворова, д. 8</w:t>
      </w:r>
    </w:p>
    <w:p w14:paraId="75413BD3" w14:textId="77777777" w:rsidR="00356876" w:rsidRPr="00183B98" w:rsidRDefault="00356876" w:rsidP="00356876">
      <w:pPr>
        <w:pStyle w:val="3"/>
        <w:keepNext w:val="0"/>
        <w:spacing w:before="120" w:after="0"/>
        <w:ind w:left="142" w:firstLine="567"/>
        <w:jc w:val="both"/>
        <w:rPr>
          <w:rFonts w:ascii="Times New Roman" w:hAnsi="Times New Roman" w:cs="Times New Roman"/>
          <w:sz w:val="24"/>
        </w:rPr>
      </w:pPr>
      <w:r w:rsidRPr="00183B98">
        <w:rPr>
          <w:rFonts w:ascii="Times New Roman" w:hAnsi="Times New Roman" w:cs="Times New Roman"/>
          <w:b w:val="0"/>
          <w:bCs w:val="0"/>
          <w:sz w:val="24"/>
        </w:rPr>
        <w:t>Для справок обращаться:</w:t>
      </w:r>
      <w:r w:rsidRPr="00183B98">
        <w:rPr>
          <w:rFonts w:ascii="Times New Roman" w:hAnsi="Times New Roman" w:cs="Times New Roman"/>
          <w:sz w:val="24"/>
        </w:rPr>
        <w:t xml:space="preserve"> </w:t>
      </w:r>
    </w:p>
    <w:p w14:paraId="62A1169F" w14:textId="3B372087" w:rsidR="00356876" w:rsidRPr="00183B98" w:rsidRDefault="00356876" w:rsidP="00356876">
      <w:pPr>
        <w:pStyle w:val="3"/>
        <w:keepNext w:val="0"/>
        <w:spacing w:before="120" w:after="0"/>
        <w:ind w:left="142" w:firstLine="567"/>
        <w:jc w:val="both"/>
        <w:rPr>
          <w:rFonts w:ascii="Times New Roman" w:eastAsia="Times New Roman" w:hAnsi="Times New Roman" w:cs="Times New Roman"/>
          <w:b w:val="0"/>
          <w:bCs w:val="0"/>
          <w:i/>
          <w:snapToGrid w:val="0"/>
          <w:sz w:val="24"/>
          <w:szCs w:val="24"/>
          <w:lang w:eastAsia="x-none"/>
        </w:rPr>
      </w:pPr>
      <w:r w:rsidRPr="00183B98">
        <w:rPr>
          <w:rFonts w:ascii="Times New Roman" w:eastAsia="Times New Roman" w:hAnsi="Times New Roman" w:cs="Times New Roman"/>
          <w:b w:val="0"/>
          <w:bCs w:val="0"/>
          <w:i/>
          <w:snapToGrid w:val="0"/>
          <w:sz w:val="24"/>
          <w:szCs w:val="24"/>
        </w:rPr>
        <w:t>по техническим вопросам</w:t>
      </w:r>
      <w:r w:rsidRPr="00183B98">
        <w:rPr>
          <w:rFonts w:ascii="Times New Roman" w:eastAsia="Times New Roman" w:hAnsi="Times New Roman" w:cs="Times New Roman"/>
          <w:b w:val="0"/>
          <w:bCs w:val="0"/>
          <w:i/>
          <w:snapToGrid w:val="0"/>
          <w:sz w:val="24"/>
          <w:szCs w:val="24"/>
          <w:lang w:eastAsia="x-none"/>
        </w:rPr>
        <w:t xml:space="preserve"> </w:t>
      </w:r>
      <w:r w:rsidR="001C27F8" w:rsidRPr="001C27F8">
        <w:rPr>
          <w:rFonts w:ascii="Times New Roman" w:eastAsia="Times New Roman" w:hAnsi="Times New Roman" w:cs="Times New Roman"/>
          <w:b w:val="0"/>
          <w:bCs w:val="0"/>
          <w:i/>
          <w:snapToGrid w:val="0"/>
          <w:sz w:val="24"/>
          <w:szCs w:val="24"/>
          <w:lang w:eastAsia="x-none"/>
        </w:rPr>
        <w:t>Блинов Александр Юрьевич – начальник отдела координации ИТ сервисов, тел.: (4842)701-808, blinov.ay@ksk.kaluga.ru.</w:t>
      </w:r>
    </w:p>
    <w:p w14:paraId="58EDAD19" w14:textId="77777777" w:rsidR="00356876" w:rsidRPr="00183B98" w:rsidRDefault="00356876" w:rsidP="00356876">
      <w:pPr>
        <w:pStyle w:val="ab"/>
        <w:tabs>
          <w:tab w:val="left" w:pos="426"/>
          <w:tab w:val="left" w:pos="1134"/>
        </w:tabs>
        <w:spacing w:before="120" w:line="240" w:lineRule="auto"/>
        <w:ind w:left="142" w:firstLine="567"/>
        <w:rPr>
          <w:i/>
          <w:snapToGrid w:val="0"/>
          <w:sz w:val="24"/>
          <w:lang w:eastAsia="x-none"/>
        </w:rPr>
      </w:pPr>
      <w:r w:rsidRPr="00183B98">
        <w:rPr>
          <w:i/>
          <w:snapToGrid w:val="0"/>
          <w:sz w:val="24"/>
          <w:lang w:eastAsia="x-none"/>
        </w:rPr>
        <w:t xml:space="preserve">по вопросам организации торговой процедуры Семенова Екатерина Евгеньевна, тел. (4842)701-854, </w:t>
      </w:r>
      <w:hyperlink r:id="rId8" w:history="1">
        <w:r w:rsidRPr="00183B98">
          <w:rPr>
            <w:rStyle w:val="a7"/>
            <w:i/>
            <w:snapToGrid w:val="0"/>
            <w:sz w:val="24"/>
            <w:lang w:eastAsia="x-none"/>
          </w:rPr>
          <w:t>eep@ksk.kaluga.ru</w:t>
        </w:r>
      </w:hyperlink>
      <w:r w:rsidRPr="00183B98">
        <w:rPr>
          <w:i/>
          <w:snapToGrid w:val="0"/>
          <w:sz w:val="24"/>
          <w:lang w:eastAsia="x-none"/>
        </w:rPr>
        <w:t>.</w:t>
      </w:r>
    </w:p>
    <w:p w14:paraId="31168208"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lang w:eastAsia="x-none"/>
        </w:rPr>
        <w:t xml:space="preserve">1.3. Информация о проведении процедуры закупки размещена </w:t>
      </w:r>
      <w:r w:rsidRPr="00183B98">
        <w:rPr>
          <w:iCs/>
          <w:snapToGrid w:val="0"/>
          <w:sz w:val="24"/>
        </w:rPr>
        <w:t xml:space="preserve">в ЕИС на официальном сайте, на официальном сайте Заказчика  </w:t>
      </w:r>
      <w:hyperlink r:id="rId9" w:history="1">
        <w:bookmarkStart w:id="0" w:name="_Hlk64454609"/>
        <w:r w:rsidRPr="00183B98">
          <w:rPr>
            <w:iCs/>
            <w:snapToGrid w:val="0"/>
            <w:color w:val="0000FF"/>
            <w:sz w:val="24"/>
            <w:u w:val="single"/>
            <w:lang w:val="en-US"/>
          </w:rPr>
          <w:t>https</w:t>
        </w:r>
        <w:r w:rsidRPr="00183B98">
          <w:rPr>
            <w:iCs/>
            <w:snapToGrid w:val="0"/>
            <w:color w:val="0000FF"/>
            <w:sz w:val="24"/>
            <w:u w:val="single"/>
          </w:rPr>
          <w:t>://</w:t>
        </w:r>
        <w:bookmarkEnd w:id="0"/>
        <w:r w:rsidRPr="00183B98">
          <w:rPr>
            <w:iCs/>
            <w:snapToGrid w:val="0"/>
            <w:color w:val="0000FF"/>
            <w:sz w:val="24"/>
            <w:u w:val="single"/>
          </w:rPr>
          <w:t>ks</w:t>
        </w:r>
        <w:r w:rsidRPr="00183B98">
          <w:rPr>
            <w:iCs/>
            <w:snapToGrid w:val="0"/>
            <w:color w:val="0000FF"/>
            <w:sz w:val="24"/>
            <w:u w:val="single"/>
            <w:lang w:val="en-US"/>
          </w:rPr>
          <w:t>k</w:t>
        </w:r>
        <w:r w:rsidRPr="00183B98">
          <w:rPr>
            <w:iCs/>
            <w:snapToGrid w:val="0"/>
            <w:color w:val="0000FF"/>
            <w:sz w:val="24"/>
            <w:u w:val="single"/>
          </w:rPr>
          <w:t>kaluga.ru</w:t>
        </w:r>
      </w:hyperlink>
      <w:r w:rsidRPr="00183B98">
        <w:rPr>
          <w:iCs/>
          <w:snapToGrid w:val="0"/>
          <w:sz w:val="24"/>
        </w:rPr>
        <w:t xml:space="preserve"> и на электронной торговой площадке Газпромбанка (ЭТП ГПБ) </w:t>
      </w:r>
      <w:hyperlink r:id="rId10" w:history="1">
        <w:r w:rsidRPr="00183B98">
          <w:rPr>
            <w:rStyle w:val="a7"/>
            <w:iCs/>
            <w:snapToGrid w:val="0"/>
            <w:sz w:val="24"/>
          </w:rPr>
          <w:t>https://etpgpb.ru</w:t>
        </w:r>
      </w:hyperlink>
      <w:r w:rsidRPr="00183B98">
        <w:rPr>
          <w:iCs/>
          <w:snapToGrid w:val="0"/>
          <w:sz w:val="24"/>
        </w:rPr>
        <w:t>.</w:t>
      </w:r>
      <w:r w:rsidRPr="00183B98">
        <w:rPr>
          <w:iCs/>
          <w:snapToGrid w:val="0"/>
          <w:sz w:val="24"/>
        </w:rPr>
        <w:tab/>
        <w:t>Настоящий запрос котировок проводится в соответствии с правилами и с использованием функционала ЭТП ГПБ.</w:t>
      </w:r>
    </w:p>
    <w:p w14:paraId="4787409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1.4. Запрос котировок проводится в соответствии с «Положением о порядке проведения регламентированных закупок товаров, работ, услуг для нужд ПАО «Калужская сбытовая компания», утвержденным решением Совета Директоров ПАО «Калужская сбытовая компания».</w:t>
      </w:r>
    </w:p>
    <w:p w14:paraId="2AC629A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1.5.</w:t>
      </w:r>
      <w:r w:rsidRPr="00183B98">
        <w:rPr>
          <w:iCs/>
          <w:snapToGrid w:val="0"/>
          <w:sz w:val="24"/>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процедуры, за исключением случаев, прямо предусмотренных действующим законодательством Российской Федерации.</w:t>
      </w:r>
    </w:p>
    <w:p w14:paraId="0F3930CF"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1.6. Предполагается, что Участник изучит все инструкции, формы, технические условия и другую информацию, содержащуюся в извещении. Никакие претензии Заказчику не будут приниматься на том основании, что Участник не понимал какие-либо вопросы. Неполное представление информации, запрашиваемой в извещении, или же подача Предложения, не отвечающего требованиям извещения, представляет собой риск для Участника и может привести к отклонению его Предложения.</w:t>
      </w:r>
    </w:p>
    <w:p w14:paraId="201224B5" w14:textId="77777777"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1.7. Количество лотов – 1 (один).</w:t>
      </w:r>
    </w:p>
    <w:p w14:paraId="7316ED5F" w14:textId="1C0AC66B"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 xml:space="preserve">1.8. </w:t>
      </w:r>
      <w:r w:rsidRPr="00183B98">
        <w:rPr>
          <w:snapToGrid w:val="0"/>
          <w:sz w:val="24"/>
        </w:rPr>
        <w:t xml:space="preserve">Начальная (максимальная) цена Договора рассчитана как минимальное значение предложенных цен, от трех поставщиков аналогичных </w:t>
      </w:r>
      <w:r w:rsidR="001C27F8">
        <w:rPr>
          <w:snapToGrid w:val="0"/>
          <w:sz w:val="24"/>
        </w:rPr>
        <w:t>товаров</w:t>
      </w:r>
      <w:r w:rsidRPr="00183B98">
        <w:rPr>
          <w:snapToGrid w:val="0"/>
          <w:sz w:val="24"/>
        </w:rPr>
        <w:t xml:space="preserve"> в размере:</w:t>
      </w:r>
    </w:p>
    <w:p w14:paraId="1A19943C" w14:textId="3D4D9E53" w:rsidR="00356876" w:rsidRDefault="00356876" w:rsidP="0002631F">
      <w:pPr>
        <w:spacing w:line="240" w:lineRule="auto"/>
        <w:ind w:left="142"/>
        <w:rPr>
          <w:sz w:val="24"/>
          <w:szCs w:val="24"/>
        </w:rPr>
      </w:pPr>
      <w:r w:rsidRPr="008B0BE7">
        <w:rPr>
          <w:sz w:val="24"/>
          <w:szCs w:val="24"/>
        </w:rPr>
        <w:t xml:space="preserve">- </w:t>
      </w:r>
      <w:r w:rsidR="00497347" w:rsidRPr="008B0BE7">
        <w:rPr>
          <w:bCs/>
          <w:sz w:val="24"/>
          <w:szCs w:val="24"/>
        </w:rPr>
        <w:t xml:space="preserve">880 000 (восемьсот восемьдесят тысяч) </w:t>
      </w:r>
      <w:r w:rsidRPr="008B0BE7">
        <w:rPr>
          <w:sz w:val="24"/>
          <w:szCs w:val="24"/>
        </w:rPr>
        <w:t>рубл</w:t>
      </w:r>
      <w:r w:rsidR="00497347" w:rsidRPr="008B0BE7">
        <w:rPr>
          <w:sz w:val="24"/>
          <w:szCs w:val="24"/>
        </w:rPr>
        <w:t>ей</w:t>
      </w:r>
      <w:r w:rsidRPr="008B0BE7">
        <w:rPr>
          <w:sz w:val="24"/>
          <w:szCs w:val="24"/>
        </w:rPr>
        <w:t xml:space="preserve"> </w:t>
      </w:r>
      <w:r w:rsidR="00497347" w:rsidRPr="008B0BE7">
        <w:rPr>
          <w:sz w:val="24"/>
          <w:szCs w:val="24"/>
        </w:rPr>
        <w:t>00</w:t>
      </w:r>
      <w:r w:rsidRPr="008B0BE7">
        <w:rPr>
          <w:sz w:val="24"/>
          <w:szCs w:val="24"/>
        </w:rPr>
        <w:t xml:space="preserve"> коп</w:t>
      </w:r>
      <w:r w:rsidR="001C27F8" w:rsidRPr="008B0BE7">
        <w:rPr>
          <w:sz w:val="24"/>
          <w:szCs w:val="24"/>
        </w:rPr>
        <w:t>. (без НДС)</w:t>
      </w:r>
      <w:r w:rsidRPr="008B0BE7">
        <w:rPr>
          <w:sz w:val="24"/>
          <w:szCs w:val="24"/>
        </w:rPr>
        <w:t>.</w:t>
      </w:r>
    </w:p>
    <w:p w14:paraId="00F6067B" w14:textId="5B77EC79" w:rsidR="0002631F" w:rsidRPr="0002631F" w:rsidRDefault="0002631F" w:rsidP="0002631F">
      <w:pPr>
        <w:spacing w:line="240" w:lineRule="auto"/>
        <w:ind w:left="142"/>
        <w:rPr>
          <w:sz w:val="24"/>
          <w:szCs w:val="24"/>
          <w:lang w:val="x-none"/>
        </w:rPr>
      </w:pPr>
      <w:r>
        <w:rPr>
          <w:sz w:val="24"/>
          <w:szCs w:val="24"/>
        </w:rPr>
        <w:t xml:space="preserve">- </w:t>
      </w:r>
      <w:r w:rsidRPr="0002631F">
        <w:rPr>
          <w:sz w:val="24"/>
          <w:szCs w:val="24"/>
        </w:rPr>
        <w:t>1</w:t>
      </w:r>
      <w:r>
        <w:rPr>
          <w:sz w:val="24"/>
          <w:szCs w:val="24"/>
        </w:rPr>
        <w:t> </w:t>
      </w:r>
      <w:r w:rsidRPr="0002631F">
        <w:rPr>
          <w:sz w:val="24"/>
          <w:szCs w:val="24"/>
        </w:rPr>
        <w:t>056</w:t>
      </w:r>
      <w:r>
        <w:rPr>
          <w:sz w:val="24"/>
          <w:szCs w:val="24"/>
        </w:rPr>
        <w:t xml:space="preserve"> </w:t>
      </w:r>
      <w:r w:rsidRPr="0002631F">
        <w:rPr>
          <w:sz w:val="24"/>
          <w:szCs w:val="24"/>
        </w:rPr>
        <w:t>000</w:t>
      </w:r>
      <w:r>
        <w:rPr>
          <w:sz w:val="24"/>
          <w:szCs w:val="24"/>
        </w:rPr>
        <w:t xml:space="preserve"> (один миллион пятьдесят шесть тысяч) </w:t>
      </w:r>
      <w:r w:rsidRPr="00F13935">
        <w:rPr>
          <w:sz w:val="24"/>
          <w:szCs w:val="24"/>
          <w:lang w:val="x-none" w:eastAsia="x-none"/>
        </w:rPr>
        <w:t>руб. в т.ч. НДС 20% (</w:t>
      </w:r>
      <w:r w:rsidRPr="0002631F">
        <w:rPr>
          <w:sz w:val="24"/>
          <w:szCs w:val="24"/>
          <w:lang w:val="x-none" w:eastAsia="x-none"/>
        </w:rPr>
        <w:t>176</w:t>
      </w:r>
      <w:r>
        <w:rPr>
          <w:sz w:val="24"/>
          <w:szCs w:val="24"/>
          <w:lang w:val="x-none" w:eastAsia="x-none"/>
        </w:rPr>
        <w:t> </w:t>
      </w:r>
      <w:r w:rsidRPr="0002631F">
        <w:rPr>
          <w:sz w:val="24"/>
          <w:szCs w:val="24"/>
          <w:lang w:val="x-none" w:eastAsia="x-none"/>
        </w:rPr>
        <w:t>000</w:t>
      </w:r>
      <w:r>
        <w:rPr>
          <w:sz w:val="24"/>
          <w:szCs w:val="24"/>
          <w:lang w:val="x-none" w:eastAsia="x-none"/>
        </w:rPr>
        <w:t xml:space="preserve"> </w:t>
      </w:r>
      <w:r w:rsidRPr="00F13935">
        <w:rPr>
          <w:sz w:val="24"/>
          <w:szCs w:val="24"/>
          <w:lang w:val="x-none" w:eastAsia="x-none"/>
        </w:rPr>
        <w:t>руб.).</w:t>
      </w:r>
    </w:p>
    <w:p w14:paraId="3C625B13" w14:textId="084EAC90" w:rsidR="001C27F8" w:rsidRPr="0072250F" w:rsidRDefault="00356876" w:rsidP="001C1E72">
      <w:pPr>
        <w:tabs>
          <w:tab w:val="num" w:pos="851"/>
          <w:tab w:val="num" w:pos="1430"/>
        </w:tabs>
        <w:autoSpaceDE w:val="0"/>
        <w:autoSpaceDN w:val="0"/>
        <w:adjustRightInd w:val="0"/>
        <w:spacing w:before="120" w:line="240" w:lineRule="auto"/>
        <w:ind w:left="142" w:firstLine="425"/>
        <w:rPr>
          <w:bCs/>
          <w:sz w:val="24"/>
          <w:szCs w:val="24"/>
          <w:lang w:val="x-none" w:eastAsia="x-none"/>
        </w:rPr>
      </w:pPr>
      <w:r w:rsidRPr="00183B98">
        <w:rPr>
          <w:sz w:val="24"/>
          <w:szCs w:val="24"/>
        </w:rPr>
        <w:t xml:space="preserve">1.9. </w:t>
      </w:r>
      <w:r w:rsidR="00407351" w:rsidRPr="00B62F91">
        <w:rPr>
          <w:sz w:val="24"/>
          <w:szCs w:val="24"/>
        </w:rPr>
        <w:t>Установлено преимущество в отношении товаров российского происхождения в соответствии с требованием</w:t>
      </w:r>
      <w:r w:rsidR="00407351" w:rsidRPr="00B62F91">
        <w:rPr>
          <w:bCs/>
          <w:sz w:val="24"/>
          <w:szCs w:val="24"/>
          <w:lang w:val="x-none" w:eastAsia="x-none"/>
        </w:rPr>
        <w:t xml:space="preserve"> Постановления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№1875)</w:t>
      </w:r>
      <w:r w:rsidR="00407351" w:rsidRPr="00B62F91">
        <w:rPr>
          <w:sz w:val="24"/>
          <w:szCs w:val="24"/>
        </w:rPr>
        <w:t>.</w:t>
      </w:r>
    </w:p>
    <w:p w14:paraId="3F247F34" w14:textId="4A669131" w:rsidR="001C1E72" w:rsidRPr="0072250F" w:rsidRDefault="001C1E72" w:rsidP="001C1E72">
      <w:pPr>
        <w:pStyle w:val="ac"/>
        <w:spacing w:before="120" w:after="60"/>
        <w:ind w:left="426" w:right="-1" w:firstLine="141"/>
        <w:contextualSpacing w:val="0"/>
        <w:jc w:val="both"/>
        <w:outlineLvl w:val="0"/>
        <w:rPr>
          <w:b/>
        </w:rPr>
      </w:pPr>
      <w:r w:rsidRPr="0072250F">
        <w:rPr>
          <w:b/>
          <w:bCs/>
        </w:rPr>
        <w:t>2.</w:t>
      </w:r>
      <w:r w:rsidRPr="0072250F">
        <w:rPr>
          <w:bCs/>
          <w:lang w:val="x-none" w:eastAsia="x-none"/>
        </w:rPr>
        <w:t xml:space="preserve"> </w:t>
      </w:r>
      <w:r w:rsidRPr="0072250F">
        <w:rPr>
          <w:b/>
        </w:rPr>
        <w:t>Порядок проведения запроса котировок:</w:t>
      </w:r>
    </w:p>
    <w:p w14:paraId="3AB70D48" w14:textId="3D734DEC" w:rsidR="001C1E72" w:rsidRDefault="001C1E72" w:rsidP="001C1E72">
      <w:pPr>
        <w:tabs>
          <w:tab w:val="num" w:pos="1440"/>
        </w:tabs>
        <w:spacing w:before="120" w:line="240" w:lineRule="auto"/>
        <w:ind w:left="142" w:right="-1" w:firstLine="709"/>
        <w:rPr>
          <w:sz w:val="24"/>
          <w:szCs w:val="24"/>
        </w:rPr>
      </w:pPr>
      <w:r w:rsidRPr="001C1E72">
        <w:rPr>
          <w:sz w:val="24"/>
          <w:szCs w:val="24"/>
        </w:rPr>
        <w:t xml:space="preserve">2.1. Настоящее извещение, а также проект договора, являющийся неотъемлемой его частью, находится в открытом доступе </w:t>
      </w:r>
      <w:r>
        <w:rPr>
          <w:sz w:val="24"/>
          <w:szCs w:val="24"/>
        </w:rPr>
        <w:t xml:space="preserve">в </w:t>
      </w:r>
      <w:r w:rsidRPr="001C1E72">
        <w:rPr>
          <w:sz w:val="24"/>
          <w:szCs w:val="24"/>
        </w:rPr>
        <w:t>ЕИС на официальном сайте, на официальном сайте Заказчика https://kskkaluga.ru и на электронной</w:t>
      </w:r>
      <w:r w:rsidRPr="00CD13DD">
        <w:rPr>
          <w:sz w:val="24"/>
          <w:szCs w:val="24"/>
        </w:rPr>
        <w:t xml:space="preserve"> торговой площадке Газпромбанка (ЭТП ГПБ) https://etpgpb.ru</w:t>
      </w:r>
      <w:r w:rsidRPr="002157BB">
        <w:rPr>
          <w:sz w:val="24"/>
          <w:szCs w:val="24"/>
        </w:rPr>
        <w:t>. Плата за предоставление информации не взимается.</w:t>
      </w:r>
    </w:p>
    <w:p w14:paraId="1B856610" w14:textId="77777777" w:rsidR="001C1E72" w:rsidRDefault="001C1E72" w:rsidP="001C1E72">
      <w:pPr>
        <w:spacing w:before="120" w:line="240" w:lineRule="auto"/>
        <w:ind w:left="142" w:right="-2" w:firstLine="709"/>
        <w:outlineLvl w:val="0"/>
        <w:rPr>
          <w:sz w:val="24"/>
        </w:rPr>
      </w:pPr>
      <w:r>
        <w:rPr>
          <w:sz w:val="24"/>
        </w:rPr>
        <w:t>- Обеспечение заявки на участие в закупке: не требуется.</w:t>
      </w:r>
    </w:p>
    <w:p w14:paraId="67A944A8" w14:textId="77777777" w:rsidR="001C1E72" w:rsidRPr="008E0C00" w:rsidRDefault="001C1E72" w:rsidP="001C1E72">
      <w:pPr>
        <w:spacing w:line="240" w:lineRule="auto"/>
        <w:ind w:left="142" w:right="-2" w:firstLine="709"/>
        <w:outlineLvl w:val="0"/>
        <w:rPr>
          <w:sz w:val="24"/>
          <w:szCs w:val="24"/>
        </w:rPr>
      </w:pPr>
      <w:r>
        <w:rPr>
          <w:sz w:val="24"/>
        </w:rPr>
        <w:t>- Обеспечение исполнения договора: не требуется.</w:t>
      </w:r>
    </w:p>
    <w:p w14:paraId="39AE2D1E" w14:textId="641D8C35" w:rsidR="001C1E72" w:rsidRPr="006F0665" w:rsidRDefault="001C1E72" w:rsidP="001C1E72">
      <w:pPr>
        <w:pStyle w:val="ac"/>
        <w:spacing w:before="60" w:after="60"/>
        <w:ind w:left="142" w:right="-1" w:firstLine="709"/>
        <w:contextualSpacing w:val="0"/>
        <w:jc w:val="both"/>
        <w:outlineLvl w:val="0"/>
      </w:pPr>
      <w:r w:rsidRPr="001C1E72">
        <w:rPr>
          <w:bCs/>
        </w:rPr>
        <w:lastRenderedPageBreak/>
        <w:t xml:space="preserve">2.2.  </w:t>
      </w:r>
      <w:r>
        <w:t>З</w:t>
      </w:r>
      <w:r w:rsidRPr="006F0665">
        <w:t xml:space="preserve">аявки на участие в закупке должны быть поданы до 09:30 (по московскому времени) </w:t>
      </w:r>
      <w:r w:rsidR="00B62F91">
        <w:rPr>
          <w:bCs/>
        </w:rPr>
        <w:t>1</w:t>
      </w:r>
      <w:r w:rsidR="001F563F">
        <w:rPr>
          <w:bCs/>
        </w:rPr>
        <w:t>6</w:t>
      </w:r>
      <w:r w:rsidR="00B62F91">
        <w:rPr>
          <w:bCs/>
        </w:rPr>
        <w:t>.07.</w:t>
      </w:r>
      <w:r w:rsidRPr="004355E4">
        <w:rPr>
          <w:bCs/>
        </w:rPr>
        <w:t>202</w:t>
      </w:r>
      <w:r w:rsidR="00562CA5" w:rsidRPr="00055C73">
        <w:rPr>
          <w:bCs/>
        </w:rPr>
        <w:t>5</w:t>
      </w:r>
      <w:r w:rsidRPr="004355E4">
        <w:rPr>
          <w:bCs/>
        </w:rPr>
        <w:t xml:space="preserve"> года</w:t>
      </w:r>
      <w:r w:rsidRPr="006F0665">
        <w:t xml:space="preserve"> на электронной площадке </w:t>
      </w:r>
      <w:hyperlink r:id="rId11" w:history="1">
        <w:r w:rsidRPr="00257A0C">
          <w:rPr>
            <w:rStyle w:val="a7"/>
            <w:color w:val="000000"/>
            <w:u w:val="none"/>
          </w:rPr>
          <w:t>ЭТП</w:t>
        </w:r>
      </w:hyperlink>
      <w:r w:rsidRPr="000924BE">
        <w:t xml:space="preserve"> </w:t>
      </w:r>
      <w:r w:rsidRPr="006F0665">
        <w:t>ГПБ.</w:t>
      </w:r>
    </w:p>
    <w:p w14:paraId="74C5F0C1" w14:textId="7D368250" w:rsidR="001C1E72" w:rsidRPr="006F0665" w:rsidRDefault="001C1E72" w:rsidP="001C1E72">
      <w:pPr>
        <w:pStyle w:val="ac"/>
        <w:spacing w:before="60" w:after="60"/>
        <w:ind w:left="142" w:right="-1" w:firstLine="709"/>
        <w:contextualSpacing w:val="0"/>
        <w:jc w:val="both"/>
        <w:outlineLvl w:val="0"/>
      </w:pPr>
      <w:r w:rsidRPr="001C1E72">
        <w:rPr>
          <w:bCs/>
        </w:rPr>
        <w:t>2.3.</w:t>
      </w:r>
      <w:r w:rsidRPr="006F0665">
        <w:t xml:space="preserve">  Заказчик проведет рассмотрение заявок Участников</w:t>
      </w:r>
      <w:r w:rsidR="00933015">
        <w:t xml:space="preserve"> </w:t>
      </w:r>
      <w:r w:rsidR="001F563F">
        <w:t>21</w:t>
      </w:r>
      <w:r w:rsidR="00B62F91">
        <w:t>.07</w:t>
      </w:r>
      <w:r w:rsidRPr="008B0BE7">
        <w:rPr>
          <w:bCs/>
        </w:rPr>
        <w:t>.202</w:t>
      </w:r>
      <w:r w:rsidR="00933015" w:rsidRPr="008B0BE7">
        <w:rPr>
          <w:bCs/>
        </w:rPr>
        <w:t>5</w:t>
      </w:r>
      <w:r w:rsidRPr="008B0BE7">
        <w:t xml:space="preserve"> года</w:t>
      </w:r>
      <w:r w:rsidRPr="006F0665">
        <w:t xml:space="preserve"> по адресу: </w:t>
      </w:r>
      <w:r w:rsidRPr="006F0665">
        <w:rPr>
          <w:bCs/>
        </w:rPr>
        <w:t>248001, г. Калуга, пер. Суворова, д. 8.</w:t>
      </w:r>
    </w:p>
    <w:p w14:paraId="147C3B2C" w14:textId="28AC448A" w:rsidR="001C1E72" w:rsidRPr="006F0665" w:rsidRDefault="001C1E72" w:rsidP="001C1E72">
      <w:pPr>
        <w:pStyle w:val="ac"/>
        <w:spacing w:before="60" w:after="60"/>
        <w:ind w:left="142" w:right="-1" w:firstLine="709"/>
        <w:contextualSpacing w:val="0"/>
        <w:jc w:val="both"/>
        <w:outlineLvl w:val="0"/>
      </w:pPr>
      <w:r w:rsidRPr="001C1E72">
        <w:rPr>
          <w:bCs/>
        </w:rPr>
        <w:t>2.4.</w:t>
      </w:r>
      <w:r>
        <w:rPr>
          <w:b/>
        </w:rPr>
        <w:t xml:space="preserve"> </w:t>
      </w:r>
      <w:r w:rsidRPr="006F0665">
        <w:t xml:space="preserve"> </w:t>
      </w: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1F563F">
        <w:rPr>
          <w:bCs/>
        </w:rPr>
        <w:t>21</w:t>
      </w:r>
      <w:r w:rsidR="00B62F91">
        <w:rPr>
          <w:bCs/>
        </w:rPr>
        <w:t>.07.</w:t>
      </w:r>
      <w:r w:rsidRPr="004355E4">
        <w:rPr>
          <w:bCs/>
        </w:rPr>
        <w:t>202</w:t>
      </w:r>
      <w:r>
        <w:rPr>
          <w:bCs/>
        </w:rPr>
        <w:t>5</w:t>
      </w:r>
      <w:r w:rsidRPr="006F0665">
        <w:t xml:space="preserve"> года. Заказчик вправе, при необходимости, изменить данный срок.</w:t>
      </w:r>
    </w:p>
    <w:p w14:paraId="0B419844" w14:textId="26821574" w:rsidR="001C1E72" w:rsidRPr="001C1E72" w:rsidRDefault="001C1E72" w:rsidP="001C1E72">
      <w:pPr>
        <w:pStyle w:val="ac"/>
        <w:spacing w:before="60" w:after="60"/>
        <w:ind w:left="142" w:right="-1" w:firstLine="709"/>
        <w:contextualSpacing w:val="0"/>
        <w:jc w:val="both"/>
        <w:outlineLvl w:val="0"/>
        <w:rPr>
          <w:bCs/>
          <w:color w:val="000000"/>
          <w:lang w:eastAsia="x-none"/>
        </w:rPr>
      </w:pPr>
      <w:r w:rsidRPr="00257A0C">
        <w:t xml:space="preserve">Протокол подведения итогов размещается </w:t>
      </w:r>
      <w:r>
        <w:t xml:space="preserve">в </w:t>
      </w:r>
      <w:r w:rsidRPr="001C1E72">
        <w:t>ЕИС на официальном сайте, на официальном сайте Заказчика https://kskkaluga.ru и на электронной</w:t>
      </w:r>
      <w:r w:rsidRPr="00CD13DD">
        <w:t xml:space="preserve"> торговой площадке Газпромбанка (ЭТП ГПБ) https://etpgpb.ru</w:t>
      </w:r>
    </w:p>
    <w:p w14:paraId="010F5D05" w14:textId="327256F8" w:rsidR="005E7A9A" w:rsidRPr="00EB3F90" w:rsidRDefault="00E72070" w:rsidP="001C27F8">
      <w:pPr>
        <w:spacing w:before="120" w:line="240" w:lineRule="auto"/>
        <w:ind w:left="142"/>
        <w:rPr>
          <w:sz w:val="24"/>
          <w:szCs w:val="24"/>
        </w:rPr>
      </w:pPr>
      <w:r w:rsidRPr="00EB3F90">
        <w:rPr>
          <w:b/>
          <w:sz w:val="24"/>
          <w:szCs w:val="24"/>
        </w:rPr>
        <w:t>3.</w:t>
      </w:r>
      <w:r w:rsidR="005E20EE" w:rsidRPr="00E54079">
        <w:rPr>
          <w:b/>
          <w:sz w:val="24"/>
          <w:szCs w:val="24"/>
        </w:rPr>
        <w:t>Техническое задание</w:t>
      </w:r>
      <w:r w:rsidR="003B749A" w:rsidRPr="00EB3F90">
        <w:rPr>
          <w:sz w:val="24"/>
          <w:szCs w:val="24"/>
        </w:rPr>
        <w:t>:</w:t>
      </w:r>
    </w:p>
    <w:p w14:paraId="6A5243D6" w14:textId="7BC57FF0" w:rsidR="00CE7913" w:rsidRPr="00CE7913" w:rsidRDefault="00CE7913" w:rsidP="001C1E72">
      <w:pPr>
        <w:pStyle w:val="2"/>
        <w:numPr>
          <w:ilvl w:val="1"/>
          <w:numId w:val="9"/>
        </w:numPr>
        <w:suppressAutoHyphens/>
        <w:spacing w:before="120" w:after="0"/>
        <w:ind w:left="142" w:firstLine="709"/>
        <w:jc w:val="both"/>
        <w:rPr>
          <w:rFonts w:ascii="Times New Roman" w:eastAsia="Times New Roman" w:hAnsi="Times New Roman" w:cs="Times New Roman"/>
          <w:b w:val="0"/>
          <w:i w:val="0"/>
          <w:iCs w:val="0"/>
          <w:snapToGrid w:val="0"/>
          <w:sz w:val="24"/>
          <w:szCs w:val="24"/>
        </w:rPr>
      </w:pPr>
      <w:bookmarkStart w:id="1" w:name="_Toc57314623"/>
      <w:bookmarkStart w:id="2" w:name="_Toc69728948"/>
      <w:bookmarkStart w:id="3" w:name="_Toc253488175"/>
      <w:bookmarkStart w:id="4" w:name="_Toc356889932"/>
      <w:bookmarkStart w:id="5" w:name="_Toc356890001"/>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6" w:name="_Hlk104553475"/>
      <w:r w:rsidR="00313842" w:rsidRPr="00313842">
        <w:rPr>
          <w:rFonts w:ascii="Times New Roman" w:eastAsia="Calibri" w:hAnsi="Times New Roman" w:cs="Times New Roman"/>
          <w:b w:val="0"/>
          <w:bCs w:val="0"/>
          <w:i w:val="0"/>
          <w:iCs w:val="0"/>
          <w:spacing w:val="1"/>
          <w:sz w:val="24"/>
          <w:szCs w:val="24"/>
          <w:lang w:eastAsia="en-US"/>
        </w:rPr>
        <w:t>п</w:t>
      </w:r>
      <w:r w:rsidR="00313842"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6"/>
      <w:r w:rsidRPr="00CE7913">
        <w:rPr>
          <w:rFonts w:ascii="Times New Roman" w:eastAsia="Times New Roman" w:hAnsi="Times New Roman" w:cs="Times New Roman"/>
          <w:b w:val="0"/>
          <w:i w:val="0"/>
          <w:iCs w:val="0"/>
          <w:snapToGrid w:val="0"/>
          <w:sz w:val="24"/>
          <w:szCs w:val="24"/>
        </w:rPr>
        <w:t>следующе</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sidR="00313842">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2712CE09" w14:textId="5F91B976" w:rsidR="00CE7913" w:rsidRPr="00CE38F1" w:rsidRDefault="00CD6AF6" w:rsidP="001C1E72">
      <w:pPr>
        <w:pStyle w:val="ac"/>
        <w:numPr>
          <w:ilvl w:val="2"/>
          <w:numId w:val="9"/>
        </w:numPr>
        <w:autoSpaceDE/>
        <w:autoSpaceDN/>
        <w:adjustRightInd/>
        <w:spacing w:line="276" w:lineRule="auto"/>
        <w:ind w:left="142" w:firstLine="709"/>
        <w:jc w:val="both"/>
      </w:pPr>
      <w:r w:rsidRPr="00CE38F1">
        <w:rPr>
          <w:color w:val="000000"/>
        </w:rPr>
        <w:t xml:space="preserve">Лицензия </w:t>
      </w:r>
      <w:r w:rsidR="00CE38F1" w:rsidRPr="00CE38F1">
        <w:t>на обновление программного обеспечения «RuSIEM»</w:t>
      </w:r>
    </w:p>
    <w:p w14:paraId="55193DAB" w14:textId="6A26DB0E" w:rsidR="00BF0B2C" w:rsidRPr="00EB6124" w:rsidRDefault="00EB3F90" w:rsidP="001C1E72">
      <w:pPr>
        <w:pStyle w:val="2"/>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Общие требования</w:t>
      </w:r>
      <w:bookmarkEnd w:id="1"/>
      <w:r w:rsidRPr="00EB6124">
        <w:rPr>
          <w:rFonts w:ascii="Times New Roman" w:eastAsia="Times New Roman" w:hAnsi="Times New Roman" w:cs="Times New Roman"/>
          <w:b w:val="0"/>
          <w:i w:val="0"/>
          <w:iCs w:val="0"/>
          <w:snapToGrid w:val="0"/>
          <w:sz w:val="24"/>
          <w:szCs w:val="24"/>
        </w:rPr>
        <w:t xml:space="preserve"> к условиям поставки</w:t>
      </w:r>
      <w:bookmarkEnd w:id="2"/>
      <w:bookmarkEnd w:id="3"/>
      <w:bookmarkEnd w:id="4"/>
      <w:bookmarkEnd w:id="5"/>
    </w:p>
    <w:p w14:paraId="1946ED6F" w14:textId="677EB759" w:rsidR="00BF0B2C" w:rsidRPr="00BF0B2C" w:rsidRDefault="00BF0B2C" w:rsidP="001C1E72">
      <w:pPr>
        <w:pStyle w:val="ac"/>
        <w:numPr>
          <w:ilvl w:val="2"/>
          <w:numId w:val="9"/>
        </w:numPr>
        <w:autoSpaceDE/>
        <w:autoSpaceDN/>
        <w:adjustRightInd/>
        <w:spacing w:line="276" w:lineRule="auto"/>
        <w:ind w:left="142" w:firstLine="709"/>
        <w:jc w:val="both"/>
        <w:rPr>
          <w:b/>
          <w:bCs/>
        </w:rPr>
      </w:pPr>
      <w:r>
        <w:t xml:space="preserve">Передача </w:t>
      </w:r>
      <w:r w:rsidR="00CE38F1" w:rsidRPr="00243C70">
        <w:t>лицензии на обновление программного обеспечения «RuSIEM»</w:t>
      </w:r>
      <w:r w:rsidR="00CE38F1" w:rsidRPr="00243C70">
        <w:rPr>
          <w:bCs/>
        </w:rPr>
        <w:t xml:space="preserve"> (далее - ПО) </w:t>
      </w:r>
      <w:r>
        <w:rPr>
          <w:bCs/>
        </w:rPr>
        <w:t>осуществляется в срок не более 30 (тридцати) календарных дней с момента подписания Договора, если иной срок не определен по согласованию сторон;</w:t>
      </w:r>
    </w:p>
    <w:p w14:paraId="3A9C38A5" w14:textId="7577D227" w:rsidR="00EB3F90" w:rsidRPr="00EB6124" w:rsidRDefault="00EB3F90" w:rsidP="008C0513">
      <w:pPr>
        <w:pStyle w:val="2"/>
        <w:numPr>
          <w:ilvl w:val="1"/>
          <w:numId w:val="9"/>
        </w:numPr>
        <w:suppressAutoHyphens/>
        <w:spacing w:before="120" w:after="120"/>
        <w:ind w:left="142" w:firstLine="709"/>
        <w:rPr>
          <w:rFonts w:ascii="Times New Roman" w:eastAsia="Times New Roman" w:hAnsi="Times New Roman" w:cs="Times New Roman"/>
          <w:b w:val="0"/>
          <w:i w:val="0"/>
          <w:iCs w:val="0"/>
          <w:snapToGrid w:val="0"/>
          <w:sz w:val="24"/>
          <w:szCs w:val="24"/>
        </w:rPr>
      </w:pPr>
      <w:bookmarkStart w:id="7" w:name="_Ref55334738"/>
      <w:bookmarkStart w:id="8" w:name="_Toc57314624"/>
      <w:bookmarkStart w:id="9" w:name="_Toc69728949"/>
      <w:bookmarkStart w:id="10" w:name="_Toc253488176"/>
      <w:bookmarkStart w:id="11" w:name="_Toc356889933"/>
      <w:bookmarkStart w:id="12" w:name="_Toc356890002"/>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7"/>
      <w:bookmarkEnd w:id="8"/>
      <w:bookmarkEnd w:id="9"/>
      <w:bookmarkEnd w:id="10"/>
      <w:bookmarkEnd w:id="11"/>
      <w:bookmarkEnd w:id="12"/>
      <w:r w:rsidRPr="00EB6124">
        <w:rPr>
          <w:rFonts w:ascii="Times New Roman" w:eastAsia="Times New Roman" w:hAnsi="Times New Roman" w:cs="Times New Roman"/>
          <w:b w:val="0"/>
          <w:i w:val="0"/>
          <w:iCs w:val="0"/>
          <w:snapToGrid w:val="0"/>
          <w:sz w:val="24"/>
          <w:szCs w:val="24"/>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693"/>
        <w:gridCol w:w="851"/>
        <w:gridCol w:w="1417"/>
        <w:gridCol w:w="1276"/>
        <w:gridCol w:w="1134"/>
        <w:gridCol w:w="1418"/>
      </w:tblGrid>
      <w:tr w:rsidR="00AD7CF1" w:rsidRPr="00BF0B2C" w14:paraId="18120EAA" w14:textId="7671532D" w:rsidTr="008C0513">
        <w:trPr>
          <w:trHeight w:val="696"/>
        </w:trPr>
        <w:tc>
          <w:tcPr>
            <w:tcW w:w="567" w:type="dxa"/>
            <w:tcMar>
              <w:top w:w="57" w:type="dxa"/>
              <w:left w:w="57" w:type="dxa"/>
              <w:bottom w:w="57" w:type="dxa"/>
              <w:right w:w="57" w:type="dxa"/>
            </w:tcMar>
            <w:vAlign w:val="center"/>
          </w:tcPr>
          <w:p w14:paraId="3B738C12" w14:textId="1FF8EE67" w:rsidR="00AD7CF1" w:rsidRPr="008C0513" w:rsidRDefault="00BF0B2C" w:rsidP="00BF0B2C">
            <w:pPr>
              <w:spacing w:line="240" w:lineRule="auto"/>
              <w:ind w:firstLine="0"/>
              <w:jc w:val="center"/>
              <w:rPr>
                <w:bCs/>
                <w:snapToGrid/>
                <w:color w:val="000000"/>
                <w:sz w:val="20"/>
              </w:rPr>
            </w:pPr>
            <w:r>
              <w:rPr>
                <w:bCs/>
              </w:rPr>
              <w:tab/>
            </w:r>
            <w:r w:rsidR="00AD7CF1" w:rsidRPr="008C0513">
              <w:rPr>
                <w:bCs/>
                <w:snapToGrid/>
                <w:color w:val="000000"/>
                <w:sz w:val="20"/>
              </w:rPr>
              <w:t>№ п.п</w:t>
            </w:r>
          </w:p>
        </w:tc>
        <w:tc>
          <w:tcPr>
            <w:tcW w:w="2693" w:type="dxa"/>
            <w:shd w:val="clear" w:color="auto" w:fill="auto"/>
            <w:noWrap/>
            <w:tcMar>
              <w:top w:w="57" w:type="dxa"/>
              <w:left w:w="57" w:type="dxa"/>
              <w:bottom w:w="57" w:type="dxa"/>
              <w:right w:w="57" w:type="dxa"/>
            </w:tcMar>
            <w:vAlign w:val="center"/>
          </w:tcPr>
          <w:p w14:paraId="5AD16AC6" w14:textId="7777777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Наименование</w:t>
            </w:r>
          </w:p>
        </w:tc>
        <w:tc>
          <w:tcPr>
            <w:tcW w:w="851" w:type="dxa"/>
            <w:shd w:val="clear" w:color="auto" w:fill="auto"/>
            <w:noWrap/>
            <w:tcMar>
              <w:top w:w="57" w:type="dxa"/>
              <w:left w:w="57" w:type="dxa"/>
              <w:bottom w:w="57" w:type="dxa"/>
              <w:right w:w="57" w:type="dxa"/>
            </w:tcMar>
            <w:vAlign w:val="center"/>
          </w:tcPr>
          <w:p w14:paraId="2EFA1EC6" w14:textId="7777777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Кол-во</w:t>
            </w:r>
          </w:p>
        </w:tc>
        <w:tc>
          <w:tcPr>
            <w:tcW w:w="1417" w:type="dxa"/>
            <w:shd w:val="clear" w:color="auto" w:fill="auto"/>
            <w:noWrap/>
            <w:tcMar>
              <w:top w:w="57" w:type="dxa"/>
              <w:left w:w="57" w:type="dxa"/>
              <w:bottom w:w="57" w:type="dxa"/>
              <w:right w:w="57" w:type="dxa"/>
            </w:tcMar>
            <w:vAlign w:val="center"/>
          </w:tcPr>
          <w:p w14:paraId="334D13FC" w14:textId="00575676" w:rsidR="00AD7CF1" w:rsidRPr="008C0513" w:rsidRDefault="00AD7CF1" w:rsidP="00AD7CF1">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Начальная максимальная цена за единицу (ПО), руб., без НДС</w:t>
            </w:r>
          </w:p>
        </w:tc>
        <w:tc>
          <w:tcPr>
            <w:tcW w:w="1276" w:type="dxa"/>
            <w:vAlign w:val="center"/>
          </w:tcPr>
          <w:p w14:paraId="2F0478B3" w14:textId="3E39D57F" w:rsidR="00AD7CF1" w:rsidRPr="008C0513" w:rsidRDefault="00AD7CF1" w:rsidP="00AD7CF1">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 xml:space="preserve">Начальная максимальная цена за единицу (ПО), руб., </w:t>
            </w:r>
            <w:r w:rsidRPr="008C0513">
              <w:rPr>
                <w:bCs/>
                <w:sz w:val="20"/>
                <w:lang w:val="x-none" w:eastAsia="x-none"/>
              </w:rPr>
              <w:t>в т.ч. НДС 20%</w:t>
            </w:r>
          </w:p>
        </w:tc>
        <w:tc>
          <w:tcPr>
            <w:tcW w:w="1134" w:type="dxa"/>
            <w:vAlign w:val="center"/>
          </w:tcPr>
          <w:p w14:paraId="2ACA1ED0" w14:textId="66B404DD"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Итоговая стоимость, руб., без НДС</w:t>
            </w:r>
          </w:p>
        </w:tc>
        <w:tc>
          <w:tcPr>
            <w:tcW w:w="1418" w:type="dxa"/>
            <w:vAlign w:val="center"/>
          </w:tcPr>
          <w:p w14:paraId="7490EA1C" w14:textId="4A9F625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 xml:space="preserve">Итоговая стоимость, руб., </w:t>
            </w:r>
            <w:r w:rsidRPr="008C0513">
              <w:rPr>
                <w:bCs/>
                <w:sz w:val="20"/>
                <w:lang w:val="x-none" w:eastAsia="x-none"/>
              </w:rPr>
              <w:t>в т.ч. НДС 20%</w:t>
            </w:r>
          </w:p>
        </w:tc>
      </w:tr>
      <w:tr w:rsidR="00AD7CF1" w:rsidRPr="00CE38F1" w14:paraId="5659435D" w14:textId="76722024" w:rsidTr="008C0513">
        <w:trPr>
          <w:trHeight w:val="282"/>
        </w:trPr>
        <w:tc>
          <w:tcPr>
            <w:tcW w:w="567" w:type="dxa"/>
            <w:tcMar>
              <w:top w:w="57" w:type="dxa"/>
              <w:left w:w="57" w:type="dxa"/>
              <w:bottom w:w="57" w:type="dxa"/>
              <w:right w:w="57" w:type="dxa"/>
            </w:tcMar>
            <w:vAlign w:val="center"/>
          </w:tcPr>
          <w:p w14:paraId="6BA553A2" w14:textId="6697A54F"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rPr>
              <w:t>1</w:t>
            </w:r>
            <w:r w:rsidRPr="008C0513">
              <w:rPr>
                <w:bCs/>
                <w:snapToGrid/>
                <w:color w:val="000000"/>
                <w:sz w:val="20"/>
                <w:lang w:val="en-US"/>
              </w:rPr>
              <w:t>.</w:t>
            </w:r>
          </w:p>
        </w:tc>
        <w:tc>
          <w:tcPr>
            <w:tcW w:w="2693" w:type="dxa"/>
            <w:shd w:val="clear" w:color="FFFFFF" w:fill="FFFFFF"/>
            <w:noWrap/>
            <w:tcMar>
              <w:top w:w="57" w:type="dxa"/>
              <w:left w:w="57" w:type="dxa"/>
              <w:bottom w:w="57" w:type="dxa"/>
              <w:right w:w="57" w:type="dxa"/>
            </w:tcMar>
            <w:vAlign w:val="center"/>
          </w:tcPr>
          <w:p w14:paraId="408650FB" w14:textId="3E90195E" w:rsidR="00AD7CF1" w:rsidRPr="00240422" w:rsidRDefault="00AD7CF1" w:rsidP="00AD7CF1">
            <w:pPr>
              <w:spacing w:after="6" w:line="240" w:lineRule="auto"/>
              <w:ind w:firstLine="0"/>
              <w:jc w:val="left"/>
              <w:rPr>
                <w:bCs/>
                <w:snapToGrid/>
                <w:color w:val="000000"/>
                <w:sz w:val="20"/>
                <w:lang w:val="en-US"/>
              </w:rPr>
            </w:pPr>
            <w:r w:rsidRPr="008C0513">
              <w:rPr>
                <w:bCs/>
                <w:color w:val="000000"/>
                <w:sz w:val="20"/>
                <w:lang w:val="en-US"/>
              </w:rPr>
              <w:t>Лицензия на обновление RuSIEM-SIEM-SA-AIN-2000 - RENEWAL 8/5 (RuSIEM Stand Alone node license, all-in-one, per node license, 2000 EPS</w:t>
            </w:r>
            <w:r w:rsidRPr="00B62F91">
              <w:rPr>
                <w:bCs/>
                <w:color w:val="000000"/>
                <w:sz w:val="20"/>
                <w:lang w:val="en-US"/>
              </w:rPr>
              <w:t>)</w:t>
            </w:r>
            <w:r w:rsidR="00240422" w:rsidRPr="00B62F91">
              <w:rPr>
                <w:bCs/>
                <w:color w:val="000000"/>
                <w:sz w:val="20"/>
                <w:lang w:val="en-US"/>
              </w:rPr>
              <w:t>*</w:t>
            </w:r>
          </w:p>
        </w:tc>
        <w:tc>
          <w:tcPr>
            <w:tcW w:w="851" w:type="dxa"/>
            <w:shd w:val="clear" w:color="FFFFFF" w:fill="FFFFFF"/>
            <w:noWrap/>
            <w:tcMar>
              <w:top w:w="57" w:type="dxa"/>
              <w:left w:w="57" w:type="dxa"/>
              <w:bottom w:w="57" w:type="dxa"/>
              <w:right w:w="57" w:type="dxa"/>
            </w:tcMar>
            <w:vAlign w:val="center"/>
          </w:tcPr>
          <w:p w14:paraId="7BDD9302" w14:textId="69077CF6" w:rsidR="00AD7CF1" w:rsidRPr="008C0513" w:rsidRDefault="00AD7CF1" w:rsidP="00AD7CF1">
            <w:pPr>
              <w:spacing w:after="6" w:line="240" w:lineRule="auto"/>
              <w:ind w:firstLine="0"/>
              <w:jc w:val="center"/>
              <w:rPr>
                <w:bCs/>
                <w:snapToGrid/>
                <w:color w:val="000000"/>
                <w:sz w:val="20"/>
                <w:lang w:val="en-US"/>
              </w:rPr>
            </w:pPr>
            <w:r w:rsidRPr="008C0513">
              <w:rPr>
                <w:bCs/>
                <w:snapToGrid/>
                <w:color w:val="000000"/>
                <w:sz w:val="20"/>
                <w:lang w:val="en-US"/>
              </w:rPr>
              <w:t>1</w:t>
            </w:r>
          </w:p>
        </w:tc>
        <w:tc>
          <w:tcPr>
            <w:tcW w:w="1417" w:type="dxa"/>
            <w:shd w:val="clear" w:color="FFFFFF" w:fill="FFFFFF"/>
            <w:noWrap/>
            <w:tcMar>
              <w:top w:w="57" w:type="dxa"/>
              <w:left w:w="57" w:type="dxa"/>
              <w:bottom w:w="57" w:type="dxa"/>
              <w:right w:w="57" w:type="dxa"/>
            </w:tcMar>
            <w:vAlign w:val="center"/>
          </w:tcPr>
          <w:p w14:paraId="7E5DAE28" w14:textId="208C0F95"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276" w:type="dxa"/>
            <w:vAlign w:val="center"/>
          </w:tcPr>
          <w:p w14:paraId="6AEF2D3D" w14:textId="11120CF0"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c>
          <w:tcPr>
            <w:tcW w:w="1134" w:type="dxa"/>
            <w:vAlign w:val="center"/>
          </w:tcPr>
          <w:p w14:paraId="319F0EE8" w14:textId="7D0D11C1"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418" w:type="dxa"/>
            <w:vAlign w:val="center"/>
          </w:tcPr>
          <w:p w14:paraId="1347FB8B" w14:textId="28F6DC21"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r>
      <w:tr w:rsidR="00AD7CF1" w:rsidRPr="00BF0B2C" w14:paraId="6BEC49A3" w14:textId="4B89BDB7" w:rsidTr="008C0513">
        <w:trPr>
          <w:trHeight w:val="50"/>
        </w:trPr>
        <w:tc>
          <w:tcPr>
            <w:tcW w:w="6804" w:type="dxa"/>
            <w:gridSpan w:val="5"/>
            <w:vAlign w:val="center"/>
          </w:tcPr>
          <w:p w14:paraId="1C177940" w14:textId="12041CA0" w:rsidR="00AD7CF1" w:rsidRPr="008C0513" w:rsidRDefault="00AD7CF1" w:rsidP="008C0513">
            <w:pPr>
              <w:spacing w:line="240" w:lineRule="auto"/>
              <w:ind w:right="141" w:firstLine="0"/>
              <w:jc w:val="right"/>
              <w:rPr>
                <w:rFonts w:eastAsia="Calibri"/>
                <w:bCs/>
                <w:snapToGrid/>
                <w:sz w:val="20"/>
                <w:lang w:eastAsia="en-US"/>
              </w:rPr>
            </w:pPr>
            <w:r w:rsidRPr="008C0513">
              <w:rPr>
                <w:rFonts w:eastAsia="Calibri"/>
                <w:bCs/>
                <w:snapToGrid/>
                <w:sz w:val="20"/>
                <w:lang w:eastAsia="en-US"/>
              </w:rPr>
              <w:t>Итого:</w:t>
            </w:r>
          </w:p>
        </w:tc>
        <w:tc>
          <w:tcPr>
            <w:tcW w:w="1134" w:type="dxa"/>
          </w:tcPr>
          <w:p w14:paraId="6151E335" w14:textId="26592209"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418" w:type="dxa"/>
          </w:tcPr>
          <w:p w14:paraId="7E3FF47C" w14:textId="33829B40"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r>
    </w:tbl>
    <w:p w14:paraId="2F8A794A" w14:textId="78F0331F" w:rsidR="00240422" w:rsidRPr="00240422" w:rsidRDefault="00240422" w:rsidP="00240422">
      <w:pPr>
        <w:pStyle w:val="ac"/>
        <w:spacing w:before="120"/>
        <w:ind w:left="284" w:firstLine="567"/>
        <w:contextualSpacing w:val="0"/>
        <w:jc w:val="both"/>
        <w:rPr>
          <w:sz w:val="20"/>
          <w:szCs w:val="20"/>
        </w:rPr>
      </w:pPr>
      <w:bookmarkStart w:id="13" w:name="_Toc356889934"/>
      <w:bookmarkStart w:id="14" w:name="_Toc356890003"/>
      <w:r w:rsidRPr="00B62F91">
        <w:rPr>
          <w:sz w:val="20"/>
          <w:szCs w:val="20"/>
        </w:rPr>
        <w:t>*Товары с другими товарными знаками несовместимы с товарами, которые уже использует заказчик, и необходимо обеспечить их взаимодействие с закупаемыми товарами.</w:t>
      </w:r>
    </w:p>
    <w:p w14:paraId="0BAC2CB5" w14:textId="5BADA471" w:rsidR="006B4F50" w:rsidRPr="00410B9A" w:rsidRDefault="00AC4913" w:rsidP="001C1E72">
      <w:pPr>
        <w:pStyle w:val="ac"/>
        <w:numPr>
          <w:ilvl w:val="2"/>
          <w:numId w:val="9"/>
        </w:numPr>
        <w:spacing w:before="120"/>
        <w:ind w:left="284" w:firstLine="567"/>
        <w:contextualSpacing w:val="0"/>
        <w:jc w:val="both"/>
      </w:pPr>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w:t>
      </w:r>
    </w:p>
    <w:p w14:paraId="068348EB" w14:textId="550E2333" w:rsidR="00410B9A" w:rsidRPr="006B4F50" w:rsidRDefault="00410B9A" w:rsidP="001C1E72">
      <w:pPr>
        <w:pStyle w:val="ac"/>
        <w:numPr>
          <w:ilvl w:val="2"/>
          <w:numId w:val="9"/>
        </w:numPr>
        <w:spacing w:before="120"/>
        <w:ind w:left="284" w:firstLine="567"/>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w:t>
      </w:r>
    </w:p>
    <w:bookmarkEnd w:id="13"/>
    <w:bookmarkEnd w:id="14"/>
    <w:p w14:paraId="53802892" w14:textId="1AEBA5A1" w:rsidR="00297B7C" w:rsidRPr="009D468C" w:rsidRDefault="007A70CA" w:rsidP="00B06DCA">
      <w:pPr>
        <w:pStyle w:val="2"/>
        <w:numPr>
          <w:ilvl w:val="1"/>
          <w:numId w:val="9"/>
        </w:numPr>
        <w:suppressAutoHyphens/>
        <w:spacing w:before="120" w:after="0"/>
        <w:ind w:left="284" w:firstLine="567"/>
        <w:rPr>
          <w:rFonts w:ascii="Times New Roman" w:eastAsia="Times New Roman" w:hAnsi="Times New Roman" w:cs="Times New Roman"/>
          <w:b w:val="0"/>
          <w:i w:val="0"/>
          <w:iCs w:val="0"/>
          <w:snapToGrid w:val="0"/>
          <w:sz w:val="24"/>
          <w:szCs w:val="24"/>
        </w:rPr>
      </w:pPr>
      <w:r w:rsidRPr="009D468C">
        <w:rPr>
          <w:rFonts w:ascii="Times New Roman" w:eastAsia="Times New Roman" w:hAnsi="Times New Roman" w:cs="Times New Roman"/>
          <w:b w:val="0"/>
          <w:i w:val="0"/>
          <w:iCs w:val="0"/>
          <w:snapToGrid w:val="0"/>
          <w:sz w:val="24"/>
          <w:szCs w:val="24"/>
        </w:rPr>
        <w:t>Технические требования к ПО</w:t>
      </w:r>
      <w:bookmarkStart w:id="15" w:name="_Toc253488178"/>
      <w:bookmarkStart w:id="16" w:name="_Toc356889935"/>
      <w:bookmarkStart w:id="17" w:name="_Toc356890004"/>
    </w:p>
    <w:p w14:paraId="5432885E" w14:textId="1860C55C" w:rsidR="007A70CA" w:rsidRDefault="007A70CA" w:rsidP="00B06DCA">
      <w:pPr>
        <w:pStyle w:val="ac"/>
        <w:numPr>
          <w:ilvl w:val="2"/>
          <w:numId w:val="9"/>
        </w:numPr>
        <w:spacing w:before="120"/>
        <w:ind w:left="284" w:firstLine="567"/>
        <w:contextualSpacing w:val="0"/>
        <w:jc w:val="both"/>
      </w:pPr>
      <w:r>
        <w:t>Общие требования</w:t>
      </w:r>
      <w:bookmarkEnd w:id="15"/>
      <w:bookmarkEnd w:id="16"/>
      <w:bookmarkEnd w:id="17"/>
    </w:p>
    <w:p w14:paraId="31A66C72" w14:textId="4DE84D03" w:rsidR="007A70CA" w:rsidRPr="00420E89" w:rsidRDefault="00297B7C" w:rsidP="001C1E72">
      <w:pPr>
        <w:pStyle w:val="1"/>
        <w:numPr>
          <w:ilvl w:val="0"/>
          <w:numId w:val="0"/>
        </w:numPr>
        <w:tabs>
          <w:tab w:val="left" w:pos="1560"/>
        </w:tabs>
        <w:autoSpaceDE/>
        <w:autoSpaceDN/>
        <w:adjustRightInd/>
        <w:spacing w:after="60" w:line="276" w:lineRule="auto"/>
        <w:ind w:left="284" w:firstLine="567"/>
        <w:jc w:val="both"/>
        <w:rPr>
          <w:b w:val="0"/>
        </w:rPr>
      </w:pPr>
      <w:r>
        <w:rPr>
          <w:b w:val="0"/>
        </w:rPr>
        <w:tab/>
      </w:r>
      <w:r w:rsidR="007A70CA">
        <w:rPr>
          <w:b w:val="0"/>
        </w:rPr>
        <w:t>Поставляемое ПО должно соответствовать следующей спецификации</w:t>
      </w:r>
      <w:r w:rsidR="004C0EC6">
        <w:rPr>
          <w:b w:val="0"/>
        </w:rPr>
        <w:t xml:space="preserve"> </w:t>
      </w:r>
      <w:r w:rsidR="007A70CA">
        <w:rPr>
          <w:b w:val="0"/>
        </w:rPr>
        <w:t>настоящего Технического задания:</w:t>
      </w:r>
    </w:p>
    <w:tbl>
      <w:tblPr>
        <w:tblW w:w="9072" w:type="dxa"/>
        <w:tblInd w:w="279" w:type="dxa"/>
        <w:tblCellMar>
          <w:left w:w="0" w:type="dxa"/>
          <w:right w:w="0" w:type="dxa"/>
        </w:tblCellMar>
        <w:tblLook w:val="04A0" w:firstRow="1" w:lastRow="0" w:firstColumn="1" w:lastColumn="0" w:noHBand="0" w:noVBand="1"/>
      </w:tblPr>
      <w:tblGrid>
        <w:gridCol w:w="850"/>
        <w:gridCol w:w="4253"/>
        <w:gridCol w:w="850"/>
        <w:gridCol w:w="3119"/>
      </w:tblGrid>
      <w:tr w:rsidR="00AC4913" w:rsidRPr="00AC4913" w14:paraId="704895CE" w14:textId="77777777" w:rsidTr="001C1E72">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5096CA" w14:textId="168B92B5" w:rsidR="00AC4913" w:rsidRPr="008C0513" w:rsidRDefault="00AC4913" w:rsidP="00AC4913">
            <w:pPr>
              <w:spacing w:line="240" w:lineRule="auto"/>
              <w:ind w:firstLine="0"/>
              <w:jc w:val="center"/>
              <w:rPr>
                <w:bCs/>
                <w:snapToGrid/>
                <w:color w:val="000000"/>
                <w:sz w:val="20"/>
              </w:rPr>
            </w:pPr>
            <w:r w:rsidRPr="008C0513">
              <w:rPr>
                <w:bCs/>
                <w:snapToGrid/>
                <w:color w:val="000000"/>
                <w:sz w:val="20"/>
              </w:rPr>
              <w:t>№</w:t>
            </w:r>
            <w:r w:rsidR="008C0513" w:rsidRPr="008C0513">
              <w:rPr>
                <w:bCs/>
                <w:snapToGrid/>
                <w:color w:val="000000"/>
                <w:sz w:val="20"/>
              </w:rPr>
              <w:t xml:space="preserve"> п/п</w:t>
            </w: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B5BAD1" w14:textId="77777777" w:rsidR="00AC4913" w:rsidRPr="008C0513" w:rsidRDefault="00AC4913" w:rsidP="00AC4913">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9CCD24B" w14:textId="77777777" w:rsidR="00AC4913" w:rsidRPr="008C0513" w:rsidRDefault="00AC4913" w:rsidP="00AC4913">
            <w:pPr>
              <w:spacing w:line="240" w:lineRule="auto"/>
              <w:ind w:firstLine="0"/>
              <w:jc w:val="center"/>
              <w:rPr>
                <w:rFonts w:eastAsia="Calibri"/>
                <w:snapToGrid/>
                <w:color w:val="000000"/>
                <w:sz w:val="20"/>
                <w:lang w:eastAsia="en-US"/>
              </w:rPr>
            </w:pPr>
            <w:r w:rsidRPr="008C0513">
              <w:rPr>
                <w:rFonts w:eastAsia="Calibri"/>
                <w:snapToGrid/>
                <w:color w:val="000000"/>
                <w:sz w:val="20"/>
                <w:lang w:eastAsia="en-US"/>
              </w:rPr>
              <w:t>Кол-во</w:t>
            </w:r>
          </w:p>
        </w:tc>
        <w:tc>
          <w:tcPr>
            <w:tcW w:w="3119" w:type="dxa"/>
            <w:tcBorders>
              <w:top w:val="single" w:sz="4" w:space="0" w:color="auto"/>
              <w:left w:val="single" w:sz="4" w:space="0" w:color="auto"/>
              <w:bottom w:val="single" w:sz="4" w:space="0" w:color="auto"/>
              <w:right w:val="single" w:sz="4" w:space="0" w:color="auto"/>
            </w:tcBorders>
            <w:vAlign w:val="center"/>
          </w:tcPr>
          <w:p w14:paraId="21AC7671" w14:textId="77777777" w:rsidR="00AC4913" w:rsidRPr="008C0513" w:rsidRDefault="00AC4913" w:rsidP="00AC4913">
            <w:pPr>
              <w:spacing w:line="240" w:lineRule="auto"/>
              <w:ind w:firstLine="0"/>
              <w:jc w:val="center"/>
              <w:rPr>
                <w:rFonts w:eastAsia="Calibri"/>
                <w:snapToGrid/>
                <w:color w:val="000000"/>
                <w:sz w:val="20"/>
                <w:lang w:eastAsia="en-US"/>
              </w:rPr>
            </w:pPr>
            <w:r w:rsidRPr="008C0513">
              <w:rPr>
                <w:rFonts w:eastAsia="Calibri"/>
                <w:snapToGrid/>
                <w:color w:val="000000"/>
                <w:sz w:val="20"/>
                <w:lang w:eastAsia="en-US"/>
              </w:rPr>
              <w:t>Технические требования к ПО (артикул производителя)</w:t>
            </w:r>
          </w:p>
        </w:tc>
      </w:tr>
      <w:tr w:rsidR="00AC4913" w:rsidRPr="001F563F" w14:paraId="17C58455" w14:textId="77777777" w:rsidTr="008C0513">
        <w:trPr>
          <w:trHeight w:val="276"/>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BF2008" w14:textId="77777777" w:rsidR="00AC4913" w:rsidRPr="008C0513" w:rsidRDefault="00AC4913" w:rsidP="00F5064A">
            <w:pPr>
              <w:numPr>
                <w:ilvl w:val="0"/>
                <w:numId w:val="13"/>
              </w:numPr>
              <w:spacing w:after="160" w:line="240" w:lineRule="auto"/>
              <w:ind w:left="0" w:firstLine="0"/>
              <w:jc w:val="center"/>
              <w:rPr>
                <w:bCs/>
                <w:snapToGrid/>
                <w:color w:val="000000"/>
                <w:sz w:val="20"/>
              </w:rPr>
            </w:pPr>
          </w:p>
        </w:tc>
        <w:tc>
          <w:tcPr>
            <w:tcW w:w="425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283CBD75" w14:textId="7B36DAAA" w:rsidR="00AC4913" w:rsidRPr="008C0513" w:rsidRDefault="00867A70" w:rsidP="00427602">
            <w:pPr>
              <w:spacing w:line="240" w:lineRule="auto"/>
              <w:ind w:firstLine="0"/>
              <w:rPr>
                <w:rFonts w:eastAsia="Calibri"/>
                <w:snapToGrid/>
                <w:sz w:val="20"/>
                <w:lang w:val="en-US" w:eastAsia="en-US"/>
              </w:rPr>
            </w:pPr>
            <w:r w:rsidRPr="008C0513">
              <w:rPr>
                <w:color w:val="000000"/>
                <w:sz w:val="20"/>
              </w:rPr>
              <w:t>Лицензия</w:t>
            </w:r>
            <w:r w:rsidR="008C0513" w:rsidRPr="008C0513">
              <w:rPr>
                <w:color w:val="000000"/>
                <w:sz w:val="20"/>
                <w:lang w:val="en-US"/>
              </w:rPr>
              <w:t xml:space="preserve"> </w:t>
            </w:r>
            <w:r w:rsidRPr="008C0513">
              <w:rPr>
                <w:color w:val="000000"/>
                <w:sz w:val="20"/>
                <w:lang w:val="en-US"/>
              </w:rPr>
              <w:t>RuSIEM-SIEM-SA-AIN-2000</w:t>
            </w:r>
            <w:r w:rsidR="00427602" w:rsidRPr="008C0513">
              <w:rPr>
                <w:color w:val="000000"/>
                <w:sz w:val="20"/>
                <w:lang w:val="en-US"/>
              </w:rPr>
              <w:t xml:space="preserve"> </w:t>
            </w:r>
            <w:r w:rsidRPr="008C0513">
              <w:rPr>
                <w:color w:val="000000"/>
                <w:sz w:val="20"/>
                <w:lang w:val="en-US"/>
              </w:rPr>
              <w:t>(RuSIEM Stand Alone node license, all-in-one, per node license, 2000 EPS)</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D3CF05F" w14:textId="23A41CB6" w:rsidR="00AC4913" w:rsidRPr="008C0513" w:rsidRDefault="00867A70" w:rsidP="00AC4913">
            <w:pPr>
              <w:spacing w:line="240" w:lineRule="auto"/>
              <w:ind w:firstLine="0"/>
              <w:jc w:val="center"/>
              <w:rPr>
                <w:rFonts w:eastAsia="Calibri"/>
                <w:snapToGrid/>
                <w:sz w:val="20"/>
                <w:lang w:val="en-US" w:eastAsia="en-US"/>
              </w:rPr>
            </w:pPr>
            <w:r w:rsidRPr="008C0513">
              <w:rPr>
                <w:rFonts w:eastAsia="Calibri"/>
                <w:snapToGrid/>
                <w:sz w:val="20"/>
                <w:lang w:val="en-US" w:eastAsia="en-US"/>
              </w:rPr>
              <w:t>1</w:t>
            </w:r>
          </w:p>
        </w:tc>
        <w:tc>
          <w:tcPr>
            <w:tcW w:w="311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DE2F32" w14:textId="6EB8A1A3" w:rsidR="00F5064A" w:rsidRPr="008C0513" w:rsidRDefault="00867A70" w:rsidP="00AC4913">
            <w:pPr>
              <w:spacing w:line="240" w:lineRule="auto"/>
              <w:ind w:firstLine="0"/>
              <w:contextualSpacing/>
              <w:jc w:val="center"/>
              <w:rPr>
                <w:rFonts w:eastAsia="Calibri"/>
                <w:snapToGrid/>
                <w:color w:val="000000"/>
                <w:sz w:val="20"/>
                <w:lang w:val="fi-FI" w:eastAsia="en-US"/>
              </w:rPr>
            </w:pPr>
            <w:r w:rsidRPr="008C0513">
              <w:rPr>
                <w:color w:val="000000"/>
                <w:sz w:val="20"/>
                <w:lang w:val="fi-FI"/>
              </w:rPr>
              <w:t>RuSIEM-SIEM-SA-AIN-2000 - RENEWAL</w:t>
            </w:r>
            <w:r w:rsidRPr="008C0513">
              <w:rPr>
                <w:rFonts w:eastAsia="Calibri"/>
                <w:snapToGrid/>
                <w:color w:val="000000"/>
                <w:sz w:val="20"/>
                <w:lang w:val="fi-FI" w:eastAsia="en-US"/>
              </w:rPr>
              <w:t xml:space="preserve"> </w:t>
            </w:r>
          </w:p>
        </w:tc>
      </w:tr>
    </w:tbl>
    <w:p w14:paraId="257AF681" w14:textId="77777777" w:rsidR="00064017" w:rsidRPr="00420E89" w:rsidRDefault="00064017" w:rsidP="00064017">
      <w:pPr>
        <w:pStyle w:val="ac"/>
        <w:spacing w:before="120"/>
        <w:ind w:left="851"/>
        <w:contextualSpacing w:val="0"/>
        <w:jc w:val="both"/>
        <w:rPr>
          <w:lang w:val="fi-FI"/>
        </w:rPr>
      </w:pPr>
    </w:p>
    <w:p w14:paraId="1870F535" w14:textId="274969C7" w:rsidR="00E54079" w:rsidRDefault="00B87DAE" w:rsidP="00E54079">
      <w:pPr>
        <w:pStyle w:val="ac"/>
        <w:numPr>
          <w:ilvl w:val="2"/>
          <w:numId w:val="9"/>
        </w:numPr>
        <w:spacing w:before="120"/>
        <w:ind w:left="284" w:firstLine="567"/>
        <w:contextualSpacing w:val="0"/>
        <w:jc w:val="both"/>
      </w:pPr>
      <w:r w:rsidRPr="00B87DAE">
        <w:lastRenderedPageBreak/>
        <w:t>В случае поступления от компании Производителя и/или официальных торговых представителей данной компании информации о</w:t>
      </w:r>
      <w:r w:rsidR="00D32737">
        <w:t xml:space="preserve"> </w:t>
      </w:r>
      <w:r w:rsidRPr="00B87DAE">
        <w:t xml:space="preserve">несоответствии передаваемых </w:t>
      </w:r>
      <w:r w:rsidRPr="00420E89">
        <w:t>Лицензиатом</w:t>
      </w:r>
      <w:r w:rsidRPr="00B87DAE">
        <w:t xml:space="preserve">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w:t>
      </w:r>
      <w:r w:rsidRPr="00420E89">
        <w:t>Лицензиату</w:t>
      </w:r>
      <w:r w:rsidRPr="00B87DAE">
        <w:t xml:space="preserve"> полученные от указанных лиц заключения</w:t>
      </w:r>
      <w:r w:rsidR="00E54079" w:rsidRPr="00B87DAE">
        <w:t>.</w:t>
      </w:r>
    </w:p>
    <w:p w14:paraId="370313FF" w14:textId="3B8D6D25" w:rsidR="00F35CBF" w:rsidRPr="005E20EE" w:rsidRDefault="00E91C08" w:rsidP="001C1E72">
      <w:pPr>
        <w:pStyle w:val="ac"/>
        <w:tabs>
          <w:tab w:val="num" w:pos="426"/>
        </w:tabs>
        <w:spacing w:before="240" w:after="60"/>
        <w:ind w:left="284" w:right="-425" w:firstLine="567"/>
        <w:contextualSpacing w:val="0"/>
        <w:jc w:val="both"/>
        <w:outlineLvl w:val="0"/>
      </w:pPr>
      <w:r>
        <w:rPr>
          <w:b/>
        </w:rPr>
        <w:t>4</w:t>
      </w:r>
      <w:r w:rsidR="00C07827" w:rsidRPr="005E7A9A">
        <w:rPr>
          <w:b/>
        </w:rPr>
        <w:t>.</w:t>
      </w:r>
      <w:r w:rsidR="003F6101">
        <w:rPr>
          <w:b/>
        </w:rPr>
        <w:t xml:space="preserve"> </w:t>
      </w:r>
      <w:r w:rsidR="000A79E4" w:rsidRPr="005E7A9A">
        <w:rPr>
          <w:b/>
        </w:rPr>
        <w:t xml:space="preserve">Требования к </w:t>
      </w:r>
      <w:r w:rsidR="005E7A9A" w:rsidRPr="005E7A9A">
        <w:rPr>
          <w:b/>
        </w:rPr>
        <w:t>У</w:t>
      </w:r>
      <w:r w:rsidR="00E72070" w:rsidRPr="005E7A9A">
        <w:rPr>
          <w:b/>
        </w:rPr>
        <w:t>частника</w:t>
      </w:r>
      <w:r w:rsidR="000A79E4" w:rsidRPr="005E7A9A">
        <w:rPr>
          <w:b/>
        </w:rPr>
        <w:t>м</w:t>
      </w:r>
      <w:r w:rsidR="00E72070" w:rsidRPr="005E7A9A">
        <w:rPr>
          <w:b/>
        </w:rPr>
        <w:t xml:space="preserve"> запроса котировок</w:t>
      </w:r>
      <w:r w:rsidR="00E72070" w:rsidRPr="005E20EE">
        <w:t>:</w:t>
      </w:r>
    </w:p>
    <w:p w14:paraId="0C22F0E3" w14:textId="7AEBDF04" w:rsidR="00290E93" w:rsidRDefault="004B13CD" w:rsidP="001C1E72">
      <w:pPr>
        <w:pStyle w:val="21"/>
        <w:widowControl/>
        <w:tabs>
          <w:tab w:val="num" w:pos="426"/>
          <w:tab w:val="left" w:pos="9360"/>
        </w:tabs>
        <w:spacing w:before="120"/>
        <w:ind w:left="284" w:right="-1" w:firstLine="567"/>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69845B12" w14:textId="4A197F4B" w:rsidR="00B01B65" w:rsidRPr="00B01B65" w:rsidRDefault="00B01B65" w:rsidP="001C1E72">
      <w:pPr>
        <w:tabs>
          <w:tab w:val="num" w:pos="426"/>
        </w:tabs>
        <w:snapToGrid w:val="0"/>
        <w:spacing w:before="120" w:line="240" w:lineRule="auto"/>
        <w:ind w:left="284" w:right="-1"/>
        <w:outlineLvl w:val="0"/>
        <w:rPr>
          <w:snapToGrid/>
          <w:sz w:val="24"/>
        </w:rPr>
      </w:pPr>
      <w:r>
        <w:rPr>
          <w:snapToGrid/>
          <w:sz w:val="24"/>
        </w:rPr>
        <w:t xml:space="preserve">4.1.1. </w:t>
      </w:r>
      <w:r w:rsidRPr="00B01B65">
        <w:rPr>
          <w:snapToGrid/>
          <w:sz w:val="24"/>
        </w:rPr>
        <w:t>Обеспечение заявки на участие в закупке: не требуется.</w:t>
      </w:r>
    </w:p>
    <w:p w14:paraId="15A6B11C" w14:textId="3C2719A8" w:rsidR="00B01B65" w:rsidRPr="00B01B65" w:rsidRDefault="00B01B65" w:rsidP="001C1E72">
      <w:pPr>
        <w:tabs>
          <w:tab w:val="num" w:pos="426"/>
        </w:tabs>
        <w:snapToGrid w:val="0"/>
        <w:spacing w:line="240" w:lineRule="auto"/>
        <w:ind w:left="284" w:right="-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C1E72">
      <w:pPr>
        <w:tabs>
          <w:tab w:val="num" w:pos="426"/>
          <w:tab w:val="num" w:pos="1440"/>
        </w:tabs>
        <w:spacing w:before="120" w:line="240" w:lineRule="auto"/>
        <w:ind w:left="284" w:right="-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C1E72">
      <w:pPr>
        <w:pStyle w:val="21"/>
        <w:widowControl/>
        <w:numPr>
          <w:ilvl w:val="0"/>
          <w:numId w:val="3"/>
        </w:numPr>
        <w:tabs>
          <w:tab w:val="left" w:pos="142"/>
          <w:tab w:val="num" w:pos="426"/>
        </w:tabs>
        <w:spacing w:before="120"/>
        <w:ind w:left="284" w:right="-1"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C1E72">
      <w:pPr>
        <w:pStyle w:val="21"/>
        <w:widowControl/>
        <w:tabs>
          <w:tab w:val="left" w:pos="142"/>
          <w:tab w:val="num" w:pos="426"/>
        </w:tabs>
        <w:spacing w:before="120"/>
        <w:ind w:left="284" w:right="-1" w:firstLine="567"/>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C1E72">
      <w:pPr>
        <w:pStyle w:val="21"/>
        <w:widowControl/>
        <w:tabs>
          <w:tab w:val="left" w:pos="142"/>
          <w:tab w:val="num" w:pos="426"/>
        </w:tabs>
        <w:spacing w:before="120"/>
        <w:ind w:left="284" w:right="-1" w:firstLine="567"/>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Pr="00420E89" w:rsidRDefault="00E72070" w:rsidP="001C1E72">
      <w:pPr>
        <w:pStyle w:val="21"/>
        <w:widowControl/>
        <w:tabs>
          <w:tab w:val="left" w:pos="142"/>
          <w:tab w:val="num" w:pos="426"/>
        </w:tabs>
        <w:spacing w:before="120"/>
        <w:ind w:left="284" w:right="-1" w:firstLine="567"/>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1C1E72">
      <w:pPr>
        <w:tabs>
          <w:tab w:val="num" w:pos="426"/>
          <w:tab w:val="num" w:pos="1440"/>
        </w:tabs>
        <w:spacing w:before="120" w:line="240" w:lineRule="auto"/>
        <w:ind w:left="284" w:right="-1"/>
        <w:rPr>
          <w:b/>
          <w:sz w:val="24"/>
          <w:szCs w:val="24"/>
        </w:rPr>
      </w:pPr>
      <w:r>
        <w:rPr>
          <w:b/>
          <w:sz w:val="24"/>
          <w:szCs w:val="24"/>
        </w:rPr>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1C1E72">
      <w:pPr>
        <w:tabs>
          <w:tab w:val="num" w:pos="426"/>
          <w:tab w:val="num" w:pos="1440"/>
        </w:tabs>
        <w:spacing w:before="120" w:line="240" w:lineRule="auto"/>
        <w:ind w:left="284" w:right="-1"/>
        <w:rPr>
          <w:sz w:val="24"/>
          <w:szCs w:val="24"/>
        </w:rPr>
      </w:pPr>
      <w:r>
        <w:rPr>
          <w:sz w:val="24"/>
          <w:szCs w:val="24"/>
        </w:rPr>
        <w:t>5</w:t>
      </w:r>
      <w:r w:rsidR="00655558">
        <w:rPr>
          <w:sz w:val="24"/>
          <w:szCs w:val="24"/>
        </w:rPr>
        <w:t xml:space="preserve">.1. </w:t>
      </w:r>
      <w:bookmarkStart w:id="18"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4) декларацию, подтверждающую на дату подачи заявки на участие в закупке*:</w:t>
      </w:r>
    </w:p>
    <w:p w14:paraId="6BD9AEDE" w14:textId="2A193000" w:rsidR="00064017" w:rsidRDefault="00E72070" w:rsidP="001C1E72">
      <w:pPr>
        <w:tabs>
          <w:tab w:val="num" w:pos="426"/>
          <w:tab w:val="num" w:pos="1440"/>
        </w:tabs>
        <w:spacing w:before="120" w:line="240" w:lineRule="auto"/>
        <w:ind w:left="284" w:right="-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23532739" w14:textId="77777777" w:rsidR="00064017" w:rsidRDefault="00064017">
      <w:pPr>
        <w:spacing w:after="200" w:line="276" w:lineRule="auto"/>
        <w:ind w:firstLine="0"/>
        <w:jc w:val="left"/>
        <w:rPr>
          <w:sz w:val="24"/>
          <w:szCs w:val="24"/>
        </w:rPr>
      </w:pPr>
      <w:r>
        <w:rPr>
          <w:sz w:val="24"/>
          <w:szCs w:val="24"/>
        </w:rPr>
        <w:br w:type="page"/>
      </w:r>
    </w:p>
    <w:p w14:paraId="19167622" w14:textId="0A2E9BED"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lastRenderedPageBreak/>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1C1E72">
      <w:pPr>
        <w:tabs>
          <w:tab w:val="num" w:pos="426"/>
          <w:tab w:val="num" w:pos="1440"/>
        </w:tabs>
        <w:spacing w:before="120" w:line="240" w:lineRule="auto"/>
        <w:ind w:left="284" w:right="-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1C1E72">
      <w:pPr>
        <w:tabs>
          <w:tab w:val="num" w:pos="426"/>
          <w:tab w:val="num" w:pos="1440"/>
        </w:tabs>
        <w:spacing w:before="120" w:line="240" w:lineRule="auto"/>
        <w:ind w:left="284" w:right="-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C1E72">
      <w:pPr>
        <w:tabs>
          <w:tab w:val="num" w:pos="426"/>
          <w:tab w:val="num" w:pos="1440"/>
        </w:tabs>
        <w:spacing w:before="120" w:line="240" w:lineRule="auto"/>
        <w:ind w:left="284" w:right="-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C1E72">
      <w:pPr>
        <w:tabs>
          <w:tab w:val="num" w:pos="426"/>
          <w:tab w:val="num" w:pos="1440"/>
        </w:tabs>
        <w:spacing w:before="120" w:line="240" w:lineRule="auto"/>
        <w:ind w:left="284" w:right="-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5DD59402" w14:textId="62B4E187" w:rsidR="001C1E72" w:rsidRPr="00B62F91" w:rsidRDefault="00EC4233" w:rsidP="001C1E72">
      <w:pPr>
        <w:autoSpaceDE w:val="0"/>
        <w:autoSpaceDN w:val="0"/>
        <w:adjustRightInd w:val="0"/>
        <w:spacing w:before="120" w:line="240" w:lineRule="auto"/>
        <w:ind w:left="284" w:firstLine="774"/>
        <w:rPr>
          <w:color w:val="000000"/>
          <w:sz w:val="24"/>
          <w:szCs w:val="24"/>
          <w:lang w:val="x-none" w:eastAsia="x-none"/>
        </w:rPr>
      </w:pPr>
      <w:r w:rsidRPr="001C1E72">
        <w:rPr>
          <w:sz w:val="24"/>
          <w:szCs w:val="24"/>
        </w:rPr>
        <w:t>5</w:t>
      </w:r>
      <w:r w:rsidR="00E72070" w:rsidRPr="001C1E72">
        <w:rPr>
          <w:sz w:val="24"/>
          <w:szCs w:val="24"/>
        </w:rPr>
        <w:t xml:space="preserve">.2. </w:t>
      </w:r>
      <w:r w:rsidR="001C1E72" w:rsidRPr="00B650F3">
        <w:rPr>
          <w:color w:val="000000"/>
          <w:sz w:val="24"/>
          <w:szCs w:val="24"/>
          <w:lang w:val="x-none" w:eastAsia="x-none"/>
        </w:rPr>
        <w:t>Участник в Заявке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Общероссийским классификатором стран мира</w:t>
      </w:r>
      <w:r w:rsidR="001C1E72" w:rsidRPr="00B62F91">
        <w:rPr>
          <w:color w:val="000000"/>
          <w:sz w:val="24"/>
          <w:szCs w:val="24"/>
          <w:lang w:val="x-none" w:eastAsia="x-none"/>
        </w:rPr>
        <w:t xml:space="preserve">), </w:t>
      </w:r>
      <w:r w:rsidR="00417C62" w:rsidRPr="00B62F91">
        <w:rPr>
          <w:color w:val="000000"/>
          <w:sz w:val="24"/>
          <w:szCs w:val="24"/>
          <w:lang w:val="x-none" w:eastAsia="x-none"/>
        </w:rPr>
        <w:t xml:space="preserve">порядковый </w:t>
      </w:r>
      <w:r w:rsidR="001C1E72" w:rsidRPr="00B62F91">
        <w:rPr>
          <w:color w:val="000000"/>
          <w:sz w:val="24"/>
          <w:szCs w:val="24"/>
          <w:lang w:val="x-none" w:eastAsia="x-none"/>
        </w:rPr>
        <w:t xml:space="preserve">номер реестровой записи из </w:t>
      </w:r>
      <w:r w:rsidR="00417C62" w:rsidRPr="00B62F91">
        <w:rPr>
          <w:color w:val="000000"/>
          <w:sz w:val="24"/>
          <w:szCs w:val="24"/>
          <w:lang w:val="x-none" w:eastAsia="x-none"/>
        </w:rPr>
        <w:t xml:space="preserve">единого </w:t>
      </w:r>
      <w:r w:rsidR="001C1E72" w:rsidRPr="00B62F91">
        <w:rPr>
          <w:color w:val="000000"/>
          <w:sz w:val="24"/>
          <w:szCs w:val="24"/>
          <w:lang w:val="x-none" w:eastAsia="x-none"/>
        </w:rPr>
        <w:t xml:space="preserve">реестра </w:t>
      </w:r>
      <w:r w:rsidR="00417C62" w:rsidRPr="00B62F91">
        <w:rPr>
          <w:color w:val="000000"/>
          <w:sz w:val="24"/>
          <w:szCs w:val="24"/>
          <w:lang w:val="x-none" w:eastAsia="x-none"/>
        </w:rPr>
        <w:t xml:space="preserve">российских программ для электронных вычислительных машин и баз данных (далее – реестр российского ПО), или порядковый номер реестровой записи из единого реестра </w:t>
      </w:r>
      <w:r w:rsidR="00417C62" w:rsidRPr="00B62F91">
        <w:rPr>
          <w:color w:val="000000"/>
          <w:sz w:val="24"/>
          <w:szCs w:val="24"/>
          <w:lang w:val="x-none" w:eastAsia="x-none"/>
        </w:rPr>
        <w:lastRenderedPageBreak/>
        <w:t xml:space="preserve">программ для электронных вычислительных машин и баз данных </w:t>
      </w:r>
      <w:r w:rsidR="00B27AA8" w:rsidRPr="00B62F91">
        <w:rPr>
          <w:color w:val="000000"/>
          <w:sz w:val="24"/>
          <w:szCs w:val="24"/>
          <w:lang w:val="x-none" w:eastAsia="x-none"/>
        </w:rPr>
        <w:t xml:space="preserve">из государств – членов Евразийского экономического союза, за исключением РФ </w:t>
      </w:r>
      <w:r w:rsidR="00417C62" w:rsidRPr="00B62F91">
        <w:rPr>
          <w:color w:val="000000"/>
          <w:sz w:val="24"/>
          <w:szCs w:val="24"/>
          <w:lang w:val="x-none" w:eastAsia="x-none"/>
        </w:rPr>
        <w:t xml:space="preserve">(далее – реестр </w:t>
      </w:r>
      <w:r w:rsidR="00B27AA8" w:rsidRPr="00B62F91">
        <w:rPr>
          <w:color w:val="000000"/>
          <w:sz w:val="24"/>
          <w:szCs w:val="24"/>
          <w:lang w:val="x-none" w:eastAsia="x-none"/>
        </w:rPr>
        <w:t>евразийского</w:t>
      </w:r>
      <w:r w:rsidR="00417C62" w:rsidRPr="00B62F91">
        <w:rPr>
          <w:color w:val="000000"/>
          <w:sz w:val="24"/>
          <w:szCs w:val="24"/>
          <w:lang w:val="x-none" w:eastAsia="x-none"/>
        </w:rPr>
        <w:t xml:space="preserve"> ПО</w:t>
      </w:r>
      <w:r w:rsidR="00B27AA8" w:rsidRPr="00B62F91">
        <w:rPr>
          <w:color w:val="000000"/>
          <w:sz w:val="24"/>
          <w:szCs w:val="24"/>
          <w:lang w:val="x-none" w:eastAsia="x-none"/>
        </w:rPr>
        <w:t>).</w:t>
      </w:r>
    </w:p>
    <w:p w14:paraId="29ADAC69" w14:textId="1391C608" w:rsidR="001C1E72" w:rsidRDefault="001C1E72" w:rsidP="001C1E72">
      <w:pPr>
        <w:autoSpaceDE w:val="0"/>
        <w:autoSpaceDN w:val="0"/>
        <w:adjustRightInd w:val="0"/>
        <w:spacing w:before="120" w:line="240" w:lineRule="auto"/>
        <w:ind w:left="284" w:firstLine="774"/>
        <w:rPr>
          <w:color w:val="000000"/>
          <w:sz w:val="24"/>
          <w:szCs w:val="24"/>
          <w:lang w:val="x-none" w:eastAsia="x-none"/>
        </w:rPr>
      </w:pPr>
      <w:r w:rsidRPr="00B62F91">
        <w:rPr>
          <w:color w:val="000000"/>
          <w:sz w:val="24"/>
          <w:szCs w:val="24"/>
          <w:lang w:val="x-none" w:eastAsia="x-none"/>
        </w:rPr>
        <w:t>Участник закупки несет ответственность за представление недостоверных</w:t>
      </w:r>
      <w:r w:rsidRPr="00B650F3">
        <w:rPr>
          <w:color w:val="000000"/>
          <w:sz w:val="24"/>
          <w:szCs w:val="24"/>
          <w:lang w:val="x-none" w:eastAsia="x-none"/>
        </w:rPr>
        <w:t xml:space="preserve"> сведений о стране происхождения товаров, указанных в заявке на участие в закупке.</w:t>
      </w:r>
    </w:p>
    <w:p w14:paraId="1DC2C2D5" w14:textId="06BBFA1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AA3DDB1" w:rsidR="00B3289B" w:rsidRPr="007B04D0" w:rsidRDefault="00EC4233" w:rsidP="001C1E72">
      <w:pPr>
        <w:tabs>
          <w:tab w:val="num" w:pos="426"/>
          <w:tab w:val="num" w:pos="1440"/>
        </w:tabs>
        <w:spacing w:before="120" w:line="240" w:lineRule="auto"/>
        <w:ind w:left="284" w:right="-1"/>
        <w:rPr>
          <w:b/>
          <w:sz w:val="24"/>
          <w:szCs w:val="24"/>
        </w:rPr>
      </w:pPr>
      <w:r>
        <w:rPr>
          <w:b/>
          <w:sz w:val="24"/>
          <w:szCs w:val="24"/>
        </w:rPr>
        <w:t>6</w:t>
      </w:r>
      <w:r w:rsidR="007232BF">
        <w:rPr>
          <w:b/>
          <w:sz w:val="24"/>
          <w:szCs w:val="24"/>
        </w:rPr>
        <w:t xml:space="preserve">. </w:t>
      </w:r>
      <w:r w:rsidR="00E72070" w:rsidRPr="007B04D0">
        <w:rPr>
          <w:b/>
          <w:sz w:val="24"/>
          <w:szCs w:val="24"/>
        </w:rPr>
        <w:t xml:space="preserve">Изменение и отзыв </w:t>
      </w:r>
      <w:bookmarkEnd w:id="18"/>
      <w:r w:rsidR="007232BF">
        <w:rPr>
          <w:b/>
          <w:sz w:val="24"/>
          <w:szCs w:val="24"/>
        </w:rPr>
        <w:t>Заявок</w:t>
      </w:r>
    </w:p>
    <w:p w14:paraId="27139DED" w14:textId="15AFE3B8" w:rsidR="007232BF" w:rsidRPr="00841C9D" w:rsidRDefault="00EC4233" w:rsidP="001C1E72">
      <w:pPr>
        <w:shd w:val="clear" w:color="auto" w:fill="FFFFFF"/>
        <w:tabs>
          <w:tab w:val="num" w:pos="426"/>
        </w:tabs>
        <w:spacing w:before="120" w:line="240" w:lineRule="auto"/>
        <w:ind w:left="284" w:right="-1"/>
        <w:rPr>
          <w:sz w:val="24"/>
          <w:szCs w:val="24"/>
        </w:rPr>
      </w:pPr>
      <w:bookmarkStart w:id="19" w:name="_Toc200440617"/>
      <w:bookmarkStart w:id="20" w:name="_Toc200441670"/>
      <w:bookmarkStart w:id="21" w:name="_Toc200441821"/>
      <w:bookmarkStart w:id="22" w:name="_Toc200597904"/>
      <w:bookmarkStart w:id="23" w:name="_Toc202243090"/>
      <w:bookmarkStart w:id="24" w:name="_Toc202247477"/>
      <w:bookmarkStart w:id="25" w:name="_Toc345570173"/>
      <w:bookmarkStart w:id="26"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C1E72">
      <w:pPr>
        <w:tabs>
          <w:tab w:val="num" w:pos="426"/>
        </w:tabs>
        <w:spacing w:before="120" w:line="240" w:lineRule="auto"/>
        <w:ind w:left="284" w:right="-1"/>
        <w:rPr>
          <w:sz w:val="24"/>
          <w:szCs w:val="24"/>
        </w:rPr>
      </w:pPr>
      <w:bookmarkStart w:id="27"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7"/>
      <w:r w:rsidR="00ED5793">
        <w:rPr>
          <w:sz w:val="24"/>
          <w:szCs w:val="24"/>
        </w:rPr>
        <w:t>ЭТП ГПБ</w:t>
      </w:r>
      <w:r w:rsidR="00E72070" w:rsidRPr="00841C9D">
        <w:rPr>
          <w:sz w:val="24"/>
          <w:szCs w:val="24"/>
        </w:rPr>
        <w:t>.</w:t>
      </w:r>
    </w:p>
    <w:p w14:paraId="74086C11" w14:textId="0A254E94" w:rsidR="00B3289B" w:rsidRPr="00270B87" w:rsidRDefault="00EC4233" w:rsidP="001C1E72">
      <w:pPr>
        <w:tabs>
          <w:tab w:val="num" w:pos="426"/>
        </w:tabs>
        <w:spacing w:before="120" w:line="240" w:lineRule="auto"/>
        <w:ind w:left="284" w:right="-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C1E72">
      <w:pPr>
        <w:shd w:val="clear" w:color="auto" w:fill="FFFFFF"/>
        <w:tabs>
          <w:tab w:val="num" w:pos="426"/>
        </w:tabs>
        <w:spacing w:before="120" w:line="240" w:lineRule="auto"/>
        <w:ind w:left="284" w:right="-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C1E72">
      <w:pPr>
        <w:tabs>
          <w:tab w:val="num" w:pos="426"/>
        </w:tabs>
        <w:spacing w:before="120" w:line="240" w:lineRule="auto"/>
        <w:ind w:left="284" w:right="-1"/>
        <w:jc w:val="left"/>
        <w:outlineLvl w:val="2"/>
        <w:rPr>
          <w:b/>
          <w:bCs/>
          <w:i/>
          <w:sz w:val="24"/>
          <w:szCs w:val="24"/>
        </w:rPr>
      </w:pPr>
      <w:bookmarkStart w:id="28" w:name="_Toc200440614"/>
      <w:bookmarkStart w:id="29" w:name="_Toc200441667"/>
      <w:bookmarkStart w:id="30" w:name="_Toc200441818"/>
      <w:bookmarkStart w:id="31" w:name="_Toc200597901"/>
      <w:bookmarkStart w:id="32" w:name="_Toc202243087"/>
      <w:bookmarkStart w:id="33" w:name="_Toc202247474"/>
      <w:bookmarkStart w:id="34" w:name="_Toc345570170"/>
      <w:bookmarkStart w:id="35"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8"/>
      <w:bookmarkEnd w:id="29"/>
      <w:bookmarkEnd w:id="30"/>
      <w:bookmarkEnd w:id="31"/>
      <w:bookmarkEnd w:id="32"/>
      <w:bookmarkEnd w:id="33"/>
      <w:bookmarkEnd w:id="34"/>
      <w:r w:rsidR="00E72070" w:rsidRPr="00306283">
        <w:rPr>
          <w:b/>
          <w:sz w:val="24"/>
          <w:szCs w:val="24"/>
        </w:rPr>
        <w:t xml:space="preserve">, внесение изменений </w:t>
      </w:r>
      <w:bookmarkEnd w:id="35"/>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C1E72">
      <w:pPr>
        <w:pStyle w:val="af2"/>
        <w:tabs>
          <w:tab w:val="clear" w:pos="1494"/>
          <w:tab w:val="left" w:pos="284"/>
          <w:tab w:val="num" w:pos="426"/>
          <w:tab w:val="left" w:pos="1418"/>
        </w:tabs>
        <w:spacing w:before="120" w:line="240" w:lineRule="auto"/>
        <w:ind w:left="284" w:right="-1" w:firstLine="567"/>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C1E72">
      <w:pPr>
        <w:pStyle w:val="af2"/>
        <w:tabs>
          <w:tab w:val="clear" w:pos="1494"/>
          <w:tab w:val="num" w:pos="426"/>
          <w:tab w:val="left" w:pos="900"/>
        </w:tabs>
        <w:spacing w:before="120" w:line="240" w:lineRule="auto"/>
        <w:ind w:left="284" w:right="-1" w:firstLine="567"/>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C1E72">
      <w:pPr>
        <w:tabs>
          <w:tab w:val="num" w:pos="426"/>
          <w:tab w:val="num" w:pos="1855"/>
        </w:tabs>
        <w:spacing w:before="120" w:line="240" w:lineRule="auto"/>
        <w:ind w:left="284" w:right="-1"/>
        <w:outlineLvl w:val="2"/>
        <w:rPr>
          <w:b/>
          <w:bCs/>
          <w:sz w:val="24"/>
          <w:szCs w:val="24"/>
        </w:rPr>
      </w:pPr>
      <w:bookmarkStart w:id="36" w:name="_Toc98251723"/>
      <w:bookmarkStart w:id="37" w:name="_Toc200440615"/>
      <w:bookmarkStart w:id="38" w:name="_Toc200441668"/>
      <w:bookmarkStart w:id="39" w:name="_Toc200441819"/>
      <w:bookmarkStart w:id="40" w:name="_Toc200597902"/>
      <w:bookmarkStart w:id="41" w:name="_Toc202243088"/>
      <w:bookmarkStart w:id="42" w:name="_Toc202247475"/>
      <w:bookmarkStart w:id="43" w:name="_Toc345570171"/>
      <w:bookmarkStart w:id="44"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6"/>
      <w:bookmarkEnd w:id="37"/>
      <w:bookmarkEnd w:id="38"/>
      <w:bookmarkEnd w:id="39"/>
      <w:bookmarkEnd w:id="40"/>
      <w:bookmarkEnd w:id="41"/>
      <w:bookmarkEnd w:id="42"/>
      <w:bookmarkEnd w:id="43"/>
      <w:bookmarkEnd w:id="44"/>
      <w:r w:rsidR="00F143D5">
        <w:rPr>
          <w:b/>
          <w:bCs/>
          <w:sz w:val="24"/>
          <w:szCs w:val="24"/>
        </w:rPr>
        <w:t>Извещение</w:t>
      </w:r>
    </w:p>
    <w:p w14:paraId="4DB9BB82" w14:textId="424B58D6" w:rsidR="00B3289B" w:rsidRDefault="006B1E7A" w:rsidP="001C1E72">
      <w:pPr>
        <w:tabs>
          <w:tab w:val="num" w:pos="426"/>
          <w:tab w:val="left" w:pos="1134"/>
        </w:tabs>
        <w:spacing w:before="120" w:line="240" w:lineRule="auto"/>
        <w:ind w:left="284" w:right="-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5"/>
          <w:sz w:val="24"/>
          <w:szCs w:val="24"/>
        </w:rPr>
        <w:t xml:space="preserve"> по решению </w:t>
      </w:r>
      <w:r w:rsidR="00E72070">
        <w:rPr>
          <w:sz w:val="24"/>
          <w:szCs w:val="24"/>
        </w:rPr>
        <w:t>закупочной комиссии</w:t>
      </w:r>
      <w:r w:rsidR="00E72070" w:rsidRPr="007E69B1">
        <w:rPr>
          <w:rStyle w:val="af5"/>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C1E72">
      <w:pPr>
        <w:tabs>
          <w:tab w:val="num" w:pos="426"/>
          <w:tab w:val="num" w:pos="1855"/>
        </w:tabs>
        <w:spacing w:before="120" w:line="240" w:lineRule="auto"/>
        <w:ind w:left="284" w:right="-1"/>
        <w:outlineLvl w:val="2"/>
        <w:rPr>
          <w:b/>
          <w:bCs/>
          <w:sz w:val="24"/>
          <w:szCs w:val="24"/>
        </w:rPr>
      </w:pPr>
      <w:bookmarkStart w:id="45" w:name="_Toc98251724"/>
      <w:bookmarkStart w:id="46" w:name="_Toc200440616"/>
      <w:bookmarkStart w:id="47" w:name="_Toc200441669"/>
      <w:bookmarkStart w:id="48" w:name="_Toc200441820"/>
      <w:bookmarkStart w:id="49" w:name="_Toc200597903"/>
      <w:bookmarkStart w:id="50" w:name="_Toc202243089"/>
      <w:bookmarkStart w:id="51" w:name="_Toc202247476"/>
      <w:bookmarkStart w:id="52" w:name="_Toc345570172"/>
      <w:bookmarkStart w:id="53"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5"/>
      <w:bookmarkEnd w:id="46"/>
      <w:bookmarkEnd w:id="47"/>
      <w:bookmarkEnd w:id="48"/>
      <w:bookmarkEnd w:id="49"/>
      <w:bookmarkEnd w:id="50"/>
      <w:bookmarkEnd w:id="51"/>
      <w:bookmarkEnd w:id="52"/>
      <w:bookmarkEnd w:id="53"/>
      <w:r w:rsidR="008D406A">
        <w:rPr>
          <w:b/>
          <w:bCs/>
          <w:sz w:val="24"/>
          <w:szCs w:val="24"/>
        </w:rPr>
        <w:t>Заявок</w:t>
      </w:r>
    </w:p>
    <w:p w14:paraId="6C0D2054" w14:textId="2DAAB0E3" w:rsidR="00B3289B" w:rsidRDefault="006B1E7A" w:rsidP="001C1E72">
      <w:pPr>
        <w:tabs>
          <w:tab w:val="num" w:pos="426"/>
        </w:tabs>
        <w:spacing w:before="120" w:line="240" w:lineRule="auto"/>
        <w:ind w:left="284" w:right="-1"/>
        <w:rPr>
          <w:sz w:val="24"/>
          <w:szCs w:val="24"/>
        </w:rPr>
      </w:pPr>
      <w:r>
        <w:rPr>
          <w:sz w:val="24"/>
          <w:szCs w:val="24"/>
        </w:rPr>
        <w:lastRenderedPageBreak/>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1FC5F29A" w:rsidR="00B3289B"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4" w:name="_Toc345570174"/>
      <w:bookmarkEnd w:id="19"/>
      <w:bookmarkEnd w:id="20"/>
      <w:bookmarkEnd w:id="21"/>
      <w:bookmarkEnd w:id="22"/>
      <w:bookmarkEnd w:id="23"/>
      <w:bookmarkEnd w:id="24"/>
      <w:bookmarkEnd w:id="25"/>
      <w:bookmarkEnd w:id="26"/>
    </w:p>
    <w:bookmarkEnd w:id="54"/>
    <w:p w14:paraId="26C2C14D" w14:textId="149E1EE1" w:rsidR="00B3289B" w:rsidRPr="007E69B1" w:rsidRDefault="006B1E7A" w:rsidP="001C1E72">
      <w:pPr>
        <w:pStyle w:val="Times12"/>
        <w:tabs>
          <w:tab w:val="num" w:pos="426"/>
          <w:tab w:val="num" w:pos="2280"/>
        </w:tabs>
        <w:spacing w:before="120"/>
        <w:ind w:left="284" w:right="-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C1E72">
      <w:pPr>
        <w:pStyle w:val="af0"/>
        <w:tabs>
          <w:tab w:val="num" w:pos="426"/>
          <w:tab w:val="left" w:pos="1260"/>
        </w:tabs>
        <w:autoSpaceDE w:val="0"/>
        <w:autoSpaceDN w:val="0"/>
        <w:adjustRightInd w:val="0"/>
        <w:spacing w:before="120" w:after="0" w:line="240" w:lineRule="auto"/>
        <w:ind w:left="284" w:right="-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C1E72">
      <w:pPr>
        <w:pStyle w:val="Times12"/>
        <w:tabs>
          <w:tab w:val="num" w:pos="426"/>
          <w:tab w:val="num" w:pos="1855"/>
        </w:tabs>
        <w:spacing w:before="120"/>
        <w:ind w:left="284" w:right="-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отборочную стадию</w:t>
      </w:r>
      <w:r w:rsidRPr="007E69B1">
        <w:rPr>
          <w:szCs w:val="24"/>
        </w:rPr>
        <w:t>;</w:t>
      </w:r>
    </w:p>
    <w:p w14:paraId="19B331C9"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оценочную стадию</w:t>
      </w:r>
      <w:r w:rsidRPr="007E69B1">
        <w:rPr>
          <w:szCs w:val="24"/>
        </w:rPr>
        <w:t>.</w:t>
      </w:r>
    </w:p>
    <w:p w14:paraId="0A89A4AB" w14:textId="468B723F" w:rsidR="00B3289B" w:rsidRPr="007E69B1" w:rsidRDefault="00E72070" w:rsidP="001C1E72">
      <w:pPr>
        <w:tabs>
          <w:tab w:val="num" w:pos="426"/>
        </w:tabs>
        <w:spacing w:before="120" w:line="240" w:lineRule="auto"/>
        <w:ind w:left="284" w:right="-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C1E72">
      <w:pPr>
        <w:tabs>
          <w:tab w:val="num" w:pos="426"/>
        </w:tabs>
        <w:spacing w:before="120" w:line="240" w:lineRule="auto"/>
        <w:ind w:left="284" w:right="-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C1E72">
      <w:pPr>
        <w:tabs>
          <w:tab w:val="num" w:pos="426"/>
        </w:tabs>
        <w:spacing w:line="240" w:lineRule="auto"/>
        <w:ind w:left="284" w:right="-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7A95AAD7" w14:textId="3426CD55" w:rsidR="00036A52" w:rsidRDefault="00E72070" w:rsidP="009626F7">
      <w:pPr>
        <w:pStyle w:val="21"/>
        <w:widowControl/>
        <w:tabs>
          <w:tab w:val="num" w:pos="426"/>
          <w:tab w:val="left" w:pos="1418"/>
        </w:tabs>
        <w:ind w:left="284" w:right="-1" w:firstLine="567"/>
        <w:rPr>
          <w:szCs w:val="24"/>
        </w:rPr>
      </w:pPr>
      <w:r>
        <w:rPr>
          <w:szCs w:val="24"/>
        </w:rPr>
        <w:t xml:space="preserve">- </w:t>
      </w:r>
      <w:r w:rsidR="00ED5793">
        <w:rPr>
          <w:szCs w:val="24"/>
        </w:rPr>
        <w:t>п</w:t>
      </w:r>
      <w:r>
        <w:rPr>
          <w:szCs w:val="24"/>
        </w:rPr>
        <w:t>равоспособность Участников.</w:t>
      </w:r>
      <w:r w:rsidRPr="00036A52">
        <w:rPr>
          <w:szCs w:val="24"/>
        </w:rPr>
        <w:t xml:space="preserve"> </w:t>
      </w:r>
    </w:p>
    <w:p w14:paraId="5AC7EA1F" w14:textId="2E052311" w:rsidR="00036A52" w:rsidRDefault="00E72070" w:rsidP="001C1E72">
      <w:pPr>
        <w:tabs>
          <w:tab w:val="num" w:pos="426"/>
        </w:tabs>
        <w:spacing w:before="120" w:line="240" w:lineRule="auto"/>
        <w:ind w:left="284" w:right="-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C1E72">
      <w:pPr>
        <w:tabs>
          <w:tab w:val="num" w:pos="426"/>
        </w:tabs>
        <w:spacing w:before="120" w:line="240" w:lineRule="auto"/>
        <w:ind w:left="284" w:right="-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C1E72">
      <w:pPr>
        <w:pStyle w:val="21"/>
        <w:widowControl/>
        <w:numPr>
          <w:ilvl w:val="0"/>
          <w:numId w:val="4"/>
        </w:numPr>
        <w:tabs>
          <w:tab w:val="clear" w:pos="1070"/>
          <w:tab w:val="num" w:pos="426"/>
        </w:tabs>
        <w:spacing w:before="120"/>
        <w:ind w:left="284" w:right="-1" w:firstLine="567"/>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4A59D996" w14:textId="6A05DCD2" w:rsidR="009626F7" w:rsidRDefault="00E72070" w:rsidP="001C1E72">
      <w:pPr>
        <w:pStyle w:val="21"/>
        <w:widowControl/>
        <w:numPr>
          <w:ilvl w:val="0"/>
          <w:numId w:val="4"/>
        </w:numPr>
        <w:tabs>
          <w:tab w:val="clear" w:pos="1070"/>
          <w:tab w:val="num" w:pos="426"/>
        </w:tabs>
        <w:ind w:left="284" w:right="-1" w:firstLine="567"/>
        <w:rPr>
          <w:szCs w:val="24"/>
        </w:rPr>
      </w:pPr>
      <w:r w:rsidRPr="00036A52">
        <w:rPr>
          <w:szCs w:val="24"/>
        </w:rPr>
        <w:t>содержат предложения, по существу не отвечающие техническим, коммерческим или договорным требованиям настоящ</w:t>
      </w:r>
      <w:r w:rsidR="00036A52">
        <w:rPr>
          <w:szCs w:val="24"/>
        </w:rPr>
        <w:t>его извещения</w:t>
      </w:r>
      <w:r w:rsidR="00407351">
        <w:rPr>
          <w:szCs w:val="24"/>
        </w:rPr>
        <w:t>.</w:t>
      </w:r>
    </w:p>
    <w:p w14:paraId="7462F0AF" w14:textId="53081EF6" w:rsidR="00203A36" w:rsidRPr="00B62F91" w:rsidRDefault="00407351" w:rsidP="001C1E72">
      <w:pPr>
        <w:pStyle w:val="21"/>
        <w:widowControl/>
        <w:tabs>
          <w:tab w:val="num" w:pos="426"/>
        </w:tabs>
        <w:spacing w:before="120"/>
        <w:ind w:left="284" w:right="-1" w:firstLine="567"/>
        <w:rPr>
          <w:szCs w:val="24"/>
        </w:rPr>
      </w:pPr>
      <w:r>
        <w:t>1</w:t>
      </w:r>
      <w:r w:rsidR="006B1E7A">
        <w:t>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r w:rsidR="006C65BD" w:rsidRPr="00B62F91">
        <w:rPr>
          <w:szCs w:val="24"/>
        </w:rPr>
        <w:t>.</w:t>
      </w:r>
      <w:r w:rsidRPr="00B62F91">
        <w:rPr>
          <w:szCs w:val="24"/>
        </w:rPr>
        <w:t xml:space="preserve"> Сопоставление Заявок Участников осуществляется с учетом требований Постановления Правительства РФ №1875.</w:t>
      </w:r>
    </w:p>
    <w:p w14:paraId="400CCF6D" w14:textId="5E9B88D6" w:rsidR="00407351" w:rsidRPr="00B62F91" w:rsidRDefault="00407351" w:rsidP="00407351">
      <w:pPr>
        <w:pStyle w:val="21"/>
        <w:tabs>
          <w:tab w:val="num" w:pos="426"/>
        </w:tabs>
        <w:spacing w:before="120"/>
        <w:ind w:left="284" w:right="-1"/>
        <w:rPr>
          <w:szCs w:val="24"/>
        </w:rPr>
      </w:pPr>
      <w:r w:rsidRPr="00B62F91">
        <w:rPr>
          <w:szCs w:val="24"/>
        </w:rPr>
        <w:t>11.7.</w:t>
      </w:r>
      <w:r w:rsidRPr="00B62F91">
        <w:rPr>
          <w:szCs w:val="24"/>
        </w:rPr>
        <w:tab/>
        <w:t>Положения Постановления Правительства РФ №1875,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467E6476" w14:textId="42A26318" w:rsidR="00407351" w:rsidRPr="00B62F91" w:rsidRDefault="00407351" w:rsidP="00407351">
      <w:pPr>
        <w:pStyle w:val="21"/>
        <w:tabs>
          <w:tab w:val="num" w:pos="426"/>
        </w:tabs>
        <w:spacing w:before="120"/>
        <w:ind w:left="284" w:right="-1"/>
        <w:rPr>
          <w:szCs w:val="24"/>
        </w:rPr>
      </w:pPr>
      <w:r w:rsidRPr="00B62F91">
        <w:rPr>
          <w:szCs w:val="24"/>
        </w:rPr>
        <w:t>11.8.</w:t>
      </w:r>
      <w:r w:rsidRPr="00B62F91">
        <w:rPr>
          <w:szCs w:val="24"/>
        </w:rPr>
        <w:tab/>
        <w:t>В отношении Заявки, содержащей предложение о поставке товаров только российского происхождения, применяется предусмотренное пунктом 1 Постановления Правительства РФ №1875 преимущество при условии, что: при осуществлении закупки в соответствии с Федеральным законом 223-ФЗ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79E0D0DD" w14:textId="185B4498" w:rsidR="00407351" w:rsidRPr="00B62F91" w:rsidRDefault="00407351" w:rsidP="00407351">
      <w:pPr>
        <w:pStyle w:val="21"/>
        <w:tabs>
          <w:tab w:val="num" w:pos="426"/>
        </w:tabs>
        <w:spacing w:before="120"/>
        <w:ind w:left="284" w:right="-1"/>
        <w:rPr>
          <w:szCs w:val="24"/>
        </w:rPr>
      </w:pPr>
      <w:r w:rsidRPr="00B62F91">
        <w:rPr>
          <w:szCs w:val="24"/>
        </w:rPr>
        <w:lastRenderedPageBreak/>
        <w:t>11.9.</w:t>
      </w:r>
      <w:r w:rsidRPr="00B62F91">
        <w:rPr>
          <w:szCs w:val="24"/>
        </w:rPr>
        <w:tab/>
        <w:t>В соответствии с подпунктом 3 пункта 4 статьи 3.1-4 Федерального закона 223-ФЗ:</w:t>
      </w:r>
    </w:p>
    <w:p w14:paraId="40B9B1DC" w14:textId="77777777" w:rsidR="00407351" w:rsidRPr="00B62F91" w:rsidRDefault="00407351" w:rsidP="00407351">
      <w:pPr>
        <w:pStyle w:val="21"/>
        <w:tabs>
          <w:tab w:val="num" w:pos="426"/>
        </w:tabs>
        <w:spacing w:before="120"/>
        <w:ind w:left="284" w:right="-1"/>
        <w:rPr>
          <w:szCs w:val="24"/>
        </w:rPr>
      </w:pPr>
      <w:r w:rsidRPr="00B62F91">
        <w:rPr>
          <w:szCs w:val="24"/>
        </w:rPr>
        <w:t>a)</w:t>
      </w:r>
      <w:r w:rsidRPr="00B62F91">
        <w:rPr>
          <w:szCs w:val="24"/>
        </w:rPr>
        <w:tab/>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2EE91D44" w14:textId="77777777" w:rsidR="00407351" w:rsidRPr="00B62F91" w:rsidRDefault="00407351" w:rsidP="00407351">
      <w:pPr>
        <w:pStyle w:val="21"/>
        <w:tabs>
          <w:tab w:val="num" w:pos="426"/>
        </w:tabs>
        <w:spacing w:before="120"/>
        <w:ind w:left="284" w:right="-1"/>
        <w:rPr>
          <w:szCs w:val="24"/>
        </w:rPr>
      </w:pPr>
      <w:r w:rsidRPr="00B62F91">
        <w:rPr>
          <w:szCs w:val="24"/>
        </w:rPr>
        <w:t>b)</w:t>
      </w:r>
      <w:r w:rsidRPr="00B62F91">
        <w:rPr>
          <w:szCs w:val="24"/>
        </w:rPr>
        <w:tab/>
        <w:t>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57D32D9" w14:textId="40147319" w:rsidR="00407351" w:rsidRPr="00B62F91" w:rsidRDefault="00407351" w:rsidP="00407351">
      <w:pPr>
        <w:pStyle w:val="21"/>
        <w:widowControl/>
        <w:tabs>
          <w:tab w:val="num" w:pos="426"/>
        </w:tabs>
        <w:spacing w:before="120"/>
        <w:ind w:left="284" w:right="-1" w:firstLine="567"/>
        <w:rPr>
          <w:szCs w:val="24"/>
        </w:rPr>
      </w:pPr>
      <w:r w:rsidRPr="00B62F91">
        <w:rPr>
          <w:szCs w:val="24"/>
        </w:rPr>
        <w:t>c)</w:t>
      </w:r>
      <w:r w:rsidRPr="00B62F91">
        <w:rPr>
          <w:szCs w:val="24"/>
        </w:rPr>
        <w:tab/>
        <w:t>При исполнении Договора допускается замена товара исключительно на товар российского происхождения.</w:t>
      </w:r>
    </w:p>
    <w:p w14:paraId="6F88B117" w14:textId="02CDC70E" w:rsidR="007759CD" w:rsidRDefault="00E72070" w:rsidP="001C1E72">
      <w:pPr>
        <w:pStyle w:val="21"/>
        <w:widowControl/>
        <w:tabs>
          <w:tab w:val="num" w:pos="426"/>
          <w:tab w:val="left" w:pos="1418"/>
        </w:tabs>
        <w:spacing w:before="120"/>
        <w:ind w:left="284" w:right="-1" w:firstLine="567"/>
        <w:rPr>
          <w:szCs w:val="24"/>
        </w:rPr>
      </w:pPr>
      <w:r w:rsidRPr="00B62F91">
        <w:rPr>
          <w:szCs w:val="24"/>
        </w:rPr>
        <w:t>1</w:t>
      </w:r>
      <w:r w:rsidR="006C65BD" w:rsidRPr="00B62F91">
        <w:rPr>
          <w:szCs w:val="24"/>
        </w:rPr>
        <w:t>1</w:t>
      </w:r>
      <w:r w:rsidRPr="00B62F91">
        <w:rPr>
          <w:szCs w:val="24"/>
        </w:rPr>
        <w:t>.</w:t>
      </w:r>
      <w:r w:rsidR="00407351" w:rsidRPr="00B62F91">
        <w:rPr>
          <w:szCs w:val="24"/>
        </w:rPr>
        <w:t>10</w:t>
      </w:r>
      <w:r w:rsidRPr="00B62F91">
        <w:rPr>
          <w:szCs w:val="24"/>
        </w:rPr>
        <w:t>. В рамках оценочной стадии Заказчик</w:t>
      </w:r>
      <w:r w:rsidRPr="00385C61">
        <w:rPr>
          <w:szCs w:val="24"/>
        </w:rPr>
        <w:t xml:space="preserve">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6C824A01" w:rsidR="006C65BD" w:rsidRPr="00B43439" w:rsidRDefault="006C65BD" w:rsidP="001C1E72">
      <w:pPr>
        <w:pStyle w:val="21"/>
        <w:widowControl/>
        <w:tabs>
          <w:tab w:val="num" w:pos="426"/>
          <w:tab w:val="left" w:pos="1418"/>
        </w:tabs>
        <w:spacing w:before="120"/>
        <w:ind w:left="284" w:right="-1" w:firstLine="567"/>
        <w:rPr>
          <w:szCs w:val="24"/>
        </w:rPr>
      </w:pPr>
      <w:r>
        <w:rPr>
          <w:snapToGrid/>
          <w:szCs w:val="24"/>
          <w:lang w:eastAsia="zh-CN"/>
        </w:rPr>
        <w:t>11.</w:t>
      </w:r>
      <w:r w:rsidR="00407351">
        <w:rPr>
          <w:snapToGrid/>
          <w:szCs w:val="24"/>
          <w:lang w:eastAsia="zh-CN"/>
        </w:rPr>
        <w:t>11</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12FB7019" w:rsidR="00A30B3B" w:rsidRDefault="00E72070" w:rsidP="001C1E72">
      <w:pPr>
        <w:pStyle w:val="21"/>
        <w:widowControl/>
        <w:tabs>
          <w:tab w:val="num" w:pos="426"/>
        </w:tabs>
        <w:spacing w:before="120"/>
        <w:ind w:left="284" w:right="-1" w:firstLine="567"/>
        <w:rPr>
          <w:szCs w:val="24"/>
        </w:rPr>
      </w:pPr>
      <w:r>
        <w:rPr>
          <w:szCs w:val="24"/>
        </w:rPr>
        <w:t>1</w:t>
      </w:r>
      <w:r w:rsidR="006C65BD">
        <w:rPr>
          <w:szCs w:val="24"/>
        </w:rPr>
        <w:t>1</w:t>
      </w:r>
      <w:r>
        <w:rPr>
          <w:szCs w:val="24"/>
        </w:rPr>
        <w:t>.</w:t>
      </w:r>
      <w:r w:rsidR="00407351">
        <w:rPr>
          <w:szCs w:val="24"/>
        </w:rPr>
        <w:t>12</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C1E72">
      <w:pPr>
        <w:pStyle w:val="af0"/>
        <w:tabs>
          <w:tab w:val="num" w:pos="426"/>
          <w:tab w:val="left" w:pos="709"/>
        </w:tabs>
        <w:autoSpaceDE w:val="0"/>
        <w:autoSpaceDN w:val="0"/>
        <w:adjustRightInd w:val="0"/>
        <w:spacing w:before="240" w:after="0" w:line="240" w:lineRule="auto"/>
        <w:ind w:left="284" w:right="-1"/>
        <w:outlineLvl w:val="1"/>
        <w:rPr>
          <w:b/>
          <w:sz w:val="24"/>
          <w:szCs w:val="24"/>
        </w:rPr>
      </w:pPr>
      <w:bookmarkStart w:id="55" w:name="_Ref55280461"/>
      <w:bookmarkStart w:id="56" w:name="_Toc55285354"/>
      <w:bookmarkStart w:id="57" w:name="_Toc55305386"/>
      <w:bookmarkStart w:id="58" w:name="_Toc57314657"/>
      <w:bookmarkStart w:id="59" w:name="_Toc69728971"/>
      <w:bookmarkStart w:id="60" w:name="_Toc98251735"/>
      <w:bookmarkStart w:id="61" w:name="_Toc200440627"/>
      <w:bookmarkStart w:id="62" w:name="_Toc200441680"/>
      <w:bookmarkStart w:id="63" w:name="_Toc200441831"/>
      <w:bookmarkStart w:id="64" w:name="_Toc200597913"/>
      <w:bookmarkStart w:id="65" w:name="_Toc202243099"/>
      <w:bookmarkStart w:id="66" w:name="_Toc202247486"/>
      <w:bookmarkStart w:id="67" w:name="_Toc345570183"/>
      <w:bookmarkStart w:id="68" w:name="_Toc346098383"/>
      <w:r>
        <w:rPr>
          <w:b/>
          <w:sz w:val="24"/>
          <w:szCs w:val="24"/>
        </w:rPr>
        <w:t>1</w:t>
      </w:r>
      <w:r w:rsidR="00B012E3">
        <w:rPr>
          <w:b/>
          <w:sz w:val="24"/>
          <w:szCs w:val="24"/>
        </w:rPr>
        <w:t>2</w:t>
      </w:r>
      <w:r w:rsidR="009259FF">
        <w:rPr>
          <w:b/>
          <w:sz w:val="24"/>
          <w:szCs w:val="24"/>
        </w:rPr>
        <w:t xml:space="preserve">. </w:t>
      </w:r>
      <w:bookmarkStart w:id="69" w:name="_Ref167268476"/>
      <w:bookmarkStart w:id="70" w:name="_Toc175749008"/>
      <w:bookmarkStart w:id="71" w:name="_Toc98254005"/>
      <w:bookmarkStart w:id="72" w:name="_Toc200440628"/>
      <w:bookmarkStart w:id="73" w:name="_Toc200441681"/>
      <w:bookmarkStart w:id="74" w:name="_Toc200441832"/>
      <w:bookmarkStart w:id="75" w:name="_Toc200597914"/>
      <w:bookmarkStart w:id="76" w:name="_Toc202243100"/>
      <w:bookmarkStart w:id="77" w:name="_Toc202247487"/>
      <w:bookmarkStart w:id="78" w:name="_Toc345570184"/>
      <w:bookmarkStart w:id="79" w:name="_Toc34609838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259FF">
        <w:rPr>
          <w:b/>
          <w:sz w:val="24"/>
          <w:szCs w:val="24"/>
        </w:rPr>
        <w:t xml:space="preserve"> </w:t>
      </w:r>
      <w:r w:rsidR="00F07578">
        <w:rPr>
          <w:b/>
          <w:sz w:val="24"/>
          <w:szCs w:val="24"/>
        </w:rPr>
        <w:t>О</w:t>
      </w:r>
      <w:r w:rsidRPr="00EE1352">
        <w:rPr>
          <w:b/>
          <w:sz w:val="24"/>
          <w:szCs w:val="24"/>
        </w:rPr>
        <w:t>пределение Победителя</w:t>
      </w:r>
      <w:bookmarkEnd w:id="69"/>
      <w:bookmarkEnd w:id="70"/>
      <w:bookmarkEnd w:id="71"/>
      <w:bookmarkEnd w:id="72"/>
      <w:bookmarkEnd w:id="73"/>
      <w:bookmarkEnd w:id="74"/>
      <w:bookmarkEnd w:id="75"/>
      <w:bookmarkEnd w:id="76"/>
      <w:bookmarkEnd w:id="77"/>
      <w:bookmarkEnd w:id="78"/>
      <w:bookmarkEnd w:id="79"/>
    </w:p>
    <w:p w14:paraId="036A4B62" w14:textId="4B327E61" w:rsidR="009857EB" w:rsidRPr="00B62F91"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 xml:space="preserve">заявка которого соответствует требованиям, установленным извещением о проведении запроса котировок, и содержит наиболее низкую цену </w:t>
      </w:r>
      <w:r w:rsidR="003D66DE" w:rsidRPr="00B62F91">
        <w:rPr>
          <w:sz w:val="24"/>
          <w:szCs w:val="24"/>
        </w:rPr>
        <w:t>договора</w:t>
      </w:r>
      <w:r w:rsidR="00407351" w:rsidRPr="00B62F91">
        <w:rPr>
          <w:sz w:val="24"/>
          <w:szCs w:val="24"/>
        </w:rPr>
        <w:t xml:space="preserve"> по итогам оценки</w:t>
      </w:r>
      <w:r w:rsidR="003D66DE" w:rsidRPr="00B62F91">
        <w:rPr>
          <w:sz w:val="24"/>
          <w:szCs w:val="24"/>
        </w:rPr>
        <w:t>.</w:t>
      </w:r>
    </w:p>
    <w:p w14:paraId="1FDA9CAF" w14:textId="7A301219" w:rsidR="009857EB" w:rsidRDefault="00E72070" w:rsidP="001C1E72">
      <w:pPr>
        <w:tabs>
          <w:tab w:val="num" w:pos="426"/>
          <w:tab w:val="num" w:pos="1855"/>
        </w:tabs>
        <w:spacing w:before="120" w:line="240" w:lineRule="auto"/>
        <w:ind w:left="284" w:right="-1"/>
        <w:rPr>
          <w:sz w:val="24"/>
          <w:szCs w:val="24"/>
        </w:rPr>
      </w:pPr>
      <w:r w:rsidRPr="00B62F91">
        <w:rPr>
          <w:sz w:val="24"/>
          <w:szCs w:val="24"/>
        </w:rPr>
        <w:t>1</w:t>
      </w:r>
      <w:r w:rsidR="00B012E3" w:rsidRPr="00B62F91">
        <w:rPr>
          <w:sz w:val="24"/>
          <w:szCs w:val="24"/>
        </w:rPr>
        <w:t>2</w:t>
      </w:r>
      <w:r w:rsidR="003D66DE" w:rsidRPr="00B62F91">
        <w:rPr>
          <w:sz w:val="24"/>
          <w:szCs w:val="24"/>
        </w:rPr>
        <w:t>.</w:t>
      </w:r>
      <w:r w:rsidR="00385C61" w:rsidRPr="00B62F91">
        <w:rPr>
          <w:sz w:val="24"/>
          <w:szCs w:val="24"/>
        </w:rPr>
        <w:t>2</w:t>
      </w:r>
      <w:r w:rsidR="003D66DE" w:rsidRPr="00B62F91">
        <w:rPr>
          <w:sz w:val="24"/>
          <w:szCs w:val="24"/>
        </w:rPr>
        <w:t xml:space="preserve">. </w:t>
      </w:r>
      <w:r w:rsidRPr="00B62F91">
        <w:rPr>
          <w:sz w:val="24"/>
          <w:szCs w:val="24"/>
        </w:rPr>
        <w:t>Решение 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C1E72">
      <w:pPr>
        <w:pStyle w:val="af0"/>
        <w:tabs>
          <w:tab w:val="num" w:pos="426"/>
        </w:tabs>
        <w:autoSpaceDE w:val="0"/>
        <w:autoSpaceDN w:val="0"/>
        <w:adjustRightInd w:val="0"/>
        <w:spacing w:before="120" w:after="0" w:line="240" w:lineRule="auto"/>
        <w:ind w:left="284" w:right="-1"/>
        <w:outlineLvl w:val="1"/>
        <w:rPr>
          <w:b/>
          <w:sz w:val="24"/>
          <w:szCs w:val="24"/>
        </w:rPr>
      </w:pPr>
      <w:bookmarkStart w:id="80" w:name="_Toc175749009"/>
      <w:bookmarkStart w:id="81" w:name="_Toc98254006"/>
      <w:bookmarkStart w:id="82" w:name="_Toc200440629"/>
      <w:bookmarkStart w:id="83" w:name="_Toc200441682"/>
      <w:bookmarkStart w:id="84" w:name="_Toc200441833"/>
      <w:bookmarkStart w:id="85" w:name="_Toc200597915"/>
      <w:bookmarkStart w:id="86" w:name="_Toc202243101"/>
      <w:bookmarkStart w:id="87" w:name="_Toc202247488"/>
      <w:bookmarkStart w:id="88" w:name="_Toc345570185"/>
      <w:bookmarkStart w:id="89"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0"/>
      <w:bookmarkEnd w:id="81"/>
      <w:bookmarkEnd w:id="82"/>
      <w:bookmarkEnd w:id="83"/>
      <w:bookmarkEnd w:id="84"/>
      <w:bookmarkEnd w:id="85"/>
      <w:bookmarkEnd w:id="86"/>
      <w:bookmarkEnd w:id="87"/>
      <w:bookmarkEnd w:id="88"/>
      <w:bookmarkEnd w:id="89"/>
    </w:p>
    <w:p w14:paraId="0F44CA74" w14:textId="2A1F3FB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21B230E0" w14:textId="3DE625C3" w:rsidR="00257A0C" w:rsidRDefault="00B012E3" w:rsidP="00010E74">
      <w:pPr>
        <w:pStyle w:val="ac"/>
        <w:tabs>
          <w:tab w:val="num" w:pos="426"/>
        </w:tabs>
        <w:spacing w:before="120" w:after="60"/>
        <w:ind w:left="284" w:right="-1" w:firstLine="567"/>
        <w:contextualSpacing w:val="0"/>
        <w:jc w:val="both"/>
        <w:outlineLvl w:val="0"/>
      </w:pPr>
      <w:r>
        <w:rPr>
          <w:b/>
        </w:rPr>
        <w:t>14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C1E72">
      <w:pPr>
        <w:pStyle w:val="ac"/>
        <w:tabs>
          <w:tab w:val="num" w:pos="426"/>
        </w:tabs>
        <w:spacing w:before="60" w:after="60"/>
        <w:ind w:left="284" w:right="-1" w:firstLine="567"/>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w:t>
      </w:r>
      <w:r w:rsidR="00A81426" w:rsidRPr="00BB5771">
        <w:lastRenderedPageBreak/>
        <w:t xml:space="preserve">и времени окончания срока подачи заявок на участие в запросе </w:t>
      </w:r>
      <w:r w:rsidR="00E930D3" w:rsidRPr="00BB5771">
        <w:t>котировок</w:t>
      </w:r>
      <w:r w:rsidR="00A81426" w:rsidRPr="00BB5771">
        <w:t>.</w:t>
      </w:r>
    </w:p>
    <w:p w14:paraId="15D931FA" w14:textId="561F7BE2" w:rsidR="007B3DD6" w:rsidRPr="007B3DD6" w:rsidRDefault="005E6B8E"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r w:rsidRPr="007B3DD6">
        <w:rPr>
          <w:b/>
          <w:sz w:val="24"/>
          <w:szCs w:val="24"/>
        </w:rPr>
        <w:t>1</w:t>
      </w:r>
      <w:r w:rsidR="00010E74">
        <w:rPr>
          <w:b/>
          <w:sz w:val="24"/>
          <w:szCs w:val="24"/>
        </w:rPr>
        <w:t>5</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C1E72">
      <w:pPr>
        <w:pStyle w:val="ac"/>
        <w:tabs>
          <w:tab w:val="num" w:pos="426"/>
        </w:tabs>
        <w:spacing w:before="60" w:after="60"/>
        <w:ind w:left="284" w:right="-1" w:firstLine="567"/>
        <w:contextualSpacing w:val="0"/>
        <w:jc w:val="both"/>
        <w:outlineLvl w:val="0"/>
        <w:rPr>
          <w:highlight w:val="yellow"/>
        </w:rPr>
      </w:pPr>
    </w:p>
    <w:p w14:paraId="351BFD54" w14:textId="77777777" w:rsidR="00A557D3" w:rsidRPr="00B34C3D" w:rsidRDefault="00A557D3" w:rsidP="001C1E72">
      <w:pPr>
        <w:spacing w:before="60" w:after="60"/>
        <w:ind w:left="284" w:right="-1"/>
        <w:outlineLvl w:val="0"/>
        <w:rPr>
          <w:sz w:val="22"/>
          <w:szCs w:val="22"/>
        </w:rPr>
      </w:pPr>
    </w:p>
    <w:p w14:paraId="5EDEF8C4" w14:textId="6A5FA99B" w:rsidR="008E4AE5" w:rsidRDefault="008E4AE5" w:rsidP="001C1E72">
      <w:pPr>
        <w:spacing w:after="200" w:line="276" w:lineRule="auto"/>
        <w:ind w:left="284" w:right="-1"/>
        <w:jc w:val="left"/>
        <w:rPr>
          <w:b/>
          <w:color w:val="000000"/>
          <w:sz w:val="24"/>
          <w:szCs w:val="24"/>
        </w:rPr>
      </w:pPr>
      <w:bookmarkStart w:id="90" w:name="_Ref55336310"/>
      <w:bookmarkStart w:id="91" w:name="_Toc57314672"/>
      <w:bookmarkStart w:id="92" w:name="_Toc69728986"/>
      <w:r>
        <w:rPr>
          <w:b/>
          <w:color w:val="000000"/>
          <w:sz w:val="24"/>
          <w:szCs w:val="24"/>
        </w:rPr>
        <w:br w:type="page"/>
      </w:r>
    </w:p>
    <w:p w14:paraId="59F57177" w14:textId="77777777" w:rsidR="007F5C73" w:rsidRPr="00687391" w:rsidRDefault="007F5C73" w:rsidP="007F5C73">
      <w:pPr>
        <w:spacing w:line="240" w:lineRule="auto"/>
        <w:jc w:val="right"/>
        <w:outlineLvl w:val="0"/>
        <w:rPr>
          <w:b/>
          <w:sz w:val="24"/>
          <w:szCs w:val="24"/>
        </w:rPr>
      </w:pPr>
      <w:r w:rsidRPr="00687391">
        <w:rPr>
          <w:b/>
          <w:sz w:val="24"/>
          <w:szCs w:val="24"/>
        </w:rPr>
        <w:lastRenderedPageBreak/>
        <w:t>Приложение 1</w:t>
      </w:r>
    </w:p>
    <w:p w14:paraId="380EB7A7" w14:textId="77777777" w:rsidR="007F5C73" w:rsidRPr="00687391" w:rsidRDefault="007F5C73" w:rsidP="007F5C73">
      <w:pPr>
        <w:spacing w:line="240" w:lineRule="auto"/>
        <w:jc w:val="left"/>
        <w:outlineLvl w:val="0"/>
        <w:rPr>
          <w:b/>
          <w:sz w:val="24"/>
          <w:szCs w:val="24"/>
        </w:rPr>
      </w:pPr>
    </w:p>
    <w:p w14:paraId="7D2AE5AB"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ЛИЦЕНЗИОННЫЙ ДОГОВОР № _________</w:t>
      </w:r>
    </w:p>
    <w:p w14:paraId="71B9C542" w14:textId="0CFFFC8E" w:rsidR="007F5C73" w:rsidRPr="00F23277" w:rsidRDefault="0062708B" w:rsidP="0062708B">
      <w:pPr>
        <w:autoSpaceDE w:val="0"/>
        <w:autoSpaceDN w:val="0"/>
        <w:adjustRightInd w:val="0"/>
        <w:rPr>
          <w:rStyle w:val="Arial11"/>
          <w:sz w:val="24"/>
          <w:szCs w:val="24"/>
        </w:rPr>
      </w:pPr>
      <w:r>
        <w:rPr>
          <w:b/>
          <w:bCs/>
          <w:color w:val="000000"/>
        </w:rPr>
        <w:t xml:space="preserve">                    </w:t>
      </w:r>
      <w:r w:rsidR="007F5C73" w:rsidRPr="00F23277">
        <w:rPr>
          <w:color w:val="000000"/>
        </w:rPr>
        <w:t>на передачу неисключительных прав</w:t>
      </w:r>
    </w:p>
    <w:p w14:paraId="7ED163CB" w14:textId="77777777" w:rsidR="007F5C73" w:rsidRPr="00687391" w:rsidRDefault="007F5C73" w:rsidP="007F5C73">
      <w:pPr>
        <w:autoSpaceDE w:val="0"/>
        <w:autoSpaceDN w:val="0"/>
        <w:adjustRightInd w:val="0"/>
        <w:rPr>
          <w:color w:val="000000"/>
          <w:sz w:val="24"/>
          <w:szCs w:val="24"/>
        </w:rPr>
      </w:pPr>
    </w:p>
    <w:p w14:paraId="41EE5576" w14:textId="0BC8BE01"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010E74">
        <w:rPr>
          <w:color w:val="000000"/>
          <w:sz w:val="24"/>
          <w:szCs w:val="24"/>
        </w:rPr>
        <w:t>5</w:t>
      </w:r>
      <w:r w:rsidRPr="00687391">
        <w:rPr>
          <w:color w:val="000000"/>
          <w:sz w:val="24"/>
          <w:szCs w:val="24"/>
        </w:rPr>
        <w:t xml:space="preserve"> г.</w:t>
      </w:r>
    </w:p>
    <w:p w14:paraId="6F516D4D" w14:textId="77777777" w:rsidR="007F5C73" w:rsidRPr="00687391" w:rsidRDefault="007F5C73" w:rsidP="007F5C73">
      <w:pPr>
        <w:autoSpaceDE w:val="0"/>
        <w:autoSpaceDN w:val="0"/>
        <w:adjustRightInd w:val="0"/>
        <w:rPr>
          <w:color w:val="000000"/>
          <w:sz w:val="24"/>
          <w:szCs w:val="24"/>
        </w:rPr>
      </w:pPr>
    </w:p>
    <w:p w14:paraId="21DB1038"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w:t>
      </w:r>
      <w:r w:rsidRPr="006C5082">
        <w:rPr>
          <w:rStyle w:val="Arial11"/>
          <w:rFonts w:ascii="Times New Roman" w:hAnsi="Times New Roman" w:cs="Times New Roman"/>
          <w:b/>
          <w:bCs/>
          <w:sz w:val="24"/>
          <w:szCs w:val="24"/>
        </w:rPr>
        <w:t>Лицензиар</w:t>
      </w:r>
      <w:r w:rsidRPr="00687391">
        <w:rPr>
          <w:rStyle w:val="Arial11"/>
          <w:rFonts w:ascii="Times New Roman" w:hAnsi="Times New Roman" w:cs="Times New Roman"/>
          <w:sz w:val="24"/>
          <w:szCs w:val="24"/>
        </w:rPr>
        <w:t xml:space="preserve">, в лице ____________________________, действующего на основании Устава с одной стороны, и </w:t>
      </w:r>
    </w:p>
    <w:p w14:paraId="6C0A07E3"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w:t>
      </w:r>
      <w:r w:rsidRPr="006C5082">
        <w:rPr>
          <w:rStyle w:val="Arial11"/>
          <w:rFonts w:ascii="Times New Roman" w:hAnsi="Times New Roman" w:cs="Times New Roman"/>
          <w:b/>
          <w:bCs/>
          <w:sz w:val="24"/>
          <w:szCs w:val="24"/>
        </w:rPr>
        <w:t>Лицензиат</w:t>
      </w:r>
      <w:r w:rsidRPr="00687391">
        <w:rPr>
          <w:rStyle w:val="Arial11"/>
          <w:rFonts w:ascii="Times New Roman" w:hAnsi="Times New Roman" w:cs="Times New Roman"/>
          <w:sz w:val="24"/>
          <w:szCs w:val="24"/>
        </w:rPr>
        <w:t xml:space="preserve">,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364E9A">
        <w:rPr>
          <w:b/>
          <w:bCs/>
          <w:color w:val="000000"/>
          <w:sz w:val="24"/>
          <w:szCs w:val="24"/>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5564F4DB"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1D1246C9" w14:textId="77777777"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364E9A">
        <w:rPr>
          <w:b/>
          <w:bCs/>
          <w:color w:val="000000"/>
          <w:sz w:val="24"/>
          <w:szCs w:val="24"/>
        </w:rPr>
        <w:t xml:space="preserve">ПРЕДМЕТ ДОГОВОРА </w:t>
      </w:r>
    </w:p>
    <w:p w14:paraId="61323C99" w14:textId="0C9FBF74" w:rsidR="007F5C73"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Pr="006C5082">
        <w:rPr>
          <w:color w:val="000000"/>
          <w:sz w:val="24"/>
          <w:szCs w:val="24"/>
        </w:rPr>
        <w:t>Лицензиар</w:t>
      </w:r>
      <w:r w:rsidRPr="00602B84">
        <w:rPr>
          <w:i/>
          <w:iCs/>
          <w:color w:val="000000"/>
        </w:rPr>
        <w:t xml:space="preserve"> </w:t>
      </w:r>
      <w:r w:rsidRPr="00602B84">
        <w:rPr>
          <w:rStyle w:val="Arial11"/>
          <w:rFonts w:ascii="Times New Roman" w:hAnsi="Times New Roman" w:cs="Times New Roman"/>
          <w:sz w:val="24"/>
          <w:szCs w:val="24"/>
        </w:rPr>
        <w:t xml:space="preserve">обязуется передать, а </w:t>
      </w:r>
      <w:r w:rsidRPr="00420E89">
        <w:rPr>
          <w:rStyle w:val="Arial11"/>
          <w:rFonts w:ascii="Times New Roman" w:hAnsi="Times New Roman" w:cs="Times New Roman"/>
          <w:sz w:val="24"/>
          <w:szCs w:val="24"/>
        </w:rPr>
        <w:t>Лицензиат</w:t>
      </w:r>
      <w:r w:rsidRPr="00602B84">
        <w:rPr>
          <w:i/>
          <w:iCs/>
          <w:color w:val="000000"/>
        </w:rPr>
        <w:t xml:space="preserve"> </w:t>
      </w:r>
      <w:r w:rsidRPr="00602B84">
        <w:rPr>
          <w:rStyle w:val="Arial11"/>
          <w:rFonts w:ascii="Times New Roman" w:hAnsi="Times New Roman" w:cs="Times New Roman"/>
          <w:sz w:val="24"/>
          <w:szCs w:val="24"/>
        </w:rPr>
        <w:t>принять и оплатить неисключительные</w:t>
      </w:r>
      <w:r w:rsidRPr="00687391">
        <w:rPr>
          <w:rStyle w:val="Arial11"/>
          <w:rFonts w:ascii="Times New Roman" w:hAnsi="Times New Roman" w:cs="Times New Roman"/>
          <w:sz w:val="24"/>
          <w:szCs w:val="24"/>
        </w:rPr>
        <w:t xml:space="preserve">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w:t>
      </w:r>
      <w:r w:rsidR="00602B84">
        <w:rPr>
          <w:rStyle w:val="Arial11"/>
          <w:rFonts w:ascii="Times New Roman" w:hAnsi="Times New Roman" w:cs="Times New Roman"/>
          <w:sz w:val="24"/>
          <w:szCs w:val="24"/>
        </w:rPr>
        <w:t>.</w:t>
      </w:r>
    </w:p>
    <w:p w14:paraId="46E7F3D6" w14:textId="5E076D58" w:rsidR="00602B84" w:rsidRPr="00687391" w:rsidRDefault="00602B84"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sz w:val="24"/>
          <w:szCs w:val="24"/>
        </w:rPr>
        <w:t xml:space="preserve"> </w:t>
      </w:r>
      <w:r w:rsidRPr="00CF43C7">
        <w:rPr>
          <w:sz w:val="24"/>
          <w:szCs w:val="24"/>
        </w:rPr>
        <w:t xml:space="preserve">Наименование, количество копий ПО, размер вознаграждения за права пользования, которые предоставляются </w:t>
      </w:r>
      <w:r w:rsidRPr="006C5082">
        <w:rPr>
          <w:sz w:val="24"/>
          <w:szCs w:val="24"/>
        </w:rPr>
        <w:t>Лицензиату</w:t>
      </w:r>
      <w:r w:rsidRPr="00CF43C7">
        <w:rPr>
          <w:i/>
          <w:iCs/>
          <w:sz w:val="24"/>
          <w:szCs w:val="24"/>
        </w:rPr>
        <w:t xml:space="preserve"> </w:t>
      </w:r>
      <w:r w:rsidRPr="00CF43C7">
        <w:rPr>
          <w:sz w:val="24"/>
          <w:szCs w:val="24"/>
        </w:rPr>
        <w:t>по настоящему Договору, а также иные условия, указываются Сторонами в Спецификации (Приложение №1 к Договору) и фиксируются в Актах приема-передачи прав пользования ПО, которые подписываются Сторонами Договора при каждой передаче права и являются неотъемлемой частью настоящего Договора.</w:t>
      </w:r>
    </w:p>
    <w:p w14:paraId="481159D9" w14:textId="6EC4EB37" w:rsidR="002A3018" w:rsidRDefault="002A3018"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b/>
          <w:bCs/>
          <w:color w:val="000000"/>
        </w:rPr>
      </w:pPr>
      <w:r w:rsidRPr="00364E9A">
        <w:rPr>
          <w:b/>
          <w:bCs/>
          <w:color w:val="000000"/>
          <w:sz w:val="24"/>
          <w:szCs w:val="24"/>
        </w:rPr>
        <w:t>ПРАВА И ОБЯЗАННОСТИ СТОРОН.</w:t>
      </w:r>
    </w:p>
    <w:p w14:paraId="1B3602F3" w14:textId="11E2A192" w:rsidR="002A3018" w:rsidRPr="002A3018" w:rsidRDefault="002A3018" w:rsidP="002A3018">
      <w:pPr>
        <w:numPr>
          <w:ilvl w:val="1"/>
          <w:numId w:val="1"/>
        </w:numPr>
        <w:tabs>
          <w:tab w:val="num" w:pos="0"/>
          <w:tab w:val="left" w:pos="360"/>
        </w:tabs>
        <w:autoSpaceDE w:val="0"/>
        <w:autoSpaceDN w:val="0"/>
        <w:adjustRightInd w:val="0"/>
        <w:spacing w:before="120" w:line="240" w:lineRule="auto"/>
        <w:ind w:left="0" w:firstLine="0"/>
        <w:rPr>
          <w:sz w:val="24"/>
          <w:szCs w:val="24"/>
        </w:rPr>
      </w:pPr>
      <w:r w:rsidRPr="002A3018">
        <w:rPr>
          <w:sz w:val="24"/>
          <w:szCs w:val="24"/>
        </w:rPr>
        <w:t xml:space="preserve"> </w:t>
      </w:r>
      <w:r w:rsidRPr="006C5082">
        <w:rPr>
          <w:sz w:val="24"/>
          <w:szCs w:val="24"/>
          <w:u w:val="single"/>
        </w:rPr>
        <w:t>Лицензиар</w:t>
      </w:r>
      <w:r w:rsidRPr="002A3018">
        <w:rPr>
          <w:sz w:val="24"/>
          <w:szCs w:val="24"/>
          <w:u w:val="single"/>
        </w:rPr>
        <w:t xml:space="preserve"> обязан</w:t>
      </w:r>
      <w:r w:rsidRPr="002A3018">
        <w:rPr>
          <w:sz w:val="24"/>
          <w:szCs w:val="24"/>
        </w:rPr>
        <w:t xml:space="preserve">: </w:t>
      </w:r>
    </w:p>
    <w:p w14:paraId="021BD67C" w14:textId="780E3FB0" w:rsidR="002A3018" w:rsidRPr="002A3018" w:rsidRDefault="002A3018" w:rsidP="002A3018">
      <w:pPr>
        <w:tabs>
          <w:tab w:val="left" w:pos="426"/>
        </w:tabs>
        <w:spacing w:line="240" w:lineRule="auto"/>
        <w:ind w:firstLine="0"/>
      </w:pPr>
      <w:r w:rsidRPr="002A3018">
        <w:rPr>
          <w:sz w:val="24"/>
          <w:szCs w:val="24"/>
        </w:rPr>
        <w:t xml:space="preserve">3.1.1. Передать Лицензиату права пользования в соответствии с условиями </w:t>
      </w:r>
      <w:r w:rsidRPr="005C2B54">
        <w:rPr>
          <w:sz w:val="24"/>
          <w:szCs w:val="24"/>
        </w:rPr>
        <w:t xml:space="preserve">Договора в течение </w:t>
      </w:r>
      <w:r w:rsidR="005C2B54" w:rsidRPr="005C2B54">
        <w:rPr>
          <w:sz w:val="24"/>
          <w:szCs w:val="24"/>
        </w:rPr>
        <w:t>1</w:t>
      </w:r>
      <w:r w:rsidRPr="005C2B54">
        <w:rPr>
          <w:sz w:val="24"/>
          <w:szCs w:val="24"/>
        </w:rPr>
        <w:t>0 (</w:t>
      </w:r>
      <w:r w:rsidR="005C2B54" w:rsidRPr="005C2B54">
        <w:rPr>
          <w:sz w:val="24"/>
          <w:szCs w:val="24"/>
        </w:rPr>
        <w:t>деся</w:t>
      </w:r>
      <w:r w:rsidRPr="005C2B54">
        <w:rPr>
          <w:sz w:val="24"/>
          <w:szCs w:val="24"/>
        </w:rPr>
        <w:t>ти) календарных дней с даты подписания настоящего Договора.</w:t>
      </w:r>
      <w:r w:rsidRPr="002A3018">
        <w:rPr>
          <w:sz w:val="24"/>
          <w:szCs w:val="24"/>
        </w:rPr>
        <w:t xml:space="preserve"> Передача прав пользования оформляется путем подписания Акта приема-передачи прав пользования ПО</w:t>
      </w:r>
      <w:r w:rsidRPr="002A3018">
        <w:t>.</w:t>
      </w:r>
    </w:p>
    <w:p w14:paraId="00FFFAFD" w14:textId="77777777" w:rsidR="002A3018" w:rsidRPr="002A3018" w:rsidRDefault="002A3018" w:rsidP="002A3018">
      <w:pPr>
        <w:tabs>
          <w:tab w:val="left" w:pos="426"/>
        </w:tabs>
        <w:spacing w:line="240" w:lineRule="auto"/>
        <w:ind w:firstLine="0"/>
        <w:rPr>
          <w:sz w:val="24"/>
          <w:szCs w:val="24"/>
        </w:rPr>
      </w:pPr>
      <w:r w:rsidRPr="002A3018">
        <w:rPr>
          <w:sz w:val="24"/>
          <w:szCs w:val="24"/>
        </w:rPr>
        <w:t>3.1.2. Совместно с Актом приема-передачи прав пользования ПО выставить Лицензиату счет, оформленный в соответствии с действующим законодательством.</w:t>
      </w:r>
    </w:p>
    <w:p w14:paraId="774C6844" w14:textId="77777777" w:rsidR="002A3018" w:rsidRPr="002A3018" w:rsidRDefault="002A3018" w:rsidP="00842699">
      <w:pPr>
        <w:tabs>
          <w:tab w:val="left" w:pos="426"/>
          <w:tab w:val="num" w:pos="1004"/>
        </w:tabs>
        <w:spacing w:line="240" w:lineRule="auto"/>
        <w:ind w:firstLine="0"/>
        <w:rPr>
          <w:sz w:val="24"/>
          <w:szCs w:val="24"/>
        </w:rPr>
      </w:pPr>
      <w:r w:rsidRPr="002A3018">
        <w:rPr>
          <w:sz w:val="24"/>
          <w:szCs w:val="24"/>
        </w:rPr>
        <w:t xml:space="preserve">3.2. </w:t>
      </w:r>
      <w:r w:rsidRPr="006C5082">
        <w:rPr>
          <w:sz w:val="24"/>
          <w:szCs w:val="24"/>
          <w:u w:val="single"/>
        </w:rPr>
        <w:t>Лицензиат</w:t>
      </w:r>
      <w:r w:rsidRPr="002A3018">
        <w:rPr>
          <w:i/>
          <w:iCs/>
          <w:sz w:val="24"/>
          <w:szCs w:val="24"/>
          <w:u w:val="single"/>
        </w:rPr>
        <w:t xml:space="preserve"> </w:t>
      </w:r>
      <w:r w:rsidRPr="002A3018">
        <w:rPr>
          <w:sz w:val="24"/>
          <w:szCs w:val="24"/>
          <w:u w:val="single"/>
        </w:rPr>
        <w:t>обязан</w:t>
      </w:r>
      <w:r w:rsidRPr="002A3018">
        <w:rPr>
          <w:sz w:val="24"/>
          <w:szCs w:val="24"/>
        </w:rPr>
        <w:t>:</w:t>
      </w:r>
    </w:p>
    <w:p w14:paraId="4948FDEB" w14:textId="77777777" w:rsidR="002A3018" w:rsidRPr="002A3018" w:rsidRDefault="002A3018" w:rsidP="00842699">
      <w:pPr>
        <w:tabs>
          <w:tab w:val="left" w:pos="426"/>
        </w:tabs>
        <w:spacing w:line="240" w:lineRule="auto"/>
        <w:ind w:firstLine="0"/>
        <w:rPr>
          <w:sz w:val="24"/>
          <w:szCs w:val="24"/>
        </w:rPr>
      </w:pPr>
      <w:r w:rsidRPr="002A3018">
        <w:rPr>
          <w:sz w:val="24"/>
          <w:szCs w:val="24"/>
        </w:rPr>
        <w:t xml:space="preserve">3.2.1. Оплатить вознаграждение за права пользования ПО; </w:t>
      </w:r>
    </w:p>
    <w:p w14:paraId="10420BE5" w14:textId="77777777" w:rsidR="002A3018" w:rsidRPr="002A3018" w:rsidRDefault="002A3018" w:rsidP="002A3018">
      <w:pPr>
        <w:tabs>
          <w:tab w:val="left" w:pos="426"/>
        </w:tabs>
        <w:spacing w:line="240" w:lineRule="auto"/>
        <w:ind w:firstLine="0"/>
        <w:rPr>
          <w:sz w:val="24"/>
          <w:szCs w:val="24"/>
        </w:rPr>
      </w:pPr>
      <w:r w:rsidRPr="002A3018">
        <w:rPr>
          <w:sz w:val="24"/>
          <w:szCs w:val="24"/>
        </w:rPr>
        <w:lastRenderedPageBreak/>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50CF1CC4"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3.2.3. Не создавать больше копий ПО, чем указано в настоящем Договоре; </w:t>
      </w:r>
    </w:p>
    <w:p w14:paraId="348F7D78"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3.2.4. Не публиковать ПО, предоставляя другим лицам возможность ее скопировать; </w:t>
      </w:r>
    </w:p>
    <w:p w14:paraId="7FCD3E81"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3.2.5. Не использовать ПО каким-либо противозаконным способом; </w:t>
      </w:r>
    </w:p>
    <w:p w14:paraId="7FE3D9D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Лицензиару. </w:t>
      </w:r>
    </w:p>
    <w:p w14:paraId="6329EEF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3.3. </w:t>
      </w:r>
      <w:r w:rsidRPr="00420E89">
        <w:rPr>
          <w:sz w:val="24"/>
          <w:szCs w:val="24"/>
        </w:rPr>
        <w:t>Лицензиар</w:t>
      </w:r>
      <w:r w:rsidRPr="002A3018">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Лицензиата о сборе данных. </w:t>
      </w:r>
    </w:p>
    <w:p w14:paraId="5AC25BEA"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3.4. Лицензиар вправе производить доработку и обновление ПО. По письменному запросу Лицензиата Лицензиар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Лицензиата. </w:t>
      </w:r>
    </w:p>
    <w:p w14:paraId="32E0DE5D" w14:textId="35FD0E10"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364E9A">
        <w:rPr>
          <w:b/>
          <w:bCs/>
          <w:color w:val="000000"/>
          <w:sz w:val="24"/>
          <w:szCs w:val="24"/>
        </w:rPr>
        <w:t xml:space="preserve">СТОИМОСТЬ И ПОРЯДОК РАСЧЕТОВ </w:t>
      </w:r>
    </w:p>
    <w:p w14:paraId="77BF696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53B8989" w14:textId="77777777" w:rsidR="007F5C73" w:rsidRPr="00687391" w:rsidRDefault="007F5C73" w:rsidP="007F5C73">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842699" w:rsidRDefault="007F5C73" w:rsidP="00B60597">
            <w:pPr>
              <w:keepNext/>
              <w:keepLines/>
              <w:autoSpaceDE w:val="0"/>
              <w:autoSpaceDN w:val="0"/>
              <w:adjustRightInd w:val="0"/>
              <w:spacing w:line="240" w:lineRule="atLeast"/>
              <w:ind w:left="89" w:right="30"/>
              <w:jc w:val="center"/>
              <w:rPr>
                <w:color w:val="000000"/>
                <w:sz w:val="22"/>
                <w:szCs w:val="22"/>
              </w:rPr>
            </w:pPr>
            <w:r w:rsidRPr="00842699">
              <w:rPr>
                <w:color w:val="000000"/>
                <w:sz w:val="22"/>
                <w:szCs w:val="22"/>
              </w:rPr>
              <w:t>Наименование</w:t>
            </w:r>
          </w:p>
        </w:tc>
        <w:tc>
          <w:tcPr>
            <w:tcW w:w="1275" w:type="dxa"/>
            <w:vAlign w:val="center"/>
          </w:tcPr>
          <w:p w14:paraId="2B4448C5" w14:textId="653AF2DB" w:rsidR="007F5C73" w:rsidRPr="00842699" w:rsidRDefault="007F5C73" w:rsidP="00B60597">
            <w:pPr>
              <w:keepNext/>
              <w:keepLines/>
              <w:autoSpaceDE w:val="0"/>
              <w:autoSpaceDN w:val="0"/>
              <w:adjustRightInd w:val="0"/>
              <w:spacing w:line="240" w:lineRule="atLeast"/>
              <w:ind w:left="50" w:right="35" w:firstLine="0"/>
              <w:jc w:val="center"/>
              <w:rPr>
                <w:color w:val="000000"/>
                <w:sz w:val="22"/>
                <w:szCs w:val="22"/>
              </w:rPr>
            </w:pPr>
            <w:r w:rsidRPr="00842699">
              <w:rPr>
                <w:rStyle w:val="Arial11"/>
                <w:rFonts w:ascii="Times New Roman" w:hAnsi="Times New Roman" w:cs="Times New Roman"/>
              </w:rPr>
              <w:t>Кол-во</w:t>
            </w:r>
            <w:r w:rsidR="007B3DD6" w:rsidRPr="00842699">
              <w:rPr>
                <w:rStyle w:val="Arial11"/>
                <w:rFonts w:ascii="Times New Roman" w:hAnsi="Times New Roman" w:cs="Times New Roman"/>
              </w:rPr>
              <w:t>, шт.</w:t>
            </w:r>
          </w:p>
        </w:tc>
        <w:tc>
          <w:tcPr>
            <w:tcW w:w="1985" w:type="dxa"/>
            <w:vAlign w:val="center"/>
          </w:tcPr>
          <w:p w14:paraId="75A86695" w14:textId="40243F85" w:rsidR="007F5C73" w:rsidRPr="00842699" w:rsidRDefault="007F5C73" w:rsidP="00B60597">
            <w:pPr>
              <w:keepNext/>
              <w:keepLines/>
              <w:autoSpaceDE w:val="0"/>
              <w:autoSpaceDN w:val="0"/>
              <w:adjustRightInd w:val="0"/>
              <w:spacing w:line="240" w:lineRule="atLeast"/>
              <w:ind w:left="-91" w:right="37" w:firstLine="0"/>
              <w:jc w:val="center"/>
              <w:rPr>
                <w:color w:val="000000"/>
                <w:sz w:val="22"/>
                <w:szCs w:val="22"/>
              </w:rPr>
            </w:pPr>
            <w:r w:rsidRPr="00842699">
              <w:rPr>
                <w:color w:val="000000"/>
                <w:sz w:val="22"/>
                <w:szCs w:val="22"/>
              </w:rPr>
              <w:t>Цена</w:t>
            </w:r>
            <w:r w:rsidR="007B3DD6" w:rsidRPr="00842699">
              <w:rPr>
                <w:color w:val="000000"/>
                <w:sz w:val="22"/>
                <w:szCs w:val="22"/>
              </w:rPr>
              <w:t xml:space="preserve"> за единицу, руб. (без НДС</w:t>
            </w:r>
            <w:r w:rsidR="00AD7CF1" w:rsidRPr="00842699">
              <w:rPr>
                <w:color w:val="000000"/>
                <w:sz w:val="22"/>
                <w:szCs w:val="22"/>
              </w:rPr>
              <w:t>/</w:t>
            </w:r>
            <w:r w:rsidR="00AD7CF1" w:rsidRPr="00842699">
              <w:rPr>
                <w:color w:val="000000"/>
                <w:sz w:val="22"/>
                <w:szCs w:val="22"/>
                <w:lang w:val="en-US"/>
              </w:rPr>
              <w:t>c</w:t>
            </w:r>
            <w:r w:rsidR="00AD7CF1" w:rsidRPr="00842699">
              <w:rPr>
                <w:color w:val="000000"/>
                <w:sz w:val="22"/>
                <w:szCs w:val="22"/>
              </w:rPr>
              <w:t xml:space="preserve"> НДС</w:t>
            </w:r>
            <w:r w:rsidR="007B3DD6" w:rsidRPr="00842699">
              <w:rPr>
                <w:color w:val="000000"/>
                <w:sz w:val="22"/>
                <w:szCs w:val="22"/>
              </w:rPr>
              <w:t>)</w:t>
            </w:r>
          </w:p>
        </w:tc>
        <w:tc>
          <w:tcPr>
            <w:tcW w:w="2268" w:type="dxa"/>
            <w:vAlign w:val="center"/>
          </w:tcPr>
          <w:p w14:paraId="58746B19" w14:textId="41BBC4E5" w:rsidR="007F5C73" w:rsidRPr="00842699" w:rsidRDefault="007B3DD6" w:rsidP="00B60597">
            <w:pPr>
              <w:keepNext/>
              <w:keepLines/>
              <w:autoSpaceDE w:val="0"/>
              <w:autoSpaceDN w:val="0"/>
              <w:adjustRightInd w:val="0"/>
              <w:spacing w:line="240" w:lineRule="atLeast"/>
              <w:ind w:left="-40" w:right="41" w:firstLine="0"/>
              <w:jc w:val="center"/>
              <w:rPr>
                <w:color w:val="000000"/>
                <w:sz w:val="22"/>
                <w:szCs w:val="22"/>
              </w:rPr>
            </w:pPr>
            <w:r w:rsidRPr="00842699">
              <w:rPr>
                <w:color w:val="000000"/>
                <w:sz w:val="22"/>
                <w:szCs w:val="22"/>
              </w:rPr>
              <w:t>Итого сумма, руб. (</w:t>
            </w:r>
            <w:r w:rsidR="00AD7CF1" w:rsidRPr="00842699">
              <w:rPr>
                <w:color w:val="000000"/>
                <w:sz w:val="22"/>
                <w:szCs w:val="22"/>
              </w:rPr>
              <w:t>без НДС/</w:t>
            </w:r>
            <w:r w:rsidR="00AD7CF1" w:rsidRPr="00842699">
              <w:rPr>
                <w:color w:val="000000"/>
                <w:sz w:val="22"/>
                <w:szCs w:val="22"/>
                <w:lang w:val="en-US"/>
              </w:rPr>
              <w:t>c</w:t>
            </w:r>
            <w:r w:rsidR="00AD7CF1" w:rsidRPr="00842699">
              <w:rPr>
                <w:color w:val="000000"/>
                <w:sz w:val="22"/>
                <w:szCs w:val="22"/>
              </w:rPr>
              <w:t xml:space="preserve"> НДС</w:t>
            </w:r>
            <w:r w:rsidRPr="00842699">
              <w:rPr>
                <w:color w:val="000000"/>
                <w:sz w:val="22"/>
                <w:szCs w:val="22"/>
              </w:rPr>
              <w:t>)</w:t>
            </w:r>
          </w:p>
        </w:tc>
      </w:tr>
      <w:tr w:rsidR="007F5C73" w:rsidRPr="00687391" w14:paraId="71BA849D" w14:textId="77777777" w:rsidTr="00842699">
        <w:trPr>
          <w:trHeight w:val="409"/>
        </w:trPr>
        <w:tc>
          <w:tcPr>
            <w:tcW w:w="3828" w:type="dxa"/>
          </w:tcPr>
          <w:p w14:paraId="2267E7D2" w14:textId="77777777" w:rsidR="007F5C73" w:rsidRPr="00687391" w:rsidRDefault="007F5C73" w:rsidP="00B60597">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B60597">
            <w:pPr>
              <w:ind w:firstLine="0"/>
              <w:jc w:val="center"/>
              <w:rPr>
                <w:color w:val="000000"/>
                <w:sz w:val="24"/>
                <w:szCs w:val="24"/>
              </w:rPr>
            </w:pPr>
          </w:p>
        </w:tc>
        <w:tc>
          <w:tcPr>
            <w:tcW w:w="1985" w:type="dxa"/>
            <w:vAlign w:val="bottom"/>
          </w:tcPr>
          <w:p w14:paraId="1F8B3744" w14:textId="77777777" w:rsidR="007F5C73" w:rsidRPr="007B3DD6" w:rsidRDefault="007F5C73" w:rsidP="00B60597">
            <w:pPr>
              <w:jc w:val="center"/>
              <w:rPr>
                <w:color w:val="000000"/>
              </w:rPr>
            </w:pPr>
          </w:p>
        </w:tc>
        <w:tc>
          <w:tcPr>
            <w:tcW w:w="2268" w:type="dxa"/>
            <w:vAlign w:val="bottom"/>
          </w:tcPr>
          <w:p w14:paraId="3AD3FDC0" w14:textId="77777777" w:rsidR="007F5C73" w:rsidRPr="007B3DD6" w:rsidRDefault="007F5C73" w:rsidP="00B60597">
            <w:pPr>
              <w:jc w:val="center"/>
              <w:rPr>
                <w:color w:val="000000"/>
              </w:rPr>
            </w:pPr>
          </w:p>
        </w:tc>
      </w:tr>
      <w:tr w:rsidR="007F5C73" w:rsidRPr="00687391" w14:paraId="571DC2F5" w14:textId="77777777" w:rsidTr="00842699">
        <w:trPr>
          <w:trHeight w:val="345"/>
        </w:trPr>
        <w:tc>
          <w:tcPr>
            <w:tcW w:w="3828" w:type="dxa"/>
          </w:tcPr>
          <w:p w14:paraId="1B7E8162" w14:textId="77777777" w:rsidR="007F5C73" w:rsidRPr="00687391" w:rsidRDefault="007F5C73" w:rsidP="00B60597">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B60597">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B60597">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B60597">
            <w:pPr>
              <w:jc w:val="center"/>
              <w:rPr>
                <w:b/>
                <w:color w:val="000000"/>
              </w:rPr>
            </w:pPr>
          </w:p>
        </w:tc>
      </w:tr>
    </w:tbl>
    <w:p w14:paraId="2BCD1E2D" w14:textId="566D55C7" w:rsidR="007F5C73"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03692792" w14:textId="0B13B6A5" w:rsidR="00602B84" w:rsidRPr="00B87B5D" w:rsidRDefault="00602B84" w:rsidP="00602B84">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B87B5D">
        <w:rPr>
          <w:rStyle w:val="Arial11"/>
          <w:rFonts w:ascii="Times New Roman" w:hAnsi="Times New Roman" w:cs="Times New Roman"/>
          <w:sz w:val="24"/>
          <w:szCs w:val="24"/>
        </w:rPr>
        <w:t xml:space="preserve">Стоимость </w:t>
      </w:r>
      <w:r>
        <w:rPr>
          <w:rStyle w:val="Arial11"/>
          <w:rFonts w:ascii="Times New Roman" w:hAnsi="Times New Roman" w:cs="Times New Roman"/>
          <w:sz w:val="24"/>
          <w:szCs w:val="24"/>
        </w:rPr>
        <w:t>ПО</w:t>
      </w:r>
      <w:r w:rsidRPr="00B87B5D">
        <w:rPr>
          <w:rStyle w:val="Arial11"/>
          <w:rFonts w:ascii="Times New Roman" w:hAnsi="Times New Roman" w:cs="Times New Roman"/>
          <w:sz w:val="24"/>
          <w:szCs w:val="24"/>
        </w:rPr>
        <w:t xml:space="preserve"> включает все расходы, связанные с их доставкой. Поставщик за свой счет осуществляет уплату налогов, сборов и других обязательных платежей, которые Поставщик должен уплатить в связи с исполнением обязательств по Договору в соответствии с действующим законодательством Российской Федерации</w:t>
      </w:r>
      <w:r>
        <w:rPr>
          <w:rStyle w:val="Arial11"/>
          <w:rFonts w:ascii="Times New Roman" w:hAnsi="Times New Roman" w:cs="Times New Roman"/>
          <w:sz w:val="24"/>
          <w:szCs w:val="24"/>
        </w:rPr>
        <w:t>.</w:t>
      </w:r>
    </w:p>
    <w:p w14:paraId="770B70C5" w14:textId="7218F156"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Датой платежа считается день списания денежных средств с</w:t>
      </w:r>
      <w:r w:rsidR="00602B84">
        <w:rPr>
          <w:rStyle w:val="Arial11"/>
          <w:rFonts w:ascii="Times New Roman" w:hAnsi="Times New Roman" w:cs="Times New Roman"/>
          <w:sz w:val="24"/>
          <w:szCs w:val="24"/>
        </w:rPr>
        <w:t>о</w:t>
      </w:r>
      <w:r w:rsidRPr="00687391">
        <w:rPr>
          <w:rStyle w:val="Arial11"/>
          <w:rFonts w:ascii="Times New Roman" w:hAnsi="Times New Roman" w:cs="Times New Roman"/>
          <w:sz w:val="24"/>
          <w:szCs w:val="24"/>
        </w:rPr>
        <w:t xml:space="preserve"> счета Лицензиата. </w:t>
      </w:r>
    </w:p>
    <w:p w14:paraId="0CF24043" w14:textId="77777777" w:rsidR="007F5C73" w:rsidRPr="00364E9A" w:rsidRDefault="007F5C73" w:rsidP="0084269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СРОК ДЕЙСТВИЯ ДОГОВОРА </w:t>
      </w:r>
    </w:p>
    <w:p w14:paraId="44980635"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1732FE1E"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СРОКИ И ПОРЯДОК ПЕРЕДАЧИ-ПРИЕМКИ </w:t>
      </w:r>
      <w:r w:rsidRPr="00364E9A">
        <w:rPr>
          <w:b/>
          <w:bCs/>
          <w:sz w:val="24"/>
          <w:szCs w:val="24"/>
        </w:rPr>
        <w:br/>
        <w:t xml:space="preserve">НЕИСКЛЮЧИТЕЛЬНЫХ ПРАВ </w:t>
      </w:r>
    </w:p>
    <w:p w14:paraId="1A4B76BA"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w:t>
      </w:r>
      <w:r w:rsidRPr="00420E89">
        <w:rPr>
          <w:rStyle w:val="Arial11"/>
          <w:rFonts w:ascii="Times New Roman" w:hAnsi="Times New Roman" w:cs="Times New Roman"/>
          <w:sz w:val="24"/>
          <w:szCs w:val="24"/>
        </w:rPr>
        <w:t>Лицензиаром</w:t>
      </w:r>
      <w:r w:rsidRPr="00687391">
        <w:rPr>
          <w:rStyle w:val="Arial11"/>
          <w:rFonts w:ascii="Times New Roman" w:hAnsi="Times New Roman" w:cs="Times New Roman"/>
          <w:sz w:val="24"/>
          <w:szCs w:val="24"/>
        </w:rPr>
        <w:t xml:space="preserve">.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w:t>
      </w:r>
      <w:r w:rsidRPr="00420E89">
        <w:rPr>
          <w:rStyle w:val="Arial11"/>
          <w:rFonts w:ascii="Times New Roman" w:hAnsi="Times New Roman" w:cs="Times New Roman"/>
          <w:sz w:val="24"/>
          <w:szCs w:val="24"/>
        </w:rPr>
        <w:t>Лицензиатом</w:t>
      </w:r>
      <w:r w:rsidRPr="00687391">
        <w:rPr>
          <w:rStyle w:val="Arial11"/>
          <w:rFonts w:ascii="Times New Roman" w:hAnsi="Times New Roman" w:cs="Times New Roman"/>
          <w:sz w:val="24"/>
          <w:szCs w:val="24"/>
        </w:rPr>
        <w:t xml:space="preserve">. </w:t>
      </w:r>
    </w:p>
    <w:p w14:paraId="3AD57E1C" w14:textId="2B53CA4B" w:rsidR="00842699" w:rsidRPr="00842699" w:rsidRDefault="007F5C73" w:rsidP="006326F5">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842699">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w:t>
      </w:r>
      <w:r w:rsidR="00112BBA" w:rsidRPr="00842699">
        <w:rPr>
          <w:rStyle w:val="Arial11"/>
          <w:rFonts w:ascii="Times New Roman" w:hAnsi="Times New Roman" w:cs="Times New Roman"/>
          <w:sz w:val="24"/>
          <w:szCs w:val="24"/>
        </w:rPr>
        <w:t>3</w:t>
      </w:r>
      <w:r w:rsidRPr="00842699">
        <w:rPr>
          <w:rStyle w:val="Arial11"/>
          <w:rFonts w:ascii="Times New Roman" w:hAnsi="Times New Roman" w:cs="Times New Roman"/>
          <w:sz w:val="24"/>
          <w:szCs w:val="24"/>
        </w:rPr>
        <w:t>0 (</w:t>
      </w:r>
      <w:r w:rsidR="00112BBA" w:rsidRPr="00842699">
        <w:rPr>
          <w:sz w:val="24"/>
          <w:szCs w:val="24"/>
        </w:rPr>
        <w:t>тридцати</w:t>
      </w:r>
      <w:r w:rsidRPr="00842699">
        <w:rPr>
          <w:rStyle w:val="Arial11"/>
          <w:rFonts w:ascii="Times New Roman" w:hAnsi="Times New Roman" w:cs="Times New Roman"/>
          <w:sz w:val="24"/>
          <w:szCs w:val="24"/>
        </w:rPr>
        <w:t xml:space="preserve">) </w:t>
      </w:r>
      <w:r w:rsidR="00112BBA" w:rsidRPr="00842699">
        <w:rPr>
          <w:sz w:val="24"/>
          <w:szCs w:val="24"/>
        </w:rPr>
        <w:t>календарных</w:t>
      </w:r>
      <w:r w:rsidR="00112BBA" w:rsidRPr="00842699">
        <w:rPr>
          <w:rStyle w:val="Arial11"/>
          <w:rFonts w:ascii="Times New Roman" w:hAnsi="Times New Roman" w:cs="Times New Roman"/>
          <w:sz w:val="24"/>
          <w:szCs w:val="24"/>
        </w:rPr>
        <w:t xml:space="preserve"> </w:t>
      </w:r>
      <w:r w:rsidRPr="00842699">
        <w:rPr>
          <w:rStyle w:val="Arial11"/>
          <w:rFonts w:ascii="Times New Roman" w:hAnsi="Times New Roman" w:cs="Times New Roman"/>
          <w:sz w:val="24"/>
          <w:szCs w:val="24"/>
        </w:rPr>
        <w:t>дней после подписания Договора.</w:t>
      </w:r>
    </w:p>
    <w:p w14:paraId="6887D6A7" w14:textId="33756CA3" w:rsidR="007F5C73" w:rsidRPr="00842699" w:rsidRDefault="007F5C73" w:rsidP="006326F5">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842699">
        <w:rPr>
          <w:rStyle w:val="Arial11"/>
          <w:rFonts w:ascii="Times New Roman" w:hAnsi="Times New Roman" w:cs="Times New Roman"/>
          <w:sz w:val="24"/>
          <w:szCs w:val="24"/>
        </w:rPr>
        <w:t xml:space="preserve"> Доставка материальных ценностей и/или документов производится Лицензиаром за свой счет. </w:t>
      </w:r>
    </w:p>
    <w:p w14:paraId="3E42B104"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lastRenderedPageBreak/>
        <w:t xml:space="preserve">ОТВЕТСТВЕННОСТЬ СТОРОН </w:t>
      </w:r>
    </w:p>
    <w:p w14:paraId="1F8DB2F5" w14:textId="1F88FDB9"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Лицензиатом договорных условий оплаты неисключительных прав на использование 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w:t>
      </w:r>
      <w:r w:rsidR="005B443F">
        <w:rPr>
          <w:rStyle w:val="Arial11"/>
          <w:rFonts w:ascii="Times New Roman" w:hAnsi="Times New Roman" w:cs="Times New Roman"/>
          <w:sz w:val="24"/>
          <w:szCs w:val="24"/>
        </w:rPr>
        <w:t>1</w:t>
      </w:r>
      <w:r w:rsidRPr="00687391">
        <w:rPr>
          <w:rStyle w:val="Arial11"/>
          <w:rFonts w:ascii="Times New Roman" w:hAnsi="Times New Roman" w:cs="Times New Roman"/>
          <w:sz w:val="24"/>
          <w:szCs w:val="24"/>
        </w:rPr>
        <w:t>0 % от суммы просроченного платежа;</w:t>
      </w:r>
    </w:p>
    <w:p w14:paraId="1A1725F1" w14:textId="21164DAC"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когда по вине Лицензиара поставка неисключительных прав на использование 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w:t>
      </w:r>
      <w:r w:rsidR="005B443F">
        <w:rPr>
          <w:rStyle w:val="Arial11"/>
          <w:rFonts w:ascii="Times New Roman" w:hAnsi="Times New Roman" w:cs="Times New Roman"/>
          <w:sz w:val="24"/>
          <w:szCs w:val="24"/>
        </w:rPr>
        <w:t>1</w:t>
      </w:r>
      <w:r w:rsidRPr="00687391">
        <w:rPr>
          <w:rStyle w:val="Arial11"/>
          <w:rFonts w:ascii="Times New Roman" w:hAnsi="Times New Roman" w:cs="Times New Roman"/>
          <w:sz w:val="24"/>
          <w:szCs w:val="24"/>
        </w:rPr>
        <w:t>0 % от цены настоящего Договора;</w:t>
      </w:r>
    </w:p>
    <w:p w14:paraId="0517463A"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52D0E00F"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sz w:val="24"/>
          <w:szCs w:val="24"/>
        </w:rPr>
        <w:t>В случае, если вследствие допущенных Лицензиаром нарушений  требований налогового законодательства, в т.ч. нарушений установленного порядка оформления счетов-фактур, либо в результате предоставления Лицензиаром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Лицензиар обязан возместить Лицензиату убытки, в размере  сумм, которые Лицензиат заплатил в бюджет по решениям налоговых органов (в т.ч. пени и штрафы).</w:t>
      </w:r>
    </w:p>
    <w:p w14:paraId="0676B940"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ОСОБЫЕ УСЛОВИЯ </w:t>
      </w:r>
    </w:p>
    <w:p w14:paraId="13AD8918"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3712415"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w:t>
      </w:r>
      <w:r w:rsidRPr="00F23277">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в части наличия у него прав, передаваемых по настоящему Договору, и права на их передачу </w:t>
      </w:r>
      <w:r w:rsidRPr="00420E89">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являются действующие лицензионные договора </w:t>
      </w:r>
      <w:r w:rsidRPr="00420E89">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с третьими лицами - обладателями соответствующих прав, а также соответствующие договоры поставки. </w:t>
      </w:r>
      <w:r w:rsidRPr="00420E89">
        <w:rPr>
          <w:rStyle w:val="Arial11"/>
          <w:rFonts w:ascii="Times New Roman" w:hAnsi="Times New Roman" w:cs="Times New Roman"/>
          <w:sz w:val="24"/>
          <w:szCs w:val="24"/>
        </w:rPr>
        <w:t>Лицензиар</w:t>
      </w:r>
      <w:r w:rsidRPr="00687391">
        <w:rPr>
          <w:rStyle w:val="Arial11"/>
          <w:rFonts w:ascii="Times New Roman" w:hAnsi="Times New Roman" w:cs="Times New Roman"/>
          <w:sz w:val="24"/>
          <w:szCs w:val="24"/>
        </w:rPr>
        <w:t xml:space="preserve">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w:t>
      </w:r>
      <w:r w:rsidRPr="00420E89">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передаются неисключительные права на использование. </w:t>
      </w:r>
    </w:p>
    <w:p w14:paraId="2681DC3F" w14:textId="7F7CBBF4" w:rsidR="007F5C73" w:rsidRPr="00FE2507"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420E89">
        <w:rPr>
          <w:rStyle w:val="Arial11"/>
          <w:rFonts w:ascii="Times New Roman" w:hAnsi="Times New Roman" w:cs="Times New Roman"/>
          <w:sz w:val="24"/>
          <w:szCs w:val="24"/>
        </w:rPr>
        <w:t>Лицензиат</w:t>
      </w:r>
      <w:r w:rsidRPr="00FE2507">
        <w:rPr>
          <w:rStyle w:val="Arial11"/>
          <w:rFonts w:ascii="Times New Roman" w:hAnsi="Times New Roman" w:cs="Times New Roman"/>
          <w:sz w:val="24"/>
          <w:szCs w:val="24"/>
        </w:rPr>
        <w:t xml:space="preserve"> одновременно с оформлением Акта приема-передачи неисключительных прав на использование ПО, представляет </w:t>
      </w:r>
      <w:r w:rsidR="00E31955" w:rsidRPr="00420E89">
        <w:rPr>
          <w:rStyle w:val="Arial11"/>
          <w:rFonts w:ascii="Times New Roman" w:hAnsi="Times New Roman" w:cs="Times New Roman"/>
          <w:sz w:val="24"/>
          <w:szCs w:val="24"/>
        </w:rPr>
        <w:t>Лицензиату</w:t>
      </w:r>
      <w:r w:rsidR="00E31955" w:rsidRPr="007E3C43">
        <w:rPr>
          <w:rStyle w:val="Arial11"/>
          <w:sz w:val="24"/>
          <w:szCs w:val="24"/>
        </w:rPr>
        <w:t xml:space="preserve"> </w:t>
      </w:r>
      <w:r w:rsidRPr="00FE2507">
        <w:rPr>
          <w:rStyle w:val="Arial11"/>
          <w:rFonts w:ascii="Times New Roman" w:hAnsi="Times New Roman" w:cs="Times New Roman"/>
          <w:sz w:val="24"/>
          <w:szCs w:val="24"/>
        </w:rPr>
        <w:t xml:space="preserve">для ознакомления копии всех соответствующих лицензионных договоров (соглашений), на основании которых возможно использование ПО. </w:t>
      </w:r>
    </w:p>
    <w:p w14:paraId="5EEB3394" w14:textId="4559DBB6" w:rsidR="007F5C73" w:rsidRPr="00FE2507"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C04652">
        <w:rPr>
          <w:rStyle w:val="Arial11"/>
          <w:rFonts w:ascii="Times New Roman" w:hAnsi="Times New Roman" w:cs="Times New Roman"/>
          <w:sz w:val="24"/>
          <w:szCs w:val="24"/>
        </w:rPr>
        <w:t xml:space="preserve">В случае поступления от компании </w:t>
      </w:r>
      <w:r w:rsidR="00C04652" w:rsidRPr="00C04652">
        <w:rPr>
          <w:rStyle w:val="Arial11"/>
          <w:rFonts w:ascii="Times New Roman" w:hAnsi="Times New Roman" w:cs="Times New Roman"/>
          <w:sz w:val="24"/>
          <w:szCs w:val="24"/>
        </w:rPr>
        <w:t>Производителя</w:t>
      </w:r>
      <w:r w:rsidRPr="00C04652">
        <w:rPr>
          <w:rStyle w:val="Arial11"/>
          <w:rFonts w:ascii="Times New Roman" w:hAnsi="Times New Roman" w:cs="Times New Roman"/>
          <w:sz w:val="24"/>
          <w:szCs w:val="24"/>
        </w:rPr>
        <w:t xml:space="preserve"> и/или официальных торговых представителей данной компании информации о несоответствии передаваемых </w:t>
      </w:r>
      <w:r w:rsidRPr="00420E89">
        <w:rPr>
          <w:rStyle w:val="Arial11"/>
          <w:rFonts w:ascii="Times New Roman" w:hAnsi="Times New Roman" w:cs="Times New Roman"/>
          <w:sz w:val="24"/>
          <w:szCs w:val="24"/>
        </w:rPr>
        <w:t>Лицензиатом</w:t>
      </w:r>
      <w:r w:rsidRPr="00C04652">
        <w:rPr>
          <w:rStyle w:val="Arial11"/>
          <w:rFonts w:ascii="Times New Roman" w:hAnsi="Times New Roman" w:cs="Times New Roman"/>
          <w:sz w:val="24"/>
          <w:szCs w:val="24"/>
        </w:rPr>
        <w:t xml:space="preserve">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w:t>
      </w:r>
      <w:r w:rsidRPr="00420E89">
        <w:rPr>
          <w:rStyle w:val="Arial11"/>
          <w:rFonts w:ascii="Times New Roman" w:hAnsi="Times New Roman" w:cs="Times New Roman"/>
          <w:sz w:val="24"/>
          <w:szCs w:val="24"/>
        </w:rPr>
        <w:t>Лицензиату</w:t>
      </w:r>
      <w:r w:rsidRPr="00C04652">
        <w:rPr>
          <w:rStyle w:val="Arial11"/>
          <w:rFonts w:ascii="Times New Roman" w:hAnsi="Times New Roman" w:cs="Times New Roman"/>
          <w:sz w:val="24"/>
          <w:szCs w:val="24"/>
        </w:rPr>
        <w:t xml:space="preserve"> полученные от указанных лиц заключения.</w:t>
      </w:r>
    </w:p>
    <w:p w14:paraId="002694AE" w14:textId="77777777" w:rsidR="007F5C73" w:rsidRPr="00364E9A" w:rsidRDefault="007F5C73" w:rsidP="0084269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ФОРС-МАЖОР </w:t>
      </w:r>
    </w:p>
    <w:p w14:paraId="63227781" w14:textId="77777777" w:rsidR="007F5C73" w:rsidRPr="00687391"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1A97B1D5" w14:textId="488DEE07" w:rsidR="00842699" w:rsidRPr="00842699" w:rsidRDefault="007F5C73" w:rsidP="0084269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w:t>
      </w:r>
    </w:p>
    <w:p w14:paraId="3C4F74B8" w14:textId="3D4EFEF4" w:rsidR="007F5C73" w:rsidRPr="00687391" w:rsidRDefault="007F5C73" w:rsidP="00842699">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690C7346" w14:textId="77777777" w:rsidR="00B22550" w:rsidRDefault="00B22550" w:rsidP="00B22550">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p>
    <w:p w14:paraId="157F3D16" w14:textId="77777777" w:rsidR="00B22550" w:rsidRPr="007E0199" w:rsidRDefault="00B22550" w:rsidP="00B22550">
      <w:pPr>
        <w:pStyle w:val="ac"/>
        <w:numPr>
          <w:ilvl w:val="0"/>
          <w:numId w:val="1"/>
        </w:numPr>
        <w:jc w:val="center"/>
        <w:rPr>
          <w:b/>
          <w:bCs/>
        </w:rPr>
      </w:pPr>
      <w:r w:rsidRPr="007E0199">
        <w:rPr>
          <w:b/>
          <w:bCs/>
        </w:rPr>
        <w:t>АНТИКОРРУПЦИОННАЯ ОГОВОРКА</w:t>
      </w:r>
    </w:p>
    <w:p w14:paraId="4D572C5D" w14:textId="0BD5A9EC"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DCE8B" w14:textId="2A8614B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F96D68" w14:textId="1C1DB4E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6E7107E" w14:textId="77777777"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9705FDB" w14:textId="2A68BE64"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71A233C" w14:textId="77777777" w:rsidR="00B22550" w:rsidRPr="00B22550" w:rsidRDefault="00B22550" w:rsidP="00B22550">
      <w:pPr>
        <w:pStyle w:val="ac"/>
        <w:ind w:left="420"/>
      </w:pPr>
    </w:p>
    <w:p w14:paraId="30C683FF" w14:textId="00E52882" w:rsidR="00B22550" w:rsidRPr="0014458F" w:rsidRDefault="00B22550" w:rsidP="00B22550">
      <w:pPr>
        <w:pStyle w:val="ac"/>
        <w:numPr>
          <w:ilvl w:val="0"/>
          <w:numId w:val="1"/>
        </w:numPr>
        <w:jc w:val="center"/>
        <w:rPr>
          <w:b/>
        </w:rPr>
      </w:pPr>
      <w:r w:rsidRPr="0014458F">
        <w:rPr>
          <w:b/>
        </w:rPr>
        <w:t>НАЛОГОВАЯ ОГОВОРКА</w:t>
      </w:r>
    </w:p>
    <w:p w14:paraId="4AC2A740" w14:textId="68397E2F"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гарантирует, что:</w:t>
      </w:r>
    </w:p>
    <w:p w14:paraId="28972562" w14:textId="52CC0A5C" w:rsidR="00B22550" w:rsidRPr="00B22550" w:rsidRDefault="00B22550" w:rsidP="00385DA1">
      <w:pPr>
        <w:pStyle w:val="ac"/>
        <w:snapToGrid w:val="0"/>
        <w:ind w:left="420"/>
        <w:jc w:val="both"/>
        <w:rPr>
          <w:lang w:eastAsia="ar-SA"/>
        </w:rPr>
      </w:pPr>
      <w:r w:rsidRPr="00B22550">
        <w:rPr>
          <w:lang w:eastAsia="ar-SA"/>
        </w:rPr>
        <w:t>- зарегистрирован в ЕГРЮЛ надлежащим образом;</w:t>
      </w:r>
    </w:p>
    <w:p w14:paraId="4981DFFE" w14:textId="3A1DBC97" w:rsidR="00B22550" w:rsidRPr="00B22550" w:rsidRDefault="00B22550" w:rsidP="00385DA1">
      <w:pPr>
        <w:pStyle w:val="ac"/>
        <w:snapToGrid w:val="0"/>
        <w:ind w:left="0" w:firstLine="426"/>
        <w:jc w:val="both"/>
        <w:rPr>
          <w:lang w:eastAsia="ar-SA"/>
        </w:rPr>
      </w:pPr>
      <w:r w:rsidRPr="00B22550">
        <w:rPr>
          <w:lang w:eastAsia="ar-SA"/>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67AE061" w14:textId="328A7937" w:rsidR="00B22550" w:rsidRPr="00B22550" w:rsidRDefault="00B22550" w:rsidP="00385DA1">
      <w:pPr>
        <w:pStyle w:val="ac"/>
        <w:snapToGrid w:val="0"/>
        <w:ind w:left="0" w:firstLine="426"/>
        <w:jc w:val="both"/>
        <w:rPr>
          <w:lang w:eastAsia="ar-SA"/>
        </w:rPr>
      </w:pPr>
      <w:r w:rsidRPr="00B22550">
        <w:rPr>
          <w:lang w:eastAsia="ar-SA"/>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w:t>
      </w:r>
      <w:r w:rsidRPr="00B22550">
        <w:rPr>
          <w:lang w:eastAsia="ar-SA"/>
        </w:rPr>
        <w:lastRenderedPageBreak/>
        <w:t>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2FE9932" w14:textId="140F1252" w:rsidR="00B22550" w:rsidRPr="00B22550" w:rsidRDefault="00B22550" w:rsidP="00385DA1">
      <w:pPr>
        <w:pStyle w:val="ac"/>
        <w:snapToGrid w:val="0"/>
        <w:ind w:left="0" w:firstLine="426"/>
        <w:jc w:val="both"/>
        <w:rPr>
          <w:lang w:eastAsia="ar-SA"/>
        </w:rPr>
      </w:pPr>
      <w:r w:rsidRPr="00B22550">
        <w:rPr>
          <w:lang w:eastAsia="ar-SA"/>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7C47D03A" w14:textId="2C171195" w:rsidR="00B22550" w:rsidRPr="00B22550" w:rsidRDefault="00B22550" w:rsidP="00385DA1">
      <w:pPr>
        <w:pStyle w:val="ac"/>
        <w:snapToGrid w:val="0"/>
        <w:ind w:left="0" w:firstLine="426"/>
        <w:jc w:val="both"/>
        <w:rPr>
          <w:lang w:eastAsia="ar-SA"/>
        </w:rPr>
      </w:pPr>
      <w:r w:rsidRPr="00B22550">
        <w:rPr>
          <w:lang w:eastAsia="ar-SA"/>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A0C42B2" w14:textId="4794464D" w:rsidR="00B22550" w:rsidRPr="00B22550" w:rsidRDefault="00B22550" w:rsidP="00385DA1">
      <w:pPr>
        <w:pStyle w:val="ac"/>
        <w:snapToGrid w:val="0"/>
        <w:ind w:left="0" w:firstLine="426"/>
        <w:jc w:val="both"/>
        <w:rPr>
          <w:lang w:eastAsia="ar-SA"/>
        </w:rPr>
      </w:pPr>
      <w:r w:rsidRPr="00B22550">
        <w:rPr>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367A0B8" w14:textId="643D5F29" w:rsidR="00B22550" w:rsidRPr="00B22550" w:rsidRDefault="00B22550" w:rsidP="00385DA1">
      <w:pPr>
        <w:pStyle w:val="ac"/>
        <w:snapToGrid w:val="0"/>
        <w:ind w:left="0" w:firstLine="426"/>
        <w:jc w:val="both"/>
        <w:rPr>
          <w:lang w:eastAsia="ar-SA"/>
        </w:rPr>
      </w:pPr>
      <w:r w:rsidRPr="00B22550">
        <w:rPr>
          <w:lang w:eastAsia="ar-SA"/>
        </w:rPr>
        <w:t>- своевременно и в полном объеме уплачивает налоги, сборы и страховые взносы;</w:t>
      </w:r>
    </w:p>
    <w:p w14:paraId="698DAEEC" w14:textId="0B832BFD" w:rsidR="00B22550" w:rsidRPr="00B22550" w:rsidRDefault="00B22550" w:rsidP="00385DA1">
      <w:pPr>
        <w:pStyle w:val="ac"/>
        <w:snapToGrid w:val="0"/>
        <w:ind w:left="0" w:firstLine="426"/>
        <w:jc w:val="both"/>
        <w:rPr>
          <w:lang w:eastAsia="ar-SA"/>
        </w:rPr>
      </w:pPr>
      <w:r w:rsidRPr="00B22550">
        <w:rPr>
          <w:lang w:eastAsia="ar-SA"/>
        </w:rPr>
        <w:t>- лица, подписывающие от его имени первичные документы, имеют на это все необходимые полномочия и доверенности.</w:t>
      </w:r>
    </w:p>
    <w:p w14:paraId="7B7C8C24" w14:textId="445DB603"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Если Исполнитель нарушит гарантии (любую одну, несколько или все вместе), указанные в пункте 8.1. настоящего Договора, и это повлечет:</w:t>
      </w:r>
    </w:p>
    <w:p w14:paraId="74193D4E" w14:textId="5E915B74" w:rsidR="00B22550" w:rsidRPr="00B22550" w:rsidRDefault="00B22550" w:rsidP="00385DA1">
      <w:pPr>
        <w:pStyle w:val="ac"/>
        <w:snapToGrid w:val="0"/>
        <w:ind w:left="0" w:firstLine="426"/>
        <w:jc w:val="both"/>
        <w:rPr>
          <w:lang w:eastAsia="ar-SA"/>
        </w:rPr>
      </w:pPr>
      <w:r w:rsidRPr="00B22550">
        <w:rPr>
          <w:lang w:eastAsia="ar-SA"/>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751DFD6" w14:textId="6B9D7E8C" w:rsidR="00B22550" w:rsidRPr="00B22550" w:rsidRDefault="00B22550" w:rsidP="00385DA1">
      <w:pPr>
        <w:pStyle w:val="ac"/>
        <w:snapToGrid w:val="0"/>
        <w:ind w:left="0" w:firstLine="426"/>
        <w:jc w:val="both"/>
        <w:rPr>
          <w:lang w:eastAsia="ar-SA"/>
        </w:rPr>
      </w:pPr>
      <w:r w:rsidRPr="00B22550">
        <w:rPr>
          <w:lang w:eastAsia="ar-SA"/>
        </w:rPr>
        <w:t xml:space="preserve">- 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14:paraId="6B04CA04" w14:textId="389C6092"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8.2.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31C6DAEA" w14:textId="77777777" w:rsidR="00B22550" w:rsidRPr="00B22550" w:rsidRDefault="00B22550" w:rsidP="002B7EBB">
      <w:pPr>
        <w:pStyle w:val="ac"/>
        <w:snapToGrid w:val="0"/>
        <w:ind w:left="420"/>
        <w:rPr>
          <w:lang w:eastAsia="ar-SA"/>
        </w:rPr>
      </w:pPr>
    </w:p>
    <w:p w14:paraId="34C9065F" w14:textId="605F06FF" w:rsidR="00B22550" w:rsidRPr="005C10EC" w:rsidRDefault="00B22550" w:rsidP="00B22550">
      <w:pPr>
        <w:pStyle w:val="ac"/>
        <w:numPr>
          <w:ilvl w:val="0"/>
          <w:numId w:val="1"/>
        </w:numPr>
        <w:jc w:val="center"/>
        <w:rPr>
          <w:b/>
          <w:bCs/>
        </w:rPr>
      </w:pPr>
      <w:r w:rsidRPr="005C10EC">
        <w:rPr>
          <w:b/>
          <w:bCs/>
        </w:rPr>
        <w:t>УСЛОВИЕ О КОНФИДЕНЦИАЛЬНОСТИ</w:t>
      </w:r>
    </w:p>
    <w:p w14:paraId="1F06294E" w14:textId="3B5D4EFD"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lang w:eastAsia="ar-SA"/>
        </w:rPr>
        <w:t>Стороны</w:t>
      </w:r>
      <w:r w:rsidRPr="00B22550">
        <w:rPr>
          <w:sz w:val="24"/>
          <w:szCs w:val="24"/>
        </w:rPr>
        <w:t xml:space="preserve"> в течение срока действия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полученных друг от друга в связи с исполнением Договора (далее – конфиденциальная информация), за исключением информации и данных, являющихся общедоступными.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14:paraId="4A6B510E" w14:textId="64C33BD6"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 xml:space="preserve">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w:t>
      </w:r>
      <w:r w:rsidRPr="00B22550">
        <w:rPr>
          <w:sz w:val="24"/>
          <w:szCs w:val="24"/>
        </w:rPr>
        <w:lastRenderedPageBreak/>
        <w:t>конфиденциальной информации третьим лицам (устная, письменная, с использованием технических средств и др.) не имеет значения.</w:t>
      </w:r>
    </w:p>
    <w:p w14:paraId="12115703" w14:textId="0489F8BC"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w:t>
      </w:r>
    </w:p>
    <w:p w14:paraId="3E43C829" w14:textId="12606676"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Хранить конфиденциальную информацию в местах, исключающих доступ к ней третьих лиц;</w:t>
      </w:r>
    </w:p>
    <w:p w14:paraId="49629DF7" w14:textId="5E9611D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Ограничивать доступ к конфиденциальной информации, в т.ч. для сотрудников, не имеющих полномочий и/или служебной необходимости в ознакомлении с данной информацией.</w:t>
      </w:r>
    </w:p>
    <w:p w14:paraId="6752FB19" w14:textId="3127D092"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гарантируют полное соблюдение всех условий обработки, хранения и использования полученных персональных данных, согласно требованиям Федерального закона от 27.07.2006 № 152-ФЗ «О персональных данных».</w:t>
      </w:r>
    </w:p>
    <w:p w14:paraId="7577DD46" w14:textId="33B48867"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обязаны незамедлительно сообщить друг другу о допущенных ими либо ставших им известным фактах разглашения или угрозы разглашения конфиденциальной информации, незаконного получения или незаконного использования конфиденциальной информации третьими лицами.</w:t>
      </w:r>
    </w:p>
    <w:p w14:paraId="1270B58D" w14:textId="1F0D7318"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не вправе в одностороннем порядке прекращать охрану конфиденциальной информации, предусмотренной Договором, в т.ч. в случае своей реорганизации.</w:t>
      </w:r>
    </w:p>
    <w:p w14:paraId="08F1A417" w14:textId="63D1546E"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Не является нарушением конфиденциальности предоставление конфиденциальной информации по законному требованию правоохранительных органов, а также иных уполномоченных государственных органов и должностных лиц в случаях и в порядке, предусмотренных действующим законодательством РФ.</w:t>
      </w:r>
    </w:p>
    <w:p w14:paraId="3930ACDF" w14:textId="285F9FA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В случае раскрытия конфиденциальной информации уполномоченным органам, сторона, раскрывшая конфиденциальную информацию, обязана незамедлительно, письменно уведомить об этом другую сторону, в т.ч. о содержании конфиденциальной информации и органе, которому она была предоставлена.</w:t>
      </w:r>
    </w:p>
    <w:p w14:paraId="1B64A86D" w14:textId="7CEF14F0" w:rsidR="00B22550" w:rsidRPr="00893CA2"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 xml:space="preserve">В случае неисполнения обязательств, предусмотренных настоящим разделом Договора, сторона, допустившее такое нарушение, обязана возместить другой стороне причиненный этим документально подтвержденный ущерб на основании письменного требования пострадавшей </w:t>
      </w:r>
      <w:r>
        <w:rPr>
          <w:sz w:val="24"/>
          <w:szCs w:val="24"/>
        </w:rPr>
        <w:t>С</w:t>
      </w:r>
      <w:r w:rsidRPr="007267C9">
        <w:rPr>
          <w:sz w:val="24"/>
          <w:szCs w:val="24"/>
        </w:rPr>
        <w:t>тороны.</w:t>
      </w:r>
    </w:p>
    <w:p w14:paraId="071B244D"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364E9A" w:rsidRDefault="007F5C73" w:rsidP="00651F69">
      <w:pPr>
        <w:numPr>
          <w:ilvl w:val="0"/>
          <w:numId w:val="1"/>
        </w:numPr>
        <w:autoSpaceDE w:val="0"/>
        <w:autoSpaceDN w:val="0"/>
        <w:adjustRightInd w:val="0"/>
        <w:spacing w:before="240" w:line="240" w:lineRule="auto"/>
        <w:ind w:hanging="278"/>
        <w:jc w:val="center"/>
        <w:rPr>
          <w:b/>
          <w:caps/>
          <w:sz w:val="24"/>
          <w:szCs w:val="24"/>
        </w:rPr>
      </w:pPr>
      <w:r w:rsidRPr="002864FB">
        <w:rPr>
          <w:b/>
          <w:bCs/>
        </w:rPr>
        <w:t xml:space="preserve"> </w:t>
      </w:r>
      <w:r w:rsidRPr="00364E9A">
        <w:rPr>
          <w:b/>
          <w:bCs/>
          <w:caps/>
          <w:sz w:val="24"/>
          <w:szCs w:val="24"/>
        </w:rPr>
        <w:t>Организация электронного документооборота</w:t>
      </w:r>
    </w:p>
    <w:p w14:paraId="69971F9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w:t>
      </w:r>
      <w:r w:rsidRPr="00687391">
        <w:rPr>
          <w:rStyle w:val="Arial11"/>
          <w:rFonts w:ascii="Times New Roman" w:hAnsi="Times New Roman" w:cs="Times New Roman"/>
          <w:sz w:val="24"/>
          <w:szCs w:val="24"/>
        </w:rPr>
        <w:lastRenderedPageBreak/>
        <w:t>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Лицензиара – </w:t>
      </w:r>
    </w:p>
    <w:p w14:paraId="793C1714"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Лицензиата – </w:t>
      </w:r>
    </w:p>
    <w:p w14:paraId="114E433E"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5E0EBED0" w14:textId="77777777" w:rsidR="005D0C52" w:rsidRPr="00B1486A" w:rsidRDefault="005D0C52" w:rsidP="005D0C52">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p>
    <w:p w14:paraId="38CED6EB" w14:textId="77777777" w:rsidR="005D0C52" w:rsidRPr="005D0C52" w:rsidRDefault="005D0C52" w:rsidP="005D0C52">
      <w:pPr>
        <w:pStyle w:val="ac"/>
        <w:ind w:left="420"/>
        <w:rPr>
          <w:b/>
        </w:rPr>
      </w:pPr>
      <w:r w:rsidRPr="005D0C52">
        <w:rPr>
          <w:b/>
        </w:rPr>
        <w:t>Приложения:</w:t>
      </w:r>
    </w:p>
    <w:p w14:paraId="7217C3F8" w14:textId="77777777" w:rsidR="005D0C52" w:rsidRPr="005D0C52" w:rsidRDefault="005D0C52" w:rsidP="005D0C52">
      <w:pPr>
        <w:pStyle w:val="ac"/>
        <w:ind w:left="420"/>
      </w:pPr>
      <w:r w:rsidRPr="005D0C52">
        <w:t>Приложение № 1 – Спецификация.</w:t>
      </w:r>
    </w:p>
    <w:p w14:paraId="14C5EFB1" w14:textId="7402529F" w:rsidR="005D0C52" w:rsidRPr="005D0C52" w:rsidRDefault="005D0C52" w:rsidP="005D0C52">
      <w:pPr>
        <w:pStyle w:val="ac"/>
        <w:ind w:left="420"/>
      </w:pPr>
      <w:r w:rsidRPr="005D0C52">
        <w:t xml:space="preserve">Приложение № 2 – </w:t>
      </w:r>
      <w:r w:rsidR="00207D64" w:rsidRPr="005D0C52">
        <w:rPr>
          <w:bCs/>
        </w:rPr>
        <w:t>Акт приема-передачи прав пользования ПО</w:t>
      </w:r>
      <w:r w:rsidRPr="005D0C52">
        <w:t>.</w:t>
      </w:r>
      <w:r w:rsidR="00207D64" w:rsidRPr="00207D64">
        <w:rPr>
          <w:b/>
        </w:rPr>
        <w:t xml:space="preserve"> </w:t>
      </w:r>
    </w:p>
    <w:p w14:paraId="17489162" w14:textId="77777777" w:rsidR="00B1486A" w:rsidRPr="008A0AEC"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125097B0" w14:textId="77777777" w:rsidR="00B1486A" w:rsidRPr="00687391"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412420C5"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ЮРИДИЧЕСКИЕ АДРЕСА И РЕКВИЗИТЫ СТОРОН </w:t>
      </w:r>
    </w:p>
    <w:p w14:paraId="4D471CAC" w14:textId="77777777" w:rsidR="00B1486A" w:rsidRPr="00687391" w:rsidRDefault="00B1486A" w:rsidP="00B1486A">
      <w:pPr>
        <w:autoSpaceDE w:val="0"/>
        <w:autoSpaceDN w:val="0"/>
        <w:adjustRightInd w:val="0"/>
        <w:spacing w:before="240" w:line="240" w:lineRule="auto"/>
        <w:jc w:val="center"/>
        <w:rPr>
          <w:b/>
          <w:bCs/>
        </w:rPr>
      </w:pPr>
    </w:p>
    <w:tbl>
      <w:tblPr>
        <w:tblStyle w:val="af"/>
        <w:tblW w:w="0" w:type="auto"/>
        <w:tblLook w:val="04A0" w:firstRow="1" w:lastRow="0" w:firstColumn="1" w:lastColumn="0" w:noHBand="0" w:noVBand="1"/>
      </w:tblPr>
      <w:tblGrid>
        <w:gridCol w:w="4700"/>
        <w:gridCol w:w="4645"/>
      </w:tblGrid>
      <w:tr w:rsidR="007F5C73" w:rsidRPr="00687391" w14:paraId="0E769F18" w14:textId="77777777" w:rsidTr="00B60597">
        <w:tc>
          <w:tcPr>
            <w:tcW w:w="4952" w:type="dxa"/>
          </w:tcPr>
          <w:p w14:paraId="2209ED6D" w14:textId="77777777" w:rsidR="007F5C73" w:rsidRPr="00687391" w:rsidRDefault="007F5C73" w:rsidP="00B60597">
            <w:pPr>
              <w:spacing w:line="276" w:lineRule="auto"/>
              <w:rPr>
                <w:b/>
                <w:color w:val="000000"/>
                <w:szCs w:val="28"/>
              </w:rPr>
            </w:pPr>
            <w:r w:rsidRPr="00687391">
              <w:rPr>
                <w:b/>
                <w:color w:val="000000"/>
                <w:szCs w:val="28"/>
              </w:rPr>
              <w:t>Лицензиат:</w:t>
            </w:r>
          </w:p>
          <w:p w14:paraId="71E6297D"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1B15480C" w14:textId="77777777" w:rsidR="007F5C73" w:rsidRPr="00687391" w:rsidRDefault="007F5C73" w:rsidP="00B60597">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 xml:space="preserve">кор. </w:t>
            </w:r>
            <w:r w:rsidRPr="00687391">
              <w:rPr>
                <w:rStyle w:val="aff9"/>
                <w:sz w:val="24"/>
                <w:szCs w:val="24"/>
                <w:lang w:val="en-US"/>
              </w:rPr>
              <w:t>c</w:t>
            </w:r>
            <w:r w:rsidRPr="00687391">
              <w:rPr>
                <w:rStyle w:val="aff9"/>
                <w:sz w:val="24"/>
                <w:szCs w:val="24"/>
              </w:rPr>
              <w:t>чет</w:t>
            </w:r>
            <w:r w:rsidRPr="00687391">
              <w:rPr>
                <w:sz w:val="24"/>
                <w:szCs w:val="24"/>
              </w:rPr>
              <w:t xml:space="preserve"> 30101810600000000764</w:t>
            </w:r>
            <w:r w:rsidRPr="00687391">
              <w:rPr>
                <w:sz w:val="24"/>
                <w:szCs w:val="24"/>
              </w:rPr>
              <w:br/>
            </w:r>
            <w:r w:rsidRPr="00687391">
              <w:rPr>
                <w:rStyle w:val="aff9"/>
                <w:sz w:val="24"/>
                <w:szCs w:val="24"/>
              </w:rPr>
              <w:t xml:space="preserve">расч. </w:t>
            </w:r>
            <w:r w:rsidRPr="00687391">
              <w:rPr>
                <w:rStyle w:val="aff9"/>
                <w:sz w:val="24"/>
                <w:szCs w:val="24"/>
                <w:lang w:val="en-US"/>
              </w:rPr>
              <w:t>c</w:t>
            </w:r>
            <w:r w:rsidRPr="00687391">
              <w:rPr>
                <w:rStyle w:val="aff9"/>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БИК</w:t>
            </w:r>
            <w:r w:rsidRPr="00687391">
              <w:rPr>
                <w:sz w:val="24"/>
                <w:szCs w:val="24"/>
              </w:rPr>
              <w:t xml:space="preserve"> 047003764</w:t>
            </w:r>
          </w:p>
          <w:p w14:paraId="3E81F2C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030A3E9D" w14:textId="77777777" w:rsidR="007F5C73" w:rsidRPr="00687391" w:rsidRDefault="007F5C73" w:rsidP="00B60597">
            <w:pPr>
              <w:spacing w:line="276" w:lineRule="auto"/>
              <w:rPr>
                <w:b/>
                <w:color w:val="000000"/>
                <w:szCs w:val="28"/>
              </w:rPr>
            </w:pPr>
            <w:r w:rsidRPr="00687391">
              <w:rPr>
                <w:b/>
                <w:color w:val="000000"/>
                <w:szCs w:val="28"/>
              </w:rPr>
              <w:t>Лицензиар:</w:t>
            </w:r>
          </w:p>
          <w:p w14:paraId="3B10CC33" w14:textId="77777777" w:rsidR="007F5C73" w:rsidRPr="00687391" w:rsidRDefault="007F5C73" w:rsidP="00B60597">
            <w:pPr>
              <w:pStyle w:val="af0"/>
              <w:spacing w:line="276" w:lineRule="auto"/>
              <w:ind w:left="0" w:firstLine="0"/>
              <w:outlineLvl w:val="0"/>
              <w:rPr>
                <w:sz w:val="24"/>
                <w:szCs w:val="24"/>
              </w:rPr>
            </w:pPr>
          </w:p>
        </w:tc>
      </w:tr>
      <w:tr w:rsidR="007F5C73" w:rsidRPr="00687391" w14:paraId="3BB5258A" w14:textId="77777777" w:rsidTr="00B6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952" w:type="dxa"/>
          </w:tcPr>
          <w:p w14:paraId="77C208AC" w14:textId="77777777" w:rsidR="007F5C73" w:rsidRPr="00687391" w:rsidRDefault="007F5C73" w:rsidP="00B60597">
            <w:pPr>
              <w:autoSpaceDE w:val="0"/>
              <w:autoSpaceDN w:val="0"/>
              <w:adjustRightInd w:val="0"/>
              <w:spacing w:before="120"/>
              <w:rPr>
                <w:color w:val="000000"/>
              </w:rPr>
            </w:pPr>
            <w:r w:rsidRPr="00687391">
              <w:rPr>
                <w:b/>
                <w:bCs/>
                <w:i/>
                <w:iCs/>
              </w:rPr>
              <w:t>Лицензиат</w:t>
            </w:r>
          </w:p>
          <w:p w14:paraId="69D3AE16" w14:textId="77777777" w:rsidR="007F5C73" w:rsidRPr="00687391" w:rsidRDefault="007F5C73" w:rsidP="00B60597">
            <w:pPr>
              <w:autoSpaceDE w:val="0"/>
              <w:autoSpaceDN w:val="0"/>
              <w:adjustRightInd w:val="0"/>
              <w:jc w:val="center"/>
              <w:rPr>
                <w:color w:val="000000"/>
              </w:rPr>
            </w:pPr>
            <w:r w:rsidRPr="00687391">
              <w:rPr>
                <w:color w:val="000000"/>
              </w:rPr>
              <w:t>______________ Новикова Г.В.</w:t>
            </w:r>
          </w:p>
          <w:p w14:paraId="78CA68B7" w14:textId="77777777" w:rsidR="007F5C73" w:rsidRPr="00687391" w:rsidRDefault="007F5C73" w:rsidP="00B60597">
            <w:pPr>
              <w:autoSpaceDE w:val="0"/>
              <w:autoSpaceDN w:val="0"/>
              <w:adjustRightInd w:val="0"/>
              <w:jc w:val="center"/>
              <w:rPr>
                <w:color w:val="000000"/>
              </w:rPr>
            </w:pPr>
          </w:p>
          <w:p w14:paraId="082035CF" w14:textId="77777777" w:rsidR="007F5C73" w:rsidRPr="00687391" w:rsidRDefault="007F5C73" w:rsidP="00B60597">
            <w:pPr>
              <w:autoSpaceDE w:val="0"/>
              <w:autoSpaceDN w:val="0"/>
              <w:adjustRightInd w:val="0"/>
              <w:rPr>
                <w:color w:val="000000"/>
              </w:rPr>
            </w:pPr>
            <w:r w:rsidRPr="00687391">
              <w:rPr>
                <w:color w:val="000000"/>
              </w:rPr>
              <w:t>М.П.</w:t>
            </w:r>
          </w:p>
        </w:tc>
        <w:tc>
          <w:tcPr>
            <w:tcW w:w="4952" w:type="dxa"/>
          </w:tcPr>
          <w:p w14:paraId="56BD0D74" w14:textId="77777777" w:rsidR="007F5C73" w:rsidRPr="00687391" w:rsidRDefault="007F5C73" w:rsidP="00B60597">
            <w:pPr>
              <w:autoSpaceDE w:val="0"/>
              <w:autoSpaceDN w:val="0"/>
              <w:adjustRightInd w:val="0"/>
              <w:spacing w:before="120"/>
              <w:rPr>
                <w:b/>
                <w:bCs/>
                <w:i/>
                <w:iCs/>
              </w:rPr>
            </w:pPr>
            <w:r w:rsidRPr="00687391">
              <w:rPr>
                <w:b/>
                <w:bCs/>
                <w:i/>
                <w:iCs/>
              </w:rPr>
              <w:t>Лицензиар</w:t>
            </w:r>
          </w:p>
          <w:p w14:paraId="2DBA1161" w14:textId="77777777" w:rsidR="007F5C73" w:rsidRPr="00687391" w:rsidRDefault="007F5C73" w:rsidP="00B60597">
            <w:pPr>
              <w:ind w:right="-113" w:firstLine="0"/>
              <w:rPr>
                <w:color w:val="000000"/>
              </w:rPr>
            </w:pPr>
            <w:r w:rsidRPr="00687391">
              <w:rPr>
                <w:color w:val="000000"/>
              </w:rPr>
              <w:t xml:space="preserve">        ____________/ ____________/</w:t>
            </w:r>
          </w:p>
          <w:p w14:paraId="563981D7" w14:textId="77777777" w:rsidR="007F5C73" w:rsidRPr="00687391" w:rsidRDefault="007F5C73" w:rsidP="00B60597">
            <w:pPr>
              <w:autoSpaceDE w:val="0"/>
              <w:autoSpaceDN w:val="0"/>
              <w:adjustRightInd w:val="0"/>
              <w:jc w:val="center"/>
              <w:rPr>
                <w:color w:val="000000"/>
              </w:rPr>
            </w:pPr>
          </w:p>
          <w:p w14:paraId="7736F982" w14:textId="77777777" w:rsidR="007F5C73" w:rsidRDefault="007F5C73" w:rsidP="00B60597">
            <w:pPr>
              <w:autoSpaceDE w:val="0"/>
              <w:autoSpaceDN w:val="0"/>
              <w:adjustRightInd w:val="0"/>
              <w:jc w:val="center"/>
              <w:rPr>
                <w:color w:val="000000"/>
              </w:rPr>
            </w:pPr>
            <w:r w:rsidRPr="00687391">
              <w:rPr>
                <w:color w:val="000000"/>
              </w:rPr>
              <w:t>М.П.</w:t>
            </w:r>
          </w:p>
          <w:p w14:paraId="130ED95B" w14:textId="77777777" w:rsidR="007F5C73" w:rsidRPr="00687391" w:rsidRDefault="007F5C73" w:rsidP="00B60597">
            <w:pPr>
              <w:autoSpaceDE w:val="0"/>
              <w:autoSpaceDN w:val="0"/>
              <w:adjustRightInd w:val="0"/>
              <w:jc w:val="center"/>
              <w:rPr>
                <w:color w:val="000000"/>
              </w:rPr>
            </w:pPr>
          </w:p>
        </w:tc>
      </w:tr>
    </w:tbl>
    <w:p w14:paraId="5F7CE805"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C8B572D"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9B47520" w14:textId="77777777" w:rsidR="008F5A4C" w:rsidRPr="008F5A4C" w:rsidRDefault="008F5A4C" w:rsidP="008F5A4C">
      <w:pPr>
        <w:pageBreakBefore/>
        <w:spacing w:line="240" w:lineRule="auto"/>
        <w:ind w:firstLine="0"/>
        <w:jc w:val="right"/>
        <w:rPr>
          <w:bCs/>
          <w:snapToGrid/>
          <w:sz w:val="24"/>
          <w:szCs w:val="24"/>
        </w:rPr>
      </w:pPr>
      <w:bookmarkStart w:id="93" w:name="_Hlk78966092"/>
      <w:r w:rsidRPr="008F5A4C">
        <w:rPr>
          <w:bCs/>
          <w:snapToGrid/>
          <w:sz w:val="24"/>
          <w:szCs w:val="24"/>
        </w:rPr>
        <w:lastRenderedPageBreak/>
        <w:t xml:space="preserve">Приложение № 1  </w:t>
      </w:r>
    </w:p>
    <w:p w14:paraId="5AFE1C1F"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лицензионному договору № _______ </w:t>
      </w:r>
    </w:p>
    <w:p w14:paraId="6189C6BF" w14:textId="046575DD"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 </w:t>
      </w:r>
      <w:r w:rsidR="00D70A43">
        <w:rPr>
          <w:bCs/>
          <w:snapToGrid/>
          <w:sz w:val="24"/>
          <w:szCs w:val="24"/>
        </w:rPr>
        <w:t xml:space="preserve">    </w:t>
      </w:r>
      <w:r w:rsidRPr="008F5A4C">
        <w:rPr>
          <w:bCs/>
          <w:snapToGrid/>
          <w:sz w:val="24"/>
          <w:szCs w:val="24"/>
        </w:rPr>
        <w:t xml:space="preserve"> » _________ 202</w:t>
      </w:r>
      <w:r w:rsidR="00933015">
        <w:rPr>
          <w:bCs/>
          <w:snapToGrid/>
          <w:sz w:val="24"/>
          <w:szCs w:val="24"/>
        </w:rPr>
        <w:t>5</w:t>
      </w:r>
      <w:r w:rsidR="00D70A43">
        <w:rPr>
          <w:bCs/>
          <w:snapToGrid/>
          <w:sz w:val="24"/>
          <w:szCs w:val="24"/>
        </w:rPr>
        <w:t xml:space="preserve">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77777777" w:rsidR="008F5A4C" w:rsidRPr="008F5A4C" w:rsidRDefault="008F5A4C" w:rsidP="008F5A4C">
      <w:pPr>
        <w:spacing w:line="240" w:lineRule="auto"/>
        <w:rPr>
          <w:snapToGrid/>
          <w:sz w:val="24"/>
          <w:szCs w:val="24"/>
        </w:rPr>
      </w:pPr>
      <w:bookmarkStart w:id="94" w:name="_Hlk89420962"/>
      <w:r w:rsidRPr="008F5A4C">
        <w:rPr>
          <w:b/>
          <w:bCs/>
          <w:snapToGrid/>
          <w:sz w:val="24"/>
          <w:szCs w:val="24"/>
        </w:rPr>
        <w:t>___________</w:t>
      </w:r>
      <w:r w:rsidRPr="008F5A4C">
        <w:rPr>
          <w:snapToGrid/>
          <w:sz w:val="24"/>
          <w:szCs w:val="24"/>
        </w:rPr>
        <w:t xml:space="preserve">, именуемое в дальнейшем «Лицензиар», в лице _____________, действующего на основании ____________, с одной Стороны, </w:t>
      </w:r>
    </w:p>
    <w:p w14:paraId="6115B855" w14:textId="77777777"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«Лицензиат»,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6D67723B" w:rsidR="008F5A4C" w:rsidRDefault="008F5A4C" w:rsidP="00651F69">
      <w:pPr>
        <w:numPr>
          <w:ilvl w:val="0"/>
          <w:numId w:val="11"/>
        </w:numPr>
        <w:tabs>
          <w:tab w:val="left" w:pos="426"/>
        </w:tabs>
        <w:spacing w:line="240" w:lineRule="auto"/>
        <w:ind w:left="0" w:right="-426" w:firstLine="0"/>
        <w:contextualSpacing/>
        <w:rPr>
          <w:snapToGrid/>
          <w:sz w:val="24"/>
          <w:szCs w:val="24"/>
        </w:rPr>
      </w:pPr>
      <w:r w:rsidRPr="008F5A4C">
        <w:rPr>
          <w:snapToGrid/>
          <w:sz w:val="24"/>
          <w:szCs w:val="24"/>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w:t>
      </w:r>
    </w:p>
    <w:p w14:paraId="6448FACD" w14:textId="77777777" w:rsidR="004C0EC6" w:rsidRPr="008F5A4C" w:rsidRDefault="004C0EC6" w:rsidP="004C0EC6">
      <w:pPr>
        <w:tabs>
          <w:tab w:val="left" w:pos="426"/>
        </w:tabs>
        <w:spacing w:line="240" w:lineRule="auto"/>
        <w:ind w:right="-426" w:firstLine="0"/>
        <w:contextualSpacing/>
        <w:rPr>
          <w:snapToGrid/>
          <w:sz w:val="24"/>
          <w:szCs w:val="24"/>
        </w:rPr>
      </w:pPr>
    </w:p>
    <w:bookmarkStart w:id="95"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Правообла-датель</w:t>
                </w:r>
              </w:p>
            </w:tc>
            <w:tc>
              <w:tcPr>
                <w:tcW w:w="1071" w:type="pct"/>
                <w:shd w:val="clear" w:color="auto" w:fill="E0E0E0"/>
                <w:vAlign w:val="center"/>
                <w:hideMark/>
              </w:tcPr>
              <w:p w14:paraId="29878C1C" w14:textId="4E2AAD23" w:rsidR="00D70A43" w:rsidRPr="008F5A4C" w:rsidRDefault="00D70A43" w:rsidP="00D70A43">
                <w:pPr>
                  <w:tabs>
                    <w:tab w:val="left" w:pos="426"/>
                  </w:tabs>
                  <w:spacing w:line="240" w:lineRule="auto"/>
                  <w:ind w:firstLine="0"/>
                  <w:jc w:val="center"/>
                  <w:rPr>
                    <w:bCs/>
                    <w:snapToGrid/>
                    <w:sz w:val="20"/>
                  </w:rPr>
                </w:pPr>
                <w:r w:rsidRPr="008F5A4C">
                  <w:rPr>
                    <w:bCs/>
                    <w:snapToGrid/>
                    <w:sz w:val="20"/>
                  </w:rPr>
                  <w:t>Наименование программы для ЭВМ, право использования которой предоставляется Лицензиату</w:t>
                </w:r>
              </w:p>
            </w:tc>
            <w:tc>
              <w:tcPr>
                <w:tcW w:w="561" w:type="pct"/>
                <w:shd w:val="clear" w:color="auto" w:fill="E0E0E0"/>
                <w:vAlign w:val="center"/>
                <w:hideMark/>
              </w:tcPr>
              <w:p w14:paraId="158E1DC7" w14:textId="5A81C0DE" w:rsidR="00D70A43" w:rsidRPr="008F5A4C" w:rsidRDefault="00D70A43" w:rsidP="004E13A0">
                <w:pPr>
                  <w:tabs>
                    <w:tab w:val="left" w:pos="426"/>
                  </w:tabs>
                  <w:spacing w:line="240" w:lineRule="auto"/>
                  <w:ind w:firstLine="0"/>
                  <w:jc w:val="center"/>
                  <w:rPr>
                    <w:bCs/>
                    <w:snapToGrid/>
                    <w:sz w:val="20"/>
                  </w:rPr>
                </w:pPr>
                <w:r w:rsidRPr="008F5A4C">
                  <w:rPr>
                    <w:bCs/>
                    <w:snapToGrid/>
                    <w:sz w:val="20"/>
                  </w:rPr>
                  <w:t>Кол-во</w:t>
                </w:r>
                <w:r w:rsidR="004E13A0">
                  <w:rPr>
                    <w:bCs/>
                    <w:snapToGrid/>
                    <w:sz w:val="20"/>
                  </w:rPr>
                  <w:t xml:space="preserve"> </w:t>
                </w:r>
                <w:r w:rsidRPr="008F5A4C">
                  <w:rPr>
                    <w:bCs/>
                    <w:snapToGrid/>
                    <w:sz w:val="20"/>
                  </w:rPr>
                  <w:t>лицензий</w:t>
                </w:r>
              </w:p>
            </w:tc>
            <w:tc>
              <w:tcPr>
                <w:tcW w:w="654" w:type="pct"/>
                <w:shd w:val="clear" w:color="auto" w:fill="E0E0E0"/>
                <w:vAlign w:val="center"/>
              </w:tcPr>
              <w:p w14:paraId="081929A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Срок, на который предоставляется право,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1A97E63E" w14:textId="268ECB2A" w:rsidR="00D70A43" w:rsidRPr="008F5A4C" w:rsidRDefault="00D70A43" w:rsidP="00AE415D">
                <w:pPr>
                  <w:tabs>
                    <w:tab w:val="left" w:pos="426"/>
                  </w:tabs>
                  <w:spacing w:line="240" w:lineRule="auto"/>
                  <w:ind w:firstLine="0"/>
                  <w:jc w:val="center"/>
                  <w:rPr>
                    <w:bCs/>
                    <w:snapToGrid/>
                    <w:sz w:val="20"/>
                  </w:rPr>
                </w:pPr>
                <w:r w:rsidRPr="00D70A43">
                  <w:rPr>
                    <w:bCs/>
                    <w:snapToGrid/>
                    <w:sz w:val="20"/>
                  </w:rPr>
                  <w:t>руб., (без НДС</w:t>
                </w:r>
                <w:r w:rsidR="00AE415D">
                  <w:rPr>
                    <w:bCs/>
                    <w:snapToGrid/>
                    <w:sz w:val="20"/>
                  </w:rPr>
                  <w:t>/</w:t>
                </w:r>
                <w:r w:rsidR="00AE415D" w:rsidRPr="00AE415D">
                  <w:rPr>
                    <w:bCs/>
                    <w:snapToGrid/>
                    <w:sz w:val="20"/>
                  </w:rPr>
                  <w:t>в т.ч. НДС</w:t>
                </w:r>
                <w:r w:rsidR="00AE415D">
                  <w:rPr>
                    <w:bCs/>
                    <w:snapToGrid/>
                    <w:sz w:val="20"/>
                  </w:rPr>
                  <w:t xml:space="preserve"> 20%</w:t>
                </w:r>
                <w:r w:rsidRPr="00D70A43">
                  <w:rPr>
                    <w:bCs/>
                    <w:snapToGrid/>
                    <w:sz w:val="20"/>
                  </w:rPr>
                  <w:t>)</w:t>
                </w:r>
                <w:r w:rsidR="00AE415D">
                  <w:rPr>
                    <w:bCs/>
                    <w:snapToGrid/>
                    <w:sz w:val="20"/>
                  </w:rPr>
                  <w:t xml:space="preserve"> за единицу</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588B27F1"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r w:rsidR="00AE415D">
                  <w:rPr>
                    <w:bCs/>
                    <w:snapToGrid/>
                    <w:sz w:val="20"/>
                  </w:rPr>
                  <w:t>/</w:t>
                </w:r>
                <w:r w:rsidR="00AE415D" w:rsidRPr="00AE415D">
                  <w:rPr>
                    <w:bCs/>
                    <w:snapToGrid/>
                    <w:sz w:val="20"/>
                  </w:rPr>
                  <w:t>в т.ч. НДС</w:t>
                </w:r>
                <w:r w:rsidR="00AE415D">
                  <w:rPr>
                    <w:bCs/>
                    <w:snapToGrid/>
                    <w:sz w:val="20"/>
                  </w:rPr>
                  <w:t xml:space="preserve"> 20%</w:t>
                </w:r>
                <w:r w:rsidRPr="00D70A43">
                  <w:rPr>
                    <w:bCs/>
                    <w:snapToGrid/>
                    <w:sz w:val="20"/>
                  </w:rPr>
                  <w:t>)</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8C0513">
                <w:pPr>
                  <w:tabs>
                    <w:tab w:val="left" w:pos="426"/>
                  </w:tabs>
                  <w:spacing w:line="240" w:lineRule="auto"/>
                  <w:ind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6EE923EC" w:rsidR="008F5A4C" w:rsidRPr="008F5A4C" w:rsidRDefault="00420E89" w:rsidP="008F5A4C">
                <w:pPr>
                  <w:tabs>
                    <w:tab w:val="left" w:pos="426"/>
                  </w:tabs>
                  <w:spacing w:line="240" w:lineRule="auto"/>
                  <w:ind w:firstLine="0"/>
                  <w:jc w:val="center"/>
                  <w:rPr>
                    <w:snapToGrid/>
                    <w:sz w:val="20"/>
                  </w:rPr>
                </w:pPr>
                <w:r w:rsidRPr="00DF7DFB">
                  <w:rPr>
                    <w:snapToGrid/>
                    <w:sz w:val="20"/>
                  </w:rPr>
                  <w:t>__</w:t>
                </w:r>
                <w:r w:rsidR="008F5A4C" w:rsidRPr="008F5A4C">
                  <w:rPr>
                    <w:snapToGrid/>
                    <w:sz w:val="20"/>
                  </w:rPr>
                  <w:t xml:space="preserve"> месяцев (дд.мм.гггг – дд.мм.гггг)</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77777777" w:rsidR="008F5A4C" w:rsidRPr="008F5A4C" w:rsidRDefault="008F5A4C" w:rsidP="008F5A4C">
                <w:pPr>
                  <w:tabs>
                    <w:tab w:val="left" w:pos="426"/>
                  </w:tabs>
                  <w:spacing w:line="240" w:lineRule="auto"/>
                  <w:ind w:firstLine="0"/>
                  <w:rPr>
                    <w:snapToGrid/>
                    <w:sz w:val="20"/>
                  </w:rPr>
                </w:pPr>
                <w:bookmarkStart w:id="96" w:name="_Hlk66355351"/>
                <w:r w:rsidRPr="008F5A4C">
                  <w:rPr>
                    <w:snapToGrid/>
                    <w:sz w:val="20"/>
                  </w:rPr>
                  <w:t>Итого общий размер лицензионного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bookmarkEnd w:id="96"/>
        </w:tbl>
      </w:sdtContent>
    </w:sdt>
    <w:p w14:paraId="7C8D5542" w14:textId="77777777" w:rsidR="004C0EC6" w:rsidRDefault="004C0EC6" w:rsidP="00220E7E">
      <w:pPr>
        <w:tabs>
          <w:tab w:val="left" w:pos="426"/>
        </w:tabs>
        <w:spacing w:line="240" w:lineRule="auto"/>
        <w:ind w:right="-426" w:firstLine="0"/>
        <w:rPr>
          <w:snapToGrid/>
          <w:sz w:val="24"/>
          <w:szCs w:val="24"/>
        </w:rPr>
      </w:pPr>
    </w:p>
    <w:p w14:paraId="5D7133C5" w14:textId="60AF01B1"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xml:space="preserve">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w:t>
      </w:r>
      <w:r w:rsidR="00772E49">
        <w:rPr>
          <w:snapToGrid/>
          <w:sz w:val="24"/>
          <w:szCs w:val="24"/>
        </w:rPr>
        <w:t>без НДС/в т.ч. НДС</w:t>
      </w:r>
      <w:r w:rsidRPr="008F5A4C">
        <w:rPr>
          <w:snapToGrid/>
          <w:sz w:val="24"/>
          <w:szCs w:val="24"/>
        </w:rPr>
        <w:t>.</w:t>
      </w:r>
      <w:r w:rsidRPr="008F5A4C">
        <w:rPr>
          <w:snapToGrid/>
          <w:sz w:val="24"/>
          <w:szCs w:val="24"/>
        </w:rPr>
        <w:tab/>
      </w:r>
    </w:p>
    <w:bookmarkEnd w:id="95"/>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DE2C19">
        <w:trPr>
          <w:trHeight w:val="862"/>
        </w:trPr>
        <w:tc>
          <w:tcPr>
            <w:tcW w:w="4828" w:type="dxa"/>
            <w:vAlign w:val="center"/>
          </w:tcPr>
          <w:p w14:paraId="418790ED"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DE2C19">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4"/>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AF682B">
          <w:footerReference w:type="default" r:id="rId12"/>
          <w:pgSz w:w="11906" w:h="16838"/>
          <w:pgMar w:top="851" w:right="1133" w:bottom="284" w:left="1418" w:header="709" w:footer="709" w:gutter="0"/>
          <w:cols w:space="708"/>
          <w:docGrid w:linePitch="360"/>
        </w:sectPr>
      </w:pPr>
    </w:p>
    <w:bookmarkEnd w:id="93"/>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к лицензионному договору</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от «  »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Форма акта предоставления прав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663E8122" w:rsidR="008F5A4C" w:rsidRPr="008F5A4C" w:rsidRDefault="00207D64" w:rsidP="008F5A4C">
      <w:pPr>
        <w:spacing w:line="240" w:lineRule="auto"/>
        <w:ind w:firstLine="0"/>
        <w:jc w:val="center"/>
        <w:rPr>
          <w:b/>
          <w:snapToGrid/>
          <w:sz w:val="24"/>
          <w:szCs w:val="24"/>
        </w:rPr>
      </w:pPr>
      <w:r w:rsidRPr="00207D64">
        <w:rPr>
          <w:b/>
          <w:snapToGrid/>
          <w:sz w:val="24"/>
          <w:szCs w:val="24"/>
        </w:rPr>
        <w:t xml:space="preserve">Акт </w:t>
      </w:r>
      <w:r w:rsidRPr="00207D64">
        <w:rPr>
          <w:b/>
          <w:sz w:val="24"/>
          <w:szCs w:val="24"/>
        </w:rPr>
        <w:t>приема-передачи прав пользования ПО</w:t>
      </w:r>
      <w:r w:rsidR="008F5A4C" w:rsidRPr="008F5A4C">
        <w:rPr>
          <w:b/>
          <w:snapToGrid/>
          <w:sz w:val="24"/>
          <w:szCs w:val="24"/>
        </w:rPr>
        <w:t xml:space="preserve"> № ___ от «_»____20___г.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DE2C19">
        <w:tc>
          <w:tcPr>
            <w:tcW w:w="1701" w:type="dxa"/>
            <w:vAlign w:val="center"/>
          </w:tcPr>
          <w:p w14:paraId="0310DB59"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Лицензиар:</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DE2C19">
        <w:tc>
          <w:tcPr>
            <w:tcW w:w="1701" w:type="dxa"/>
            <w:vAlign w:val="center"/>
          </w:tcPr>
          <w:p w14:paraId="5ECCF992"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Лицензиат:</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DE2C19">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475"/>
        <w:gridCol w:w="1072"/>
        <w:gridCol w:w="1402"/>
        <w:gridCol w:w="1677"/>
        <w:gridCol w:w="1824"/>
      </w:tblGrid>
      <w:tr w:rsidR="008F5A4C" w:rsidRPr="008F5A4C" w14:paraId="0B7B643A" w14:textId="77777777" w:rsidTr="00DE2C19">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(мес)</w:t>
            </w:r>
          </w:p>
        </w:tc>
        <w:tc>
          <w:tcPr>
            <w:tcW w:w="697" w:type="pct"/>
            <w:vAlign w:val="center"/>
          </w:tcPr>
          <w:p w14:paraId="79CA7A64"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Кол-во</w:t>
            </w:r>
          </w:p>
          <w:p w14:paraId="67C658F2"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Лицензий,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DE2C19">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77777777" w:rsidR="008F5A4C" w:rsidRPr="008F5A4C" w:rsidRDefault="008F5A4C" w:rsidP="008F5A4C">
            <w:pPr>
              <w:spacing w:line="240" w:lineRule="auto"/>
              <w:ind w:firstLine="0"/>
              <w:jc w:val="left"/>
              <w:rPr>
                <w:snapToGrid/>
                <w:sz w:val="24"/>
                <w:szCs w:val="24"/>
              </w:rPr>
            </w:pPr>
            <w:r w:rsidRPr="008F5A4C">
              <w:rPr>
                <w:snapToGrid/>
                <w:sz w:val="24"/>
                <w:szCs w:val="24"/>
              </w:rPr>
              <w:t xml:space="preserve">Право использования программы для ЭВМ 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3381CDD" w14:textId="77777777" w:rsidR="00772E49" w:rsidRPr="008F5A4C" w:rsidRDefault="00772E49" w:rsidP="00772E49">
      <w:pPr>
        <w:spacing w:line="240" w:lineRule="auto"/>
        <w:ind w:firstLine="0"/>
        <w:jc w:val="right"/>
        <w:rPr>
          <w:snapToGrid/>
          <w:sz w:val="24"/>
          <w:szCs w:val="24"/>
        </w:rPr>
      </w:pPr>
      <w:r w:rsidRPr="008F5A4C">
        <w:rPr>
          <w:snapToGrid/>
          <w:sz w:val="24"/>
          <w:szCs w:val="24"/>
        </w:rPr>
        <w:t>Без налога (НДС)</w:t>
      </w:r>
      <w:r>
        <w:rPr>
          <w:snapToGrid/>
          <w:sz w:val="24"/>
          <w:szCs w:val="24"/>
        </w:rPr>
        <w:t>/ в том числе налог (НДС)</w:t>
      </w:r>
    </w:p>
    <w:p w14:paraId="0961E155" w14:textId="77777777" w:rsidR="008F5A4C" w:rsidRPr="008F5A4C" w:rsidRDefault="008F5A4C" w:rsidP="008F5A4C">
      <w:pPr>
        <w:spacing w:line="240" w:lineRule="auto"/>
        <w:ind w:firstLine="0"/>
        <w:jc w:val="center"/>
        <w:rPr>
          <w:snapToGrid/>
          <w:sz w:val="24"/>
          <w:szCs w:val="24"/>
        </w:rPr>
      </w:pPr>
    </w:p>
    <w:p w14:paraId="0B0E3E5E" w14:textId="37DC8B45" w:rsidR="008F5A4C" w:rsidRPr="008F5A4C" w:rsidRDefault="008F5A4C" w:rsidP="00772E49">
      <w:pPr>
        <w:spacing w:line="240" w:lineRule="auto"/>
        <w:ind w:firstLine="0"/>
        <w:rPr>
          <w:snapToGrid/>
          <w:sz w:val="24"/>
          <w:szCs w:val="24"/>
        </w:rPr>
      </w:pPr>
      <w:bookmarkStart w:id="97" w:name="_Hlk66354865"/>
      <w:r w:rsidRPr="008F5A4C">
        <w:rPr>
          <w:snapToGrid/>
          <w:sz w:val="24"/>
          <w:szCs w:val="24"/>
        </w:rPr>
        <w:t>Сумма вознаграждения Лицензиара за предоставление права использования программы для ЭВМ (вознаграждение Лицензиара), составляет _________________________ рублей</w:t>
      </w:r>
      <w:r w:rsidR="00772E49">
        <w:rPr>
          <w:snapToGrid/>
          <w:sz w:val="24"/>
          <w:szCs w:val="24"/>
        </w:rPr>
        <w:t>,</w:t>
      </w:r>
      <w:r w:rsidR="00772E49" w:rsidRPr="00772E49">
        <w:rPr>
          <w:snapToGrid/>
          <w:sz w:val="24"/>
          <w:szCs w:val="24"/>
        </w:rPr>
        <w:t xml:space="preserve"> </w:t>
      </w:r>
      <w:r w:rsidR="00772E49">
        <w:rPr>
          <w:snapToGrid/>
          <w:sz w:val="24"/>
          <w:szCs w:val="24"/>
        </w:rPr>
        <w:t>без НДС/ в т.ч. НДС</w:t>
      </w:r>
      <w:r w:rsidR="00EF15E2" w:rsidRPr="00EF15E2">
        <w:rPr>
          <w:snapToGrid/>
          <w:sz w:val="24"/>
          <w:szCs w:val="24"/>
        </w:rPr>
        <w:t>.</w:t>
      </w:r>
      <w:r w:rsidRPr="008F5A4C">
        <w:rPr>
          <w:snapToGrid/>
          <w:sz w:val="24"/>
          <w:szCs w:val="24"/>
        </w:rPr>
        <w:t xml:space="preserve"> </w:t>
      </w:r>
    </w:p>
    <w:p w14:paraId="3C7B5060" w14:textId="77777777" w:rsidR="008F5A4C" w:rsidRPr="008F5A4C" w:rsidRDefault="008F5A4C" w:rsidP="008F5A4C">
      <w:pPr>
        <w:spacing w:line="240" w:lineRule="auto"/>
        <w:ind w:firstLine="0"/>
        <w:jc w:val="left"/>
        <w:rPr>
          <w:snapToGrid/>
          <w:sz w:val="24"/>
          <w:szCs w:val="24"/>
        </w:rPr>
      </w:pPr>
    </w:p>
    <w:p w14:paraId="61C73D80" w14:textId="77777777" w:rsidR="008F5A4C" w:rsidRPr="008F5A4C" w:rsidRDefault="008F5A4C" w:rsidP="008F5A4C">
      <w:pPr>
        <w:spacing w:line="240" w:lineRule="auto"/>
        <w:ind w:firstLine="0"/>
        <w:rPr>
          <w:snapToGrid/>
          <w:sz w:val="24"/>
          <w:szCs w:val="24"/>
        </w:rPr>
      </w:pPr>
      <w:bookmarkStart w:id="98" w:name="_Hlk89426998"/>
      <w:r w:rsidRPr="008F5A4C">
        <w:rPr>
          <w:snapToGrid/>
          <w:sz w:val="24"/>
          <w:szCs w:val="24"/>
        </w:rPr>
        <w:t>Право использования программы для ЭВМ передано в объеме, установленном договором № ____ от____________ на срок ____________ (мес).</w:t>
      </w:r>
    </w:p>
    <w:bookmarkEnd w:id="98"/>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7"/>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DE2C19">
        <w:tc>
          <w:tcPr>
            <w:tcW w:w="4672" w:type="dxa"/>
          </w:tcPr>
          <w:p w14:paraId="24521A04"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Лицензиар</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Лицензиат</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DE2C19">
        <w:trPr>
          <w:trHeight w:val="862"/>
        </w:trPr>
        <w:tc>
          <w:tcPr>
            <w:tcW w:w="4691" w:type="dxa"/>
          </w:tcPr>
          <w:p w14:paraId="21C7A58B"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921F49D"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EC5328"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0"/>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90"/>
    <w:bookmarkEnd w:id="91"/>
    <w:bookmarkEnd w:id="92"/>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99"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DE2C19">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Правообла-датель</w:t>
                </w:r>
              </w:p>
            </w:tc>
            <w:tc>
              <w:tcPr>
                <w:tcW w:w="824" w:type="pct"/>
                <w:shd w:val="clear" w:color="auto" w:fill="E0E0E0"/>
                <w:vAlign w:val="center"/>
                <w:hideMark/>
              </w:tcPr>
              <w:p w14:paraId="114C8987" w14:textId="4C78119A" w:rsidR="008F5A4C" w:rsidRPr="00D70A43" w:rsidRDefault="008F5A4C" w:rsidP="00DE2C19">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4044B9D0"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Кол-во</w:t>
                </w:r>
              </w:p>
              <w:p w14:paraId="27993C20" w14:textId="327EAD9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лицензий, шт.</w:t>
                </w:r>
              </w:p>
            </w:tc>
            <w:tc>
              <w:tcPr>
                <w:tcW w:w="764" w:type="pct"/>
                <w:shd w:val="clear" w:color="auto" w:fill="E0E0E0"/>
                <w:vAlign w:val="center"/>
              </w:tcPr>
              <w:p w14:paraId="3CA4701E"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p w14:paraId="5BBFC74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DE2C19">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DE2C19">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8C0513">
                <w:pPr>
                  <w:tabs>
                    <w:tab w:val="left" w:pos="426"/>
                  </w:tabs>
                  <w:spacing w:line="240" w:lineRule="auto"/>
                  <w:ind w:left="284" w:firstLine="0"/>
                  <w:jc w:val="left"/>
                  <w:rPr>
                    <w:snapToGrid/>
                    <w:sz w:val="20"/>
                  </w:rPr>
                </w:pPr>
              </w:p>
            </w:tc>
            <w:tc>
              <w:tcPr>
                <w:tcW w:w="673" w:type="pct"/>
                <w:vAlign w:val="center"/>
              </w:tcPr>
              <w:p w14:paraId="60B10339"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381F184E" w14:textId="73C7BE7D" w:rsidR="008F5A4C" w:rsidRPr="00D70A43" w:rsidRDefault="00DF7DFB" w:rsidP="00DE2C19">
                <w:pPr>
                  <w:tabs>
                    <w:tab w:val="left" w:pos="426"/>
                  </w:tabs>
                  <w:spacing w:line="240" w:lineRule="auto"/>
                  <w:ind w:firstLine="0"/>
                  <w:jc w:val="center"/>
                  <w:rPr>
                    <w:snapToGrid/>
                    <w:sz w:val="20"/>
                  </w:rPr>
                </w:pPr>
                <w:r w:rsidRPr="00F23277">
                  <w:rPr>
                    <w:snapToGrid/>
                    <w:sz w:val="20"/>
                  </w:rPr>
                  <w:t>__</w:t>
                </w:r>
                <w:r w:rsidR="008F5A4C" w:rsidRPr="00D70A43">
                  <w:rPr>
                    <w:snapToGrid/>
                    <w:sz w:val="20"/>
                  </w:rPr>
                  <w:t xml:space="preserve"> месяцев (дд.мм.гггг – дд.мм.гггг)</w:t>
                </w:r>
              </w:p>
            </w:tc>
            <w:tc>
              <w:tcPr>
                <w:tcW w:w="555" w:type="pct"/>
                <w:vAlign w:val="center"/>
              </w:tcPr>
              <w:p w14:paraId="1BF43CC8"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DE2C19">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DE2C19">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DE2C19">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9"/>
              <w:rPr>
                <w:szCs w:val="22"/>
              </w:rPr>
            </w:pPr>
            <w:r w:rsidRPr="00D70A43">
              <w:rPr>
                <w:szCs w:val="22"/>
              </w:rPr>
              <w:t>№ п/п</w:t>
            </w:r>
          </w:p>
        </w:tc>
        <w:tc>
          <w:tcPr>
            <w:tcW w:w="4860" w:type="dxa"/>
          </w:tcPr>
          <w:p w14:paraId="5EE38BA0" w14:textId="77777777" w:rsidR="00CB747F" w:rsidRPr="00D70A43" w:rsidRDefault="00E72070" w:rsidP="00F41C82">
            <w:pPr>
              <w:pStyle w:val="af9"/>
              <w:rPr>
                <w:szCs w:val="22"/>
              </w:rPr>
            </w:pPr>
            <w:r w:rsidRPr="00D70A43">
              <w:rPr>
                <w:szCs w:val="22"/>
              </w:rPr>
              <w:t>Наименование</w:t>
            </w:r>
          </w:p>
        </w:tc>
        <w:tc>
          <w:tcPr>
            <w:tcW w:w="4693" w:type="dxa"/>
          </w:tcPr>
          <w:p w14:paraId="5A7061F3" w14:textId="77777777" w:rsidR="00CB747F" w:rsidRPr="00D70A43" w:rsidRDefault="00E72070" w:rsidP="00F41C82">
            <w:pPr>
              <w:pStyle w:val="af9"/>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a"/>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a"/>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a"/>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a"/>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a"/>
              <w:rPr>
                <w:sz w:val="22"/>
                <w:szCs w:val="22"/>
              </w:rPr>
            </w:pPr>
            <w:r w:rsidRPr="00D70A43">
              <w:rPr>
                <w:sz w:val="22"/>
                <w:szCs w:val="22"/>
              </w:rPr>
              <w:t>…</w:t>
            </w:r>
          </w:p>
        </w:tc>
        <w:tc>
          <w:tcPr>
            <w:tcW w:w="4860" w:type="dxa"/>
          </w:tcPr>
          <w:p w14:paraId="6A0CA27B" w14:textId="77777777" w:rsidR="00CB747F" w:rsidRPr="00BD35DD" w:rsidRDefault="00E72070" w:rsidP="00F41C82">
            <w:pPr>
              <w:pStyle w:val="afa"/>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a"/>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0"/>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7A1E543E"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2F48D2FA"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02F4B48F"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488BE3A1" w14:textId="77777777" w:rsidR="00CB747F" w:rsidRPr="006D41C4"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71094237"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690D4223"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27641559"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0"/>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0"/>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100" w:name="_Hlt22846931"/>
      <w:bookmarkEnd w:id="100"/>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3"/>
        <w:tabs>
          <w:tab w:val="clear" w:pos="1134"/>
        </w:tabs>
        <w:spacing w:line="240" w:lineRule="auto"/>
        <w:rPr>
          <w:sz w:val="24"/>
          <w:szCs w:val="24"/>
        </w:rPr>
      </w:pPr>
    </w:p>
    <w:p w14:paraId="058DC7A1" w14:textId="77777777" w:rsidR="00CB747F" w:rsidRPr="001B2762" w:rsidRDefault="00E72070" w:rsidP="00CB747F">
      <w:pPr>
        <w:pStyle w:val="af3"/>
        <w:tabs>
          <w:tab w:val="clear" w:pos="1134"/>
        </w:tabs>
        <w:spacing w:line="240" w:lineRule="auto"/>
        <w:ind w:left="0" w:firstLine="709"/>
        <w:rPr>
          <w:b/>
          <w:bCs/>
          <w:sz w:val="24"/>
          <w:szCs w:val="24"/>
        </w:rPr>
      </w:pPr>
      <w:r w:rsidRPr="001B2762">
        <w:rPr>
          <w:b/>
          <w:bCs/>
          <w:sz w:val="24"/>
          <w:szCs w:val="24"/>
        </w:rPr>
        <w:t>Инструкции по заполнению</w:t>
      </w:r>
    </w:p>
    <w:p w14:paraId="28541BE3" w14:textId="77777777" w:rsidR="007F7D78" w:rsidRPr="00B62F91" w:rsidRDefault="00E72070" w:rsidP="007F7D78">
      <w:pPr>
        <w:autoSpaceDE w:val="0"/>
        <w:autoSpaceDN w:val="0"/>
        <w:adjustRightInd w:val="0"/>
        <w:spacing w:before="120" w:line="240" w:lineRule="auto"/>
        <w:ind w:firstLine="774"/>
        <w:rPr>
          <w:color w:val="000000"/>
          <w:sz w:val="24"/>
          <w:szCs w:val="24"/>
          <w:lang w:val="x-none" w:eastAsia="x-none"/>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B62F91">
        <w:rPr>
          <w:sz w:val="24"/>
          <w:szCs w:val="24"/>
        </w:rPr>
        <w:t>наименование страны происхождения поставляемых товаров (в соответствии с Общероссийским классификатором стран мира)</w:t>
      </w:r>
      <w:r w:rsidR="007F7D78" w:rsidRPr="00B62F91">
        <w:rPr>
          <w:sz w:val="24"/>
          <w:szCs w:val="24"/>
        </w:rPr>
        <w:t xml:space="preserve">, </w:t>
      </w:r>
      <w:r w:rsidR="007F7D78" w:rsidRPr="00B62F91">
        <w:rPr>
          <w:color w:val="000000"/>
          <w:sz w:val="24"/>
          <w:szCs w:val="24"/>
          <w:lang w:val="x-none" w:eastAsia="x-none"/>
        </w:rPr>
        <w:t>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ПО), или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РФ (далее – реестр евразийского ПО).</w:t>
      </w:r>
    </w:p>
    <w:p w14:paraId="2B302183" w14:textId="44099E7A" w:rsidR="00CB747F" w:rsidRDefault="00E72070" w:rsidP="00CB747F">
      <w:pPr>
        <w:pStyle w:val="af3"/>
        <w:tabs>
          <w:tab w:val="clear" w:pos="1134"/>
        </w:tabs>
        <w:spacing w:before="120" w:line="240" w:lineRule="auto"/>
        <w:ind w:left="0" w:firstLine="709"/>
        <w:rPr>
          <w:sz w:val="24"/>
          <w:szCs w:val="24"/>
        </w:rPr>
      </w:pPr>
      <w:r w:rsidRPr="00B62F91">
        <w:rPr>
          <w:sz w:val="24"/>
          <w:szCs w:val="24"/>
        </w:rPr>
        <w:t>Техническое предложение будет служить основой для подготовки приложения</w:t>
      </w:r>
      <w:r w:rsidRPr="001B2762">
        <w:rPr>
          <w:sz w:val="24"/>
          <w:szCs w:val="24"/>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1C50E16E" w14:textId="77777777" w:rsidR="007F7D78" w:rsidRDefault="007F7D78" w:rsidP="00CB747F">
      <w:pPr>
        <w:pStyle w:val="af3"/>
        <w:tabs>
          <w:tab w:val="clear" w:pos="1134"/>
        </w:tabs>
        <w:spacing w:before="120" w:line="240" w:lineRule="auto"/>
        <w:ind w:left="0" w:firstLine="709"/>
        <w:rPr>
          <w:sz w:val="24"/>
          <w:szCs w:val="24"/>
        </w:rPr>
      </w:pPr>
    </w:p>
    <w:p w14:paraId="70827701" w14:textId="77777777" w:rsidR="00CB747F" w:rsidRDefault="00CB747F" w:rsidP="00CB747F">
      <w:pPr>
        <w:pStyle w:val="af3"/>
        <w:tabs>
          <w:tab w:val="clear" w:pos="1134"/>
        </w:tabs>
        <w:spacing w:line="240" w:lineRule="auto"/>
        <w:rPr>
          <w:sz w:val="24"/>
          <w:szCs w:val="24"/>
        </w:rPr>
      </w:pPr>
    </w:p>
    <w:p w14:paraId="581C4817" w14:textId="77777777" w:rsidR="00CB747F" w:rsidRDefault="00CB747F" w:rsidP="00CB747F">
      <w:pPr>
        <w:pStyle w:val="af3"/>
        <w:tabs>
          <w:tab w:val="clear" w:pos="1134"/>
        </w:tabs>
        <w:spacing w:line="240" w:lineRule="auto"/>
        <w:rPr>
          <w:sz w:val="24"/>
          <w:szCs w:val="24"/>
        </w:rPr>
      </w:pPr>
    </w:p>
    <w:p w14:paraId="50067565" w14:textId="77777777" w:rsidR="00CB747F" w:rsidRDefault="00CB747F" w:rsidP="00CB747F">
      <w:pPr>
        <w:pStyle w:val="af3"/>
        <w:tabs>
          <w:tab w:val="clear" w:pos="1134"/>
        </w:tabs>
        <w:spacing w:line="240" w:lineRule="auto"/>
        <w:rPr>
          <w:sz w:val="24"/>
          <w:szCs w:val="24"/>
        </w:rPr>
      </w:pPr>
    </w:p>
    <w:p w14:paraId="22D271C5" w14:textId="77777777" w:rsidR="00CB747F" w:rsidRDefault="00CB747F" w:rsidP="00CB747F">
      <w:pPr>
        <w:pStyle w:val="af3"/>
        <w:tabs>
          <w:tab w:val="clear" w:pos="1134"/>
        </w:tabs>
        <w:spacing w:line="240" w:lineRule="auto"/>
        <w:rPr>
          <w:sz w:val="24"/>
          <w:szCs w:val="24"/>
        </w:rPr>
      </w:pPr>
    </w:p>
    <w:p w14:paraId="7E635061" w14:textId="77777777" w:rsidR="00CB747F" w:rsidRDefault="00CB747F" w:rsidP="00CB747F">
      <w:pPr>
        <w:pStyle w:val="af3"/>
        <w:tabs>
          <w:tab w:val="clear" w:pos="1134"/>
        </w:tabs>
        <w:spacing w:line="240" w:lineRule="auto"/>
        <w:rPr>
          <w:sz w:val="24"/>
          <w:szCs w:val="24"/>
        </w:rPr>
      </w:pPr>
    </w:p>
    <w:p w14:paraId="430F93D2" w14:textId="77777777" w:rsidR="00CB747F" w:rsidRDefault="00CB747F" w:rsidP="00CB747F">
      <w:pPr>
        <w:pStyle w:val="af3"/>
        <w:tabs>
          <w:tab w:val="clear" w:pos="1134"/>
        </w:tabs>
        <w:spacing w:line="240" w:lineRule="auto"/>
        <w:rPr>
          <w:sz w:val="24"/>
          <w:szCs w:val="24"/>
        </w:rPr>
      </w:pPr>
    </w:p>
    <w:p w14:paraId="47A6BF6C" w14:textId="77777777" w:rsidR="00CB747F" w:rsidRDefault="00CB747F" w:rsidP="00CB747F">
      <w:pPr>
        <w:pStyle w:val="af3"/>
        <w:tabs>
          <w:tab w:val="clear" w:pos="1134"/>
        </w:tabs>
        <w:spacing w:line="240" w:lineRule="auto"/>
        <w:rPr>
          <w:sz w:val="24"/>
          <w:szCs w:val="24"/>
        </w:rPr>
      </w:pPr>
    </w:p>
    <w:p w14:paraId="630A6DCC" w14:textId="77777777" w:rsidR="00CB747F" w:rsidRDefault="00CB747F" w:rsidP="00CB747F">
      <w:pPr>
        <w:pStyle w:val="af3"/>
        <w:tabs>
          <w:tab w:val="clear" w:pos="1134"/>
        </w:tabs>
        <w:spacing w:line="240" w:lineRule="auto"/>
        <w:rPr>
          <w:sz w:val="24"/>
          <w:szCs w:val="24"/>
        </w:rPr>
      </w:pPr>
    </w:p>
    <w:p w14:paraId="2223039A" w14:textId="77777777" w:rsidR="00CB747F" w:rsidRDefault="00CB747F" w:rsidP="00CB747F">
      <w:pPr>
        <w:pStyle w:val="af3"/>
        <w:tabs>
          <w:tab w:val="clear" w:pos="1134"/>
        </w:tabs>
        <w:spacing w:line="240" w:lineRule="auto"/>
        <w:rPr>
          <w:sz w:val="24"/>
          <w:szCs w:val="24"/>
        </w:rPr>
      </w:pPr>
    </w:p>
    <w:p w14:paraId="344DF247" w14:textId="77777777" w:rsidR="00CB747F" w:rsidRDefault="00CB747F" w:rsidP="00CB747F">
      <w:pPr>
        <w:pStyle w:val="af3"/>
        <w:tabs>
          <w:tab w:val="clear" w:pos="1134"/>
        </w:tabs>
        <w:spacing w:line="240" w:lineRule="auto"/>
        <w:rPr>
          <w:sz w:val="24"/>
          <w:szCs w:val="24"/>
        </w:rPr>
      </w:pPr>
    </w:p>
    <w:p w14:paraId="2D5464A3" w14:textId="77777777" w:rsidR="00CB747F" w:rsidRDefault="00CB747F" w:rsidP="00CB747F">
      <w:pPr>
        <w:pStyle w:val="af3"/>
        <w:tabs>
          <w:tab w:val="clear" w:pos="1134"/>
        </w:tabs>
        <w:spacing w:line="240" w:lineRule="auto"/>
        <w:rPr>
          <w:sz w:val="24"/>
          <w:szCs w:val="24"/>
        </w:rPr>
      </w:pPr>
    </w:p>
    <w:p w14:paraId="19A588B3" w14:textId="77777777" w:rsidR="00CB747F" w:rsidRDefault="00CB747F" w:rsidP="00CB747F">
      <w:pPr>
        <w:pStyle w:val="af3"/>
        <w:tabs>
          <w:tab w:val="clear" w:pos="1134"/>
        </w:tabs>
        <w:spacing w:line="240" w:lineRule="auto"/>
        <w:rPr>
          <w:sz w:val="24"/>
          <w:szCs w:val="24"/>
        </w:rPr>
      </w:pPr>
    </w:p>
    <w:p w14:paraId="7E79F970" w14:textId="77777777" w:rsidR="00CB747F" w:rsidRDefault="00CB747F" w:rsidP="00CB747F">
      <w:pPr>
        <w:pStyle w:val="af3"/>
        <w:tabs>
          <w:tab w:val="clear" w:pos="1134"/>
        </w:tabs>
        <w:spacing w:line="240" w:lineRule="auto"/>
        <w:rPr>
          <w:sz w:val="24"/>
          <w:szCs w:val="24"/>
        </w:rPr>
      </w:pPr>
    </w:p>
    <w:p w14:paraId="286349A8" w14:textId="77777777" w:rsidR="00CB747F" w:rsidRDefault="00CB747F" w:rsidP="00CB747F">
      <w:pPr>
        <w:pStyle w:val="af3"/>
        <w:tabs>
          <w:tab w:val="clear" w:pos="1134"/>
        </w:tabs>
        <w:spacing w:line="240" w:lineRule="auto"/>
        <w:rPr>
          <w:sz w:val="24"/>
          <w:szCs w:val="24"/>
        </w:rPr>
      </w:pPr>
    </w:p>
    <w:p w14:paraId="040D7133" w14:textId="77777777" w:rsidR="00CB747F" w:rsidRDefault="00CB747F" w:rsidP="00CB747F">
      <w:pPr>
        <w:pStyle w:val="af3"/>
        <w:tabs>
          <w:tab w:val="clear" w:pos="1134"/>
        </w:tabs>
        <w:spacing w:line="240" w:lineRule="auto"/>
        <w:rPr>
          <w:sz w:val="24"/>
          <w:szCs w:val="24"/>
        </w:rPr>
      </w:pPr>
    </w:p>
    <w:p w14:paraId="48CAAA30" w14:textId="77777777" w:rsidR="00CB747F" w:rsidRDefault="00CB747F" w:rsidP="00CB747F">
      <w:pPr>
        <w:pStyle w:val="af3"/>
        <w:tabs>
          <w:tab w:val="clear" w:pos="1134"/>
        </w:tabs>
        <w:spacing w:line="240" w:lineRule="auto"/>
        <w:rPr>
          <w:sz w:val="24"/>
          <w:szCs w:val="24"/>
        </w:rPr>
      </w:pPr>
    </w:p>
    <w:p w14:paraId="7815D37E" w14:textId="77777777" w:rsidR="00CB747F" w:rsidRDefault="00E72070" w:rsidP="00CB747F">
      <w:pPr>
        <w:pStyle w:val="af3"/>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785F87EC" w14:textId="77777777" w:rsidR="00CB747F" w:rsidRDefault="00CB747F" w:rsidP="00CB747F">
      <w:pPr>
        <w:pStyle w:val="af3"/>
        <w:tabs>
          <w:tab w:val="clear" w:pos="1134"/>
        </w:tabs>
        <w:spacing w:line="240" w:lineRule="auto"/>
        <w:jc w:val="right"/>
        <w:rPr>
          <w:b/>
          <w:sz w:val="24"/>
          <w:szCs w:val="24"/>
        </w:rPr>
      </w:pPr>
    </w:p>
    <w:p w14:paraId="03EE7262" w14:textId="77777777" w:rsidR="00CB747F" w:rsidRPr="00D32F49" w:rsidRDefault="00CB747F" w:rsidP="00CB747F">
      <w:pPr>
        <w:pStyle w:val="af3"/>
        <w:tabs>
          <w:tab w:val="clear" w:pos="1134"/>
        </w:tabs>
        <w:spacing w:line="240" w:lineRule="auto"/>
        <w:jc w:val="right"/>
        <w:rPr>
          <w:b/>
          <w:sz w:val="24"/>
          <w:szCs w:val="24"/>
        </w:rPr>
      </w:pPr>
    </w:p>
    <w:bookmarkEnd w:id="99"/>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9"/>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a"/>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a"/>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a"/>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a"/>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a"/>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9"/>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a"/>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a"/>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a"/>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a"/>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a"/>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lastRenderedPageBreak/>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0"/>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1" w:name="_Toc175749039"/>
      <w:bookmarkStart w:id="102" w:name="_Toc98254033"/>
      <w:bookmarkStart w:id="103" w:name="_Toc200378417"/>
      <w:bookmarkStart w:id="104" w:name="_Toc200440657"/>
      <w:bookmarkStart w:id="105" w:name="_Toc200441710"/>
      <w:bookmarkStart w:id="106" w:name="_Toc200441861"/>
      <w:bookmarkStart w:id="107" w:name="_Toc200597943"/>
      <w:bookmarkStart w:id="108" w:name="_Toc202243129"/>
      <w:bookmarkStart w:id="109" w:name="_Toc202247516"/>
      <w:bookmarkStart w:id="110" w:name="_Toc345570206"/>
      <w:bookmarkStart w:id="111" w:name="_Toc346098413"/>
      <w:r>
        <w:rPr>
          <w:b/>
          <w:sz w:val="24"/>
          <w:szCs w:val="24"/>
        </w:rPr>
        <w:t>П</w:t>
      </w:r>
      <w:r w:rsidRPr="00D32F49">
        <w:rPr>
          <w:b/>
          <w:sz w:val="24"/>
          <w:szCs w:val="24"/>
        </w:rPr>
        <w:t xml:space="preserve">риложение </w:t>
      </w:r>
      <w:r>
        <w:rPr>
          <w:b/>
          <w:sz w:val="24"/>
          <w:szCs w:val="24"/>
        </w:rPr>
        <w:t>5</w:t>
      </w:r>
    </w:p>
    <w:bookmarkEnd w:id="101"/>
    <w:bookmarkEnd w:id="102"/>
    <w:bookmarkEnd w:id="103"/>
    <w:bookmarkEnd w:id="104"/>
    <w:bookmarkEnd w:id="105"/>
    <w:bookmarkEnd w:id="106"/>
    <w:bookmarkEnd w:id="107"/>
    <w:bookmarkEnd w:id="108"/>
    <w:bookmarkEnd w:id="109"/>
    <w:bookmarkEnd w:id="110"/>
    <w:bookmarkEnd w:id="111"/>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9"/>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9"/>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9"/>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a"/>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a"/>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a"/>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a"/>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a"/>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a"/>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a"/>
              <w:rPr>
                <w:szCs w:val="24"/>
              </w:rPr>
            </w:pPr>
            <w:r>
              <w:rPr>
                <w:szCs w:val="24"/>
              </w:rPr>
              <w:t>ОКОПФ, ОКПО, ОКТМО</w:t>
            </w:r>
          </w:p>
        </w:tc>
        <w:tc>
          <w:tcPr>
            <w:tcW w:w="3828" w:type="dxa"/>
          </w:tcPr>
          <w:p w14:paraId="09AAD7E2" w14:textId="77777777" w:rsidR="00CB747F" w:rsidRPr="007E69B1" w:rsidRDefault="00CB747F" w:rsidP="00F41C82">
            <w:pPr>
              <w:pStyle w:val="afa"/>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a"/>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a"/>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a"/>
              <w:rPr>
                <w:szCs w:val="24"/>
              </w:rPr>
            </w:pPr>
            <w:r w:rsidRPr="007E69B1">
              <w:rPr>
                <w:szCs w:val="24"/>
              </w:rPr>
              <w:t>Почтовый адрес</w:t>
            </w:r>
          </w:p>
        </w:tc>
        <w:tc>
          <w:tcPr>
            <w:tcW w:w="3828" w:type="dxa"/>
          </w:tcPr>
          <w:p w14:paraId="0FBD8EC1" w14:textId="77777777" w:rsidR="00CB747F" w:rsidRPr="007E69B1" w:rsidRDefault="00CB747F" w:rsidP="00F41C82">
            <w:pPr>
              <w:pStyle w:val="afa"/>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a"/>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a"/>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a"/>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a"/>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a"/>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a"/>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a"/>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a"/>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a"/>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a"/>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a"/>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a"/>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a"/>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a"/>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a"/>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a"/>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a"/>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a"/>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636802C2" w14:textId="77777777" w:rsidR="00234B3B" w:rsidRPr="004D0158" w:rsidRDefault="00234B3B" w:rsidP="00CB747F">
      <w:pPr>
        <w:pStyle w:val="af0"/>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220E7E" w:rsidRDefault="00A51BA7" w:rsidP="00A51BA7">
      <w:pPr>
        <w:spacing w:line="240" w:lineRule="auto"/>
        <w:jc w:val="right"/>
        <w:rPr>
          <w:b/>
          <w:bCs/>
          <w:sz w:val="24"/>
          <w:szCs w:val="24"/>
        </w:rPr>
      </w:pPr>
      <w:r w:rsidRPr="00220E7E">
        <w:rPr>
          <w:b/>
          <w:bCs/>
          <w:sz w:val="24"/>
          <w:szCs w:val="24"/>
        </w:rPr>
        <w:t xml:space="preserve">Приложение  </w:t>
      </w:r>
      <w:r w:rsidR="001914B4" w:rsidRPr="00220E7E">
        <w:rPr>
          <w:b/>
          <w:bCs/>
          <w:sz w:val="24"/>
          <w:szCs w:val="24"/>
        </w:rPr>
        <w:t>6</w:t>
      </w:r>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54779560" w14:textId="0AAA612A" w:rsidR="00933015" w:rsidRDefault="00933015" w:rsidP="00D64BC2">
      <w:pPr>
        <w:spacing w:line="240" w:lineRule="auto"/>
        <w:jc w:val="center"/>
        <w:rPr>
          <w:b/>
          <w:sz w:val="24"/>
          <w:szCs w:val="24"/>
        </w:rPr>
      </w:pPr>
      <w:r w:rsidRPr="00356876">
        <w:rPr>
          <w:b/>
          <w:sz w:val="24"/>
          <w:szCs w:val="24"/>
        </w:rPr>
        <w:t xml:space="preserve">Закупка </w:t>
      </w:r>
      <w:r>
        <w:rPr>
          <w:b/>
          <w:sz w:val="24"/>
          <w:szCs w:val="24"/>
        </w:rPr>
        <w:t>с</w:t>
      </w:r>
      <w:r w:rsidRPr="008A2E83">
        <w:rPr>
          <w:b/>
          <w:sz w:val="24"/>
          <w:szCs w:val="24"/>
        </w:rPr>
        <w:t>ертификат</w:t>
      </w:r>
      <w:r>
        <w:rPr>
          <w:b/>
          <w:sz w:val="24"/>
          <w:szCs w:val="24"/>
        </w:rPr>
        <w:t>а</w:t>
      </w:r>
      <w:r w:rsidRPr="008A2E83">
        <w:rPr>
          <w:b/>
          <w:sz w:val="24"/>
          <w:szCs w:val="24"/>
        </w:rPr>
        <w:t xml:space="preserve"> поддержки COB RuSIEM</w:t>
      </w:r>
    </w:p>
    <w:p w14:paraId="196B43F0" w14:textId="742668E1" w:rsidR="00D64BC2" w:rsidRPr="00933015" w:rsidRDefault="00933015" w:rsidP="00D64BC2">
      <w:pPr>
        <w:spacing w:line="240" w:lineRule="auto"/>
        <w:jc w:val="center"/>
        <w:rPr>
          <w:bCs/>
          <w:sz w:val="24"/>
          <w:szCs w:val="24"/>
        </w:rPr>
      </w:pPr>
      <w:r w:rsidRPr="00933015">
        <w:rPr>
          <w:bCs/>
          <w:sz w:val="24"/>
          <w:szCs w:val="24"/>
        </w:rPr>
        <w:t>(Л</w:t>
      </w:r>
      <w:r w:rsidR="008E5282" w:rsidRPr="00933015">
        <w:rPr>
          <w:bCs/>
          <w:sz w:val="24"/>
          <w:szCs w:val="24"/>
        </w:rPr>
        <w:t>ицензи</w:t>
      </w:r>
      <w:r w:rsidRPr="00933015">
        <w:rPr>
          <w:bCs/>
          <w:sz w:val="24"/>
          <w:szCs w:val="24"/>
        </w:rPr>
        <w:t>я</w:t>
      </w:r>
      <w:r w:rsidR="008E5282" w:rsidRPr="00933015">
        <w:rPr>
          <w:bCs/>
          <w:sz w:val="24"/>
          <w:szCs w:val="24"/>
        </w:rPr>
        <w:t xml:space="preserve"> </w:t>
      </w:r>
      <w:r w:rsidR="00C224E4" w:rsidRPr="00933015">
        <w:rPr>
          <w:bCs/>
          <w:sz w:val="24"/>
          <w:szCs w:val="24"/>
        </w:rPr>
        <w:t>на обновление программного обеспечения «RuSIEM»</w:t>
      </w:r>
      <w:r w:rsidRPr="00933015">
        <w:rPr>
          <w:bCs/>
          <w:sz w:val="24"/>
          <w:szCs w:val="24"/>
        </w:rPr>
        <w:t>)</w:t>
      </w:r>
    </w:p>
    <w:p w14:paraId="6C311EA3" w14:textId="77777777" w:rsidR="00A51BA7" w:rsidRPr="00D64BC2" w:rsidRDefault="00A51BA7" w:rsidP="00A51BA7">
      <w:pPr>
        <w:tabs>
          <w:tab w:val="left" w:pos="1260"/>
          <w:tab w:val="left" w:pos="1560"/>
        </w:tabs>
        <w:autoSpaceDE w:val="0"/>
        <w:autoSpaceDN w:val="0"/>
        <w:adjustRightInd w:val="0"/>
        <w:spacing w:line="240" w:lineRule="auto"/>
        <w:ind w:left="283"/>
        <w:outlineLvl w:val="2"/>
        <w:rPr>
          <w:bCs/>
          <w:sz w:val="20"/>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2"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2"/>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9922" w:type="dxa"/>
        <w:tblInd w:w="846" w:type="dxa"/>
        <w:tblLayout w:type="fixed"/>
        <w:tblLook w:val="04A0" w:firstRow="1" w:lastRow="0" w:firstColumn="1" w:lastColumn="0" w:noHBand="0" w:noVBand="1"/>
      </w:tblPr>
      <w:tblGrid>
        <w:gridCol w:w="1957"/>
        <w:gridCol w:w="1831"/>
        <w:gridCol w:w="2024"/>
        <w:gridCol w:w="1417"/>
        <w:gridCol w:w="1276"/>
        <w:gridCol w:w="1417"/>
      </w:tblGrid>
      <w:tr w:rsidR="008C0513" w:rsidRPr="00A51BA7" w14:paraId="14F87C82" w14:textId="77777777" w:rsidTr="0010153B">
        <w:tc>
          <w:tcPr>
            <w:tcW w:w="1957" w:type="dxa"/>
            <w:vAlign w:val="center"/>
          </w:tcPr>
          <w:p w14:paraId="181E9F5B"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Предмет закупки</w:t>
            </w:r>
          </w:p>
        </w:tc>
        <w:tc>
          <w:tcPr>
            <w:tcW w:w="1831" w:type="dxa"/>
          </w:tcPr>
          <w:p w14:paraId="69D4376E"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Основные характеристики объекта закупки</w:t>
            </w:r>
          </w:p>
        </w:tc>
        <w:tc>
          <w:tcPr>
            <w:tcW w:w="2024" w:type="dxa"/>
            <w:vAlign w:val="center"/>
          </w:tcPr>
          <w:p w14:paraId="0D5F5AD8"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Источники ценовой информации</w:t>
            </w:r>
          </w:p>
        </w:tc>
        <w:tc>
          <w:tcPr>
            <w:tcW w:w="1417" w:type="dxa"/>
            <w:vAlign w:val="center"/>
          </w:tcPr>
          <w:p w14:paraId="1E2CC8D1"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 xml:space="preserve">Цена, руб., </w:t>
            </w:r>
          </w:p>
          <w:p w14:paraId="3720C42E" w14:textId="12E517B8"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без НДС</w:t>
            </w:r>
          </w:p>
        </w:tc>
        <w:tc>
          <w:tcPr>
            <w:tcW w:w="1276" w:type="dxa"/>
            <w:vAlign w:val="center"/>
          </w:tcPr>
          <w:p w14:paraId="123C547C" w14:textId="77777777" w:rsidR="008C0513" w:rsidRPr="008C0513" w:rsidRDefault="008C0513" w:rsidP="008C0513">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 xml:space="preserve">Цена, руб., </w:t>
            </w:r>
          </w:p>
          <w:p w14:paraId="138E11ED" w14:textId="64FF78EF" w:rsidR="008C0513" w:rsidRPr="008C0513" w:rsidRDefault="0010153B" w:rsidP="00A51BA7">
            <w:pPr>
              <w:tabs>
                <w:tab w:val="left" w:pos="1260"/>
                <w:tab w:val="left" w:pos="1560"/>
              </w:tabs>
              <w:autoSpaceDE w:val="0"/>
              <w:autoSpaceDN w:val="0"/>
              <w:adjustRightInd w:val="0"/>
              <w:spacing w:line="240" w:lineRule="auto"/>
              <w:ind w:firstLine="0"/>
              <w:jc w:val="center"/>
              <w:outlineLvl w:val="2"/>
              <w:rPr>
                <w:sz w:val="20"/>
                <w:lang w:eastAsia="x-none"/>
              </w:rPr>
            </w:pPr>
            <w:r>
              <w:rPr>
                <w:sz w:val="20"/>
                <w:lang w:eastAsia="x-none"/>
              </w:rPr>
              <w:t>в т.ч. НДС</w:t>
            </w:r>
          </w:p>
        </w:tc>
        <w:tc>
          <w:tcPr>
            <w:tcW w:w="1417" w:type="dxa"/>
            <w:vAlign w:val="center"/>
          </w:tcPr>
          <w:p w14:paraId="7F12F2C5" w14:textId="19455301"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Минимальная цена, руб., без НДС</w:t>
            </w:r>
          </w:p>
        </w:tc>
      </w:tr>
      <w:tr w:rsidR="008C0513" w:rsidRPr="00A51BA7" w14:paraId="7FCF9884" w14:textId="77777777" w:rsidTr="0010153B">
        <w:tc>
          <w:tcPr>
            <w:tcW w:w="1957" w:type="dxa"/>
            <w:vMerge w:val="restart"/>
            <w:vAlign w:val="center"/>
          </w:tcPr>
          <w:p w14:paraId="1BCD5455" w14:textId="18138339" w:rsidR="008C0513" w:rsidRPr="008C0513" w:rsidRDefault="008C0513" w:rsidP="00427602">
            <w:pPr>
              <w:spacing w:line="240" w:lineRule="auto"/>
              <w:ind w:firstLine="0"/>
              <w:rPr>
                <w:b/>
                <w:bCs/>
                <w:sz w:val="20"/>
                <w:lang w:val="en-US" w:eastAsia="x-none"/>
              </w:rPr>
            </w:pPr>
            <w:r w:rsidRPr="008C0513">
              <w:rPr>
                <w:b/>
                <w:sz w:val="20"/>
              </w:rPr>
              <w:t>Лицензия</w:t>
            </w:r>
            <w:r w:rsidRPr="008C0513">
              <w:rPr>
                <w:b/>
                <w:sz w:val="20"/>
                <w:lang w:val="en-US"/>
              </w:rPr>
              <w:t xml:space="preserve"> </w:t>
            </w:r>
            <w:r w:rsidRPr="008C0513">
              <w:rPr>
                <w:b/>
                <w:sz w:val="20"/>
              </w:rPr>
              <w:t>на</w:t>
            </w:r>
            <w:r w:rsidRPr="008C0513">
              <w:rPr>
                <w:b/>
                <w:sz w:val="20"/>
                <w:lang w:val="en-US"/>
              </w:rPr>
              <w:t xml:space="preserve"> </w:t>
            </w:r>
            <w:r w:rsidRPr="008C0513">
              <w:rPr>
                <w:b/>
                <w:sz w:val="20"/>
              </w:rPr>
              <w:t>обновление</w:t>
            </w:r>
            <w:r w:rsidRPr="008C0513">
              <w:rPr>
                <w:b/>
                <w:sz w:val="20"/>
                <w:lang w:val="en-US"/>
              </w:rPr>
              <w:t xml:space="preserve"> RuSIEM-SIEM-SA-AIN-2000 (RuSIEM Stand Alone node license, all-in-one, per node license, 2000 EPS)</w:t>
            </w:r>
          </w:p>
        </w:tc>
        <w:tc>
          <w:tcPr>
            <w:tcW w:w="1831" w:type="dxa"/>
            <w:vMerge w:val="restart"/>
            <w:vAlign w:val="center"/>
          </w:tcPr>
          <w:p w14:paraId="2F28F0D6" w14:textId="3B36BB86"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r w:rsidRPr="008C0513">
              <w:rPr>
                <w:sz w:val="20"/>
              </w:rPr>
              <w:t>В соответствии с Техническим заданием Заказчика</w:t>
            </w:r>
          </w:p>
        </w:tc>
        <w:tc>
          <w:tcPr>
            <w:tcW w:w="2024" w:type="dxa"/>
            <w:shd w:val="clear" w:color="auto" w:fill="auto"/>
            <w:vAlign w:val="center"/>
          </w:tcPr>
          <w:p w14:paraId="715B2676" w14:textId="218CD261"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Коммерческое предложение 1, исходящий № 6177-25 от 16.04.2025</w:t>
            </w:r>
          </w:p>
        </w:tc>
        <w:tc>
          <w:tcPr>
            <w:tcW w:w="1417" w:type="dxa"/>
            <w:vAlign w:val="center"/>
          </w:tcPr>
          <w:p w14:paraId="50DF5FD9" w14:textId="399CE0BF"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11113FC2" w14:textId="37CF449D" w:rsidR="008C0513" w:rsidRPr="008C0513" w:rsidRDefault="0010153B" w:rsidP="0010153B">
            <w:pPr>
              <w:tabs>
                <w:tab w:val="left" w:pos="1260"/>
                <w:tab w:val="left" w:pos="1560"/>
              </w:tabs>
              <w:autoSpaceDE w:val="0"/>
              <w:autoSpaceDN w:val="0"/>
              <w:adjustRightInd w:val="0"/>
              <w:spacing w:line="240" w:lineRule="auto"/>
              <w:ind w:firstLine="0"/>
              <w:jc w:val="center"/>
              <w:outlineLvl w:val="2"/>
              <w:rPr>
                <w:sz w:val="20"/>
                <w:lang w:eastAsia="x-none"/>
              </w:rPr>
            </w:pPr>
            <w:r>
              <w:rPr>
                <w:sz w:val="20"/>
                <w:lang w:eastAsia="x-none"/>
              </w:rPr>
              <w:t>-</w:t>
            </w:r>
          </w:p>
        </w:tc>
        <w:tc>
          <w:tcPr>
            <w:tcW w:w="1417" w:type="dxa"/>
            <w:vMerge w:val="restart"/>
            <w:vAlign w:val="center"/>
          </w:tcPr>
          <w:p w14:paraId="246CDFBA" w14:textId="4C526C4A"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r>
      <w:tr w:rsidR="008C0513" w:rsidRPr="00A51BA7" w14:paraId="4CB0BDC2" w14:textId="77777777" w:rsidTr="0010153B">
        <w:trPr>
          <w:trHeight w:val="879"/>
        </w:trPr>
        <w:tc>
          <w:tcPr>
            <w:tcW w:w="1957" w:type="dxa"/>
            <w:vMerge/>
          </w:tcPr>
          <w:p w14:paraId="5A1AF7C3"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1831" w:type="dxa"/>
            <w:vMerge/>
          </w:tcPr>
          <w:p w14:paraId="579FDEC3"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2024" w:type="dxa"/>
            <w:shd w:val="clear" w:color="auto" w:fill="auto"/>
            <w:vAlign w:val="center"/>
          </w:tcPr>
          <w:p w14:paraId="2EAECF90" w14:textId="307BC234"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 xml:space="preserve">Коммерческое предложение 2, </w:t>
            </w:r>
            <w:r w:rsidRPr="008C0513">
              <w:rPr>
                <w:snapToGrid/>
                <w:sz w:val="20"/>
              </w:rPr>
              <w:t xml:space="preserve">исходящий № </w:t>
            </w:r>
            <w:r w:rsidRPr="008C0513">
              <w:rPr>
                <w:sz w:val="20"/>
              </w:rPr>
              <w:t>219 от 23.04.2025г</w:t>
            </w:r>
          </w:p>
        </w:tc>
        <w:tc>
          <w:tcPr>
            <w:tcW w:w="1417" w:type="dxa"/>
            <w:vAlign w:val="center"/>
          </w:tcPr>
          <w:p w14:paraId="035D9E3C" w14:textId="2C23520D"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4F394F5B" w14:textId="25880212" w:rsidR="008C0513" w:rsidRPr="00A51BA7" w:rsidRDefault="0010153B" w:rsidP="0010153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w:t>
            </w:r>
          </w:p>
        </w:tc>
        <w:tc>
          <w:tcPr>
            <w:tcW w:w="1417" w:type="dxa"/>
            <w:vMerge/>
          </w:tcPr>
          <w:p w14:paraId="398C0BE2" w14:textId="5DC7A607" w:rsidR="008C0513" w:rsidRPr="00A51BA7" w:rsidRDefault="008C0513"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8C0513" w:rsidRPr="00A51BA7" w14:paraId="6CF6062D" w14:textId="77777777" w:rsidTr="0010153B">
        <w:trPr>
          <w:trHeight w:val="990"/>
        </w:trPr>
        <w:tc>
          <w:tcPr>
            <w:tcW w:w="1957" w:type="dxa"/>
            <w:vMerge/>
          </w:tcPr>
          <w:p w14:paraId="336CA174"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1831" w:type="dxa"/>
            <w:vMerge/>
          </w:tcPr>
          <w:p w14:paraId="697AC125"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2024" w:type="dxa"/>
            <w:shd w:val="clear" w:color="auto" w:fill="auto"/>
            <w:vAlign w:val="center"/>
          </w:tcPr>
          <w:p w14:paraId="20012F08" w14:textId="7A0F9580"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Коммерческое предложение 3, исходящий № 49-КП от 23.04.2025 г.</w:t>
            </w:r>
          </w:p>
        </w:tc>
        <w:tc>
          <w:tcPr>
            <w:tcW w:w="1417" w:type="dxa"/>
            <w:vAlign w:val="center"/>
          </w:tcPr>
          <w:p w14:paraId="6876169A" w14:textId="2BB0FD53"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578DF075" w14:textId="6DC42781" w:rsidR="008C0513" w:rsidRPr="00A51BA7" w:rsidRDefault="0010153B" w:rsidP="0010153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w:t>
            </w:r>
          </w:p>
        </w:tc>
        <w:tc>
          <w:tcPr>
            <w:tcW w:w="1417" w:type="dxa"/>
            <w:vMerge/>
          </w:tcPr>
          <w:p w14:paraId="154E03D7" w14:textId="64A636B7" w:rsidR="008C0513" w:rsidRPr="00A51BA7" w:rsidRDefault="008C0513"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13"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3"/>
    <w:p w14:paraId="68B83811" w14:textId="582893F9" w:rsidR="00A43C9B" w:rsidRPr="009D1947" w:rsidRDefault="006C786F" w:rsidP="00A43C9B">
      <w:pPr>
        <w:pStyle w:val="1"/>
        <w:numPr>
          <w:ilvl w:val="0"/>
          <w:numId w:val="12"/>
        </w:numPr>
        <w:autoSpaceDE/>
        <w:autoSpaceDN/>
        <w:adjustRightInd/>
        <w:ind w:left="851" w:firstLine="567"/>
        <w:jc w:val="both"/>
        <w:rPr>
          <w:b w:val="0"/>
          <w:bCs/>
        </w:rPr>
      </w:pPr>
      <w:r w:rsidRPr="006C786F">
        <w:rPr>
          <w:b w:val="0"/>
          <w:bCs/>
        </w:rPr>
        <w:t>880 000</w:t>
      </w:r>
      <w:r w:rsidR="00A43C9B" w:rsidRPr="006C786F">
        <w:rPr>
          <w:b w:val="0"/>
          <w:bCs/>
        </w:rPr>
        <w:t xml:space="preserve"> (</w:t>
      </w:r>
      <w:r w:rsidRPr="006C786F">
        <w:rPr>
          <w:b w:val="0"/>
          <w:bCs/>
        </w:rPr>
        <w:t>восемьсот восемьдесят тысяч</w:t>
      </w:r>
      <w:r w:rsidR="00A43C9B" w:rsidRPr="006C786F">
        <w:rPr>
          <w:b w:val="0"/>
          <w:bCs/>
        </w:rPr>
        <w:t>) рублей 00 коп.</w:t>
      </w:r>
      <w:r w:rsidR="00A43C9B">
        <w:rPr>
          <w:b w:val="0"/>
          <w:bCs/>
        </w:rPr>
        <w:t xml:space="preserve"> </w:t>
      </w:r>
    </w:p>
    <w:p w14:paraId="6E0E681C" w14:textId="39BCFF18" w:rsidR="009D1947" w:rsidRDefault="009D1947" w:rsidP="00A43C9B">
      <w:pPr>
        <w:pStyle w:val="1"/>
        <w:numPr>
          <w:ilvl w:val="0"/>
          <w:numId w:val="12"/>
        </w:numPr>
        <w:autoSpaceDE/>
        <w:autoSpaceDN/>
        <w:adjustRightInd/>
        <w:ind w:left="851" w:firstLine="567"/>
        <w:jc w:val="both"/>
        <w:rPr>
          <w:b w:val="0"/>
          <w:bCs/>
        </w:rPr>
      </w:pPr>
      <w:r w:rsidRPr="009D1947">
        <w:rPr>
          <w:b w:val="0"/>
          <w:bCs/>
        </w:rPr>
        <w:t xml:space="preserve">1 056 000 (один миллион пятьдесят шесть тысяч) </w:t>
      </w:r>
      <w:r w:rsidRPr="009D1947">
        <w:rPr>
          <w:b w:val="0"/>
          <w:bCs/>
          <w:lang w:val="x-none" w:eastAsia="x-none"/>
        </w:rPr>
        <w:t>руб. в т.ч. НДС 20% (176 000 руб.).</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0B635371" w14:textId="77777777" w:rsidR="008A0AEC"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p>
    <w:p w14:paraId="0C25DDE0" w14:textId="77777777" w:rsidR="008A0AEC" w:rsidRDefault="008A0AEC" w:rsidP="00A51BA7">
      <w:pPr>
        <w:tabs>
          <w:tab w:val="left" w:pos="1260"/>
          <w:tab w:val="left" w:pos="1560"/>
        </w:tabs>
        <w:autoSpaceDE w:val="0"/>
        <w:autoSpaceDN w:val="0"/>
        <w:adjustRightInd w:val="0"/>
        <w:spacing w:line="240" w:lineRule="auto"/>
        <w:ind w:left="283" w:firstLine="1277"/>
        <w:outlineLvl w:val="2"/>
        <w:rPr>
          <w:sz w:val="24"/>
          <w:szCs w:val="24"/>
          <w:lang w:eastAsia="x-none"/>
        </w:rPr>
      </w:pPr>
    </w:p>
    <w:p w14:paraId="66810EF2" w14:textId="45FE0376" w:rsidR="00A51BA7" w:rsidRPr="00A51BA7" w:rsidRDefault="001E4306" w:rsidP="008A0AEC">
      <w:pPr>
        <w:tabs>
          <w:tab w:val="left" w:pos="1260"/>
          <w:tab w:val="left" w:pos="1560"/>
        </w:tabs>
        <w:autoSpaceDE w:val="0"/>
        <w:autoSpaceDN w:val="0"/>
        <w:adjustRightInd w:val="0"/>
        <w:spacing w:line="240" w:lineRule="auto"/>
        <w:ind w:left="283" w:firstLine="1277"/>
        <w:jc w:val="right"/>
        <w:outlineLvl w:val="2"/>
        <w:rPr>
          <w:sz w:val="24"/>
          <w:szCs w:val="24"/>
          <w:lang w:eastAsia="x-none"/>
        </w:rPr>
      </w:pPr>
      <w:r>
        <w:rPr>
          <w:sz w:val="24"/>
          <w:szCs w:val="24"/>
          <w:lang w:eastAsia="x-none"/>
        </w:rPr>
        <w:t>24.04.</w:t>
      </w:r>
      <w:r w:rsidR="0072250F">
        <w:rPr>
          <w:sz w:val="24"/>
          <w:szCs w:val="24"/>
          <w:lang w:eastAsia="x-none"/>
        </w:rPr>
        <w:t>2025</w:t>
      </w:r>
      <w:r w:rsidR="00A51BA7"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37D3F9D9" w:rsidR="00A51BA7" w:rsidRPr="00A51BA7" w:rsidRDefault="0072250F" w:rsidP="00220E7E">
      <w:pPr>
        <w:spacing w:line="240" w:lineRule="auto"/>
        <w:ind w:left="1134" w:firstLine="284"/>
        <w:rPr>
          <w:snapToGrid/>
        </w:rPr>
      </w:pPr>
      <w:r w:rsidRPr="0072250F">
        <w:rPr>
          <w:iCs/>
          <w:sz w:val="24"/>
          <w:szCs w:val="24"/>
          <w:shd w:val="clear" w:color="auto" w:fill="FFFFFF" w:themeFill="background1"/>
        </w:rPr>
        <w:t>Начальник отдела координации ИТ сервисов</w:t>
      </w:r>
      <w:r w:rsidRPr="0072250F">
        <w:rPr>
          <w:snapToGrid/>
          <w:sz w:val="24"/>
          <w:szCs w:val="24"/>
          <w:shd w:val="clear" w:color="auto" w:fill="FFFFFF" w:themeFill="background1"/>
        </w:rPr>
        <w:t xml:space="preserve">                        </w:t>
      </w:r>
      <w:r>
        <w:rPr>
          <w:snapToGrid/>
          <w:sz w:val="24"/>
          <w:szCs w:val="24"/>
          <w:shd w:val="clear" w:color="auto" w:fill="FFFFFF" w:themeFill="background1"/>
        </w:rPr>
        <w:t xml:space="preserve">                          </w:t>
      </w:r>
      <w:r w:rsidRPr="0072250F">
        <w:rPr>
          <w:snapToGrid/>
          <w:sz w:val="24"/>
          <w:szCs w:val="24"/>
          <w:shd w:val="clear" w:color="auto" w:fill="FFFFFF" w:themeFill="background1"/>
        </w:rPr>
        <w:t xml:space="preserve">   А.Ю. Блинов</w:t>
      </w:r>
    </w:p>
    <w:p w14:paraId="21400A5A" w14:textId="66880104" w:rsidR="00A51BA7" w:rsidRPr="00A51BA7" w:rsidRDefault="0072250F" w:rsidP="00A51BA7">
      <w:r>
        <w:t xml:space="preserve"> </w:t>
      </w:r>
    </w:p>
    <w:p w14:paraId="15CD1603" w14:textId="77777777" w:rsidR="00A51BA7" w:rsidRDefault="00A51BA7" w:rsidP="00A51BA7">
      <w:pPr>
        <w:ind w:left="1134" w:right="-2177"/>
      </w:pPr>
    </w:p>
    <w:sectPr w:rsidR="00A51BA7" w:rsidSect="00AF682B">
      <w:pgSz w:w="11902" w:h="16834"/>
      <w:pgMar w:top="0" w:right="127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D29D" w14:textId="77777777" w:rsidR="002B6F8D" w:rsidRDefault="002B6F8D" w:rsidP="008F5A4C">
      <w:pPr>
        <w:spacing w:line="240" w:lineRule="auto"/>
      </w:pPr>
      <w:r>
        <w:separator/>
      </w:r>
    </w:p>
  </w:endnote>
  <w:endnote w:type="continuationSeparator" w:id="0">
    <w:p w14:paraId="6AB401F1" w14:textId="77777777" w:rsidR="002B6F8D" w:rsidRDefault="002B6F8D"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BFC2" w14:textId="77777777" w:rsidR="002B6F8D" w:rsidRDefault="002B6F8D" w:rsidP="008F5A4C">
      <w:pPr>
        <w:spacing w:line="240" w:lineRule="auto"/>
      </w:pPr>
      <w:r>
        <w:separator/>
      </w:r>
    </w:p>
  </w:footnote>
  <w:footnote w:type="continuationSeparator" w:id="0">
    <w:p w14:paraId="2F28268C" w14:textId="77777777" w:rsidR="002B6F8D" w:rsidRDefault="002B6F8D"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051"/>
    <w:multiLevelType w:val="multilevel"/>
    <w:tmpl w:val="85E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64A7931"/>
    <w:multiLevelType w:val="multilevel"/>
    <w:tmpl w:val="4E545A8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80D73"/>
    <w:multiLevelType w:val="multilevel"/>
    <w:tmpl w:val="2C72794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7BB4251"/>
    <w:multiLevelType w:val="multilevel"/>
    <w:tmpl w:val="CF7A058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2053BD"/>
    <w:multiLevelType w:val="multilevel"/>
    <w:tmpl w:val="6C880A3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2D10D9C"/>
    <w:multiLevelType w:val="multilevel"/>
    <w:tmpl w:val="7A4C3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343FF"/>
    <w:multiLevelType w:val="multilevel"/>
    <w:tmpl w:val="B0ECE39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B066D90"/>
    <w:multiLevelType w:val="multilevel"/>
    <w:tmpl w:val="FB6055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49658D"/>
    <w:multiLevelType w:val="multilevel"/>
    <w:tmpl w:val="5B32E4E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0F63308"/>
    <w:multiLevelType w:val="multilevel"/>
    <w:tmpl w:val="0BECC8B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1C81F87"/>
    <w:multiLevelType w:val="multilevel"/>
    <w:tmpl w:val="85FCB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225D37"/>
    <w:multiLevelType w:val="multilevel"/>
    <w:tmpl w:val="93B28C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B7A292F"/>
    <w:multiLevelType w:val="multilevel"/>
    <w:tmpl w:val="7996D69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31315E1A"/>
    <w:multiLevelType w:val="multilevel"/>
    <w:tmpl w:val="A4C81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8"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39CE65FC"/>
    <w:multiLevelType w:val="multilevel"/>
    <w:tmpl w:val="8D009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07ACF"/>
    <w:multiLevelType w:val="multilevel"/>
    <w:tmpl w:val="68F01D9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8F7720"/>
    <w:multiLevelType w:val="multilevel"/>
    <w:tmpl w:val="8F0C4B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C936F51"/>
    <w:multiLevelType w:val="multilevel"/>
    <w:tmpl w:val="9C0E413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C85B45"/>
    <w:multiLevelType w:val="multilevel"/>
    <w:tmpl w:val="635E869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4B4E31"/>
    <w:multiLevelType w:val="multilevel"/>
    <w:tmpl w:val="C5C8373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549E7D01"/>
    <w:multiLevelType w:val="multilevel"/>
    <w:tmpl w:val="AEF8F34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BB165E"/>
    <w:multiLevelType w:val="multilevel"/>
    <w:tmpl w:val="A45260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675F9F"/>
    <w:multiLevelType w:val="multilevel"/>
    <w:tmpl w:val="610A26A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E6924CB"/>
    <w:multiLevelType w:val="multilevel"/>
    <w:tmpl w:val="74321E7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15:restartNumberingAfterBreak="0">
    <w:nsid w:val="6594276E"/>
    <w:multiLevelType w:val="multilevel"/>
    <w:tmpl w:val="ABD6E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1812B3"/>
    <w:multiLevelType w:val="multilevel"/>
    <w:tmpl w:val="2140207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BFF7766"/>
    <w:multiLevelType w:val="multilevel"/>
    <w:tmpl w:val="86B2F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F7A5F5D"/>
    <w:multiLevelType w:val="multilevel"/>
    <w:tmpl w:val="97AACC6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74B10DA0"/>
    <w:multiLevelType w:val="multilevel"/>
    <w:tmpl w:val="A92A5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44" w15:restartNumberingAfterBreak="0">
    <w:nsid w:val="7BD3304B"/>
    <w:multiLevelType w:val="multilevel"/>
    <w:tmpl w:val="90DA5E4A"/>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7908B5"/>
    <w:multiLevelType w:val="multilevel"/>
    <w:tmpl w:val="8BB04D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6" w15:restartNumberingAfterBreak="0">
    <w:nsid w:val="7E682886"/>
    <w:multiLevelType w:val="multilevel"/>
    <w:tmpl w:val="A906DBF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44"/>
  </w:num>
  <w:num w:numId="2" w16cid:durableId="41828532">
    <w:abstractNumId w:val="40"/>
  </w:num>
  <w:num w:numId="3" w16cid:durableId="1372417511">
    <w:abstractNumId w:val="43"/>
  </w:num>
  <w:num w:numId="4" w16cid:durableId="1149321412">
    <w:abstractNumId w:val="34"/>
  </w:num>
  <w:num w:numId="5" w16cid:durableId="977683522">
    <w:abstractNumId w:val="35"/>
  </w:num>
  <w:num w:numId="6" w16cid:durableId="218984175">
    <w:abstractNumId w:val="23"/>
  </w:num>
  <w:num w:numId="7" w16cid:durableId="1261135878">
    <w:abstractNumId w:val="18"/>
  </w:num>
  <w:num w:numId="8" w16cid:durableId="1154681567">
    <w:abstractNumId w:val="27"/>
  </w:num>
  <w:num w:numId="9" w16cid:durableId="1692489830">
    <w:abstractNumId w:val="17"/>
  </w:num>
  <w:num w:numId="10" w16cid:durableId="504634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39"/>
  </w:num>
  <w:num w:numId="12" w16cid:durableId="389964531">
    <w:abstractNumId w:val="1"/>
  </w:num>
  <w:num w:numId="13" w16cid:durableId="697462283">
    <w:abstractNumId w:val="10"/>
  </w:num>
  <w:num w:numId="14" w16cid:durableId="1233736566">
    <w:abstractNumId w:val="6"/>
  </w:num>
  <w:num w:numId="15" w16cid:durableId="1293516072">
    <w:abstractNumId w:val="21"/>
  </w:num>
  <w:num w:numId="16" w16cid:durableId="1159229073">
    <w:abstractNumId w:val="31"/>
  </w:num>
  <w:num w:numId="17" w16cid:durableId="1592002993">
    <w:abstractNumId w:val="7"/>
  </w:num>
  <w:num w:numId="18" w16cid:durableId="17393537">
    <w:abstractNumId w:val="13"/>
  </w:num>
  <w:num w:numId="19" w16cid:durableId="2040155106">
    <w:abstractNumId w:val="46"/>
  </w:num>
  <w:num w:numId="20" w16cid:durableId="1604991953">
    <w:abstractNumId w:val="33"/>
  </w:num>
  <w:num w:numId="21" w16cid:durableId="1011028560">
    <w:abstractNumId w:val="32"/>
  </w:num>
  <w:num w:numId="22" w16cid:durableId="1033848747">
    <w:abstractNumId w:val="36"/>
  </w:num>
  <w:num w:numId="23" w16cid:durableId="539167880">
    <w:abstractNumId w:val="29"/>
  </w:num>
  <w:num w:numId="24" w16cid:durableId="973870504">
    <w:abstractNumId w:val="2"/>
  </w:num>
  <w:num w:numId="25" w16cid:durableId="1024206391">
    <w:abstractNumId w:val="26"/>
  </w:num>
  <w:num w:numId="26" w16cid:durableId="1129788662">
    <w:abstractNumId w:val="9"/>
  </w:num>
  <w:num w:numId="27" w16cid:durableId="367920731">
    <w:abstractNumId w:val="41"/>
  </w:num>
  <w:num w:numId="28" w16cid:durableId="939990051">
    <w:abstractNumId w:val="22"/>
  </w:num>
  <w:num w:numId="29" w16cid:durableId="1634093308">
    <w:abstractNumId w:val="45"/>
  </w:num>
  <w:num w:numId="30" w16cid:durableId="461651185">
    <w:abstractNumId w:val="28"/>
  </w:num>
  <w:num w:numId="31" w16cid:durableId="1300571312">
    <w:abstractNumId w:val="37"/>
  </w:num>
  <w:num w:numId="32" w16cid:durableId="1206985277">
    <w:abstractNumId w:val="3"/>
  </w:num>
  <w:num w:numId="33" w16cid:durableId="131101721">
    <w:abstractNumId w:val="5"/>
  </w:num>
  <w:num w:numId="34" w16cid:durableId="889460473">
    <w:abstractNumId w:val="11"/>
  </w:num>
  <w:num w:numId="35" w16cid:durableId="661086521">
    <w:abstractNumId w:val="15"/>
  </w:num>
  <w:num w:numId="36" w16cid:durableId="1807089862">
    <w:abstractNumId w:val="4"/>
  </w:num>
  <w:num w:numId="37" w16cid:durableId="328362271">
    <w:abstractNumId w:val="25"/>
  </w:num>
  <w:num w:numId="38" w16cid:durableId="734816487">
    <w:abstractNumId w:val="12"/>
  </w:num>
  <w:num w:numId="39" w16cid:durableId="143014240">
    <w:abstractNumId w:val="8"/>
  </w:num>
  <w:num w:numId="40" w16cid:durableId="981345543">
    <w:abstractNumId w:val="20"/>
  </w:num>
  <w:num w:numId="41" w16cid:durableId="106120734">
    <w:abstractNumId w:val="0"/>
  </w:num>
  <w:num w:numId="42" w16cid:durableId="1088622097">
    <w:abstractNumId w:val="14"/>
  </w:num>
  <w:num w:numId="43" w16cid:durableId="909970920">
    <w:abstractNumId w:val="42"/>
  </w:num>
  <w:num w:numId="44" w16cid:durableId="1405759417">
    <w:abstractNumId w:val="30"/>
  </w:num>
  <w:num w:numId="45" w16cid:durableId="1707486869">
    <w:abstractNumId w:val="38"/>
  </w:num>
  <w:num w:numId="46" w16cid:durableId="1096749414">
    <w:abstractNumId w:val="24"/>
  </w:num>
  <w:num w:numId="47" w16cid:durableId="275866872">
    <w:abstractNumId w:val="16"/>
  </w:num>
  <w:num w:numId="48" w16cid:durableId="1558323656">
    <w:abstractNumId w:val="19"/>
  </w:num>
  <w:num w:numId="49" w16cid:durableId="49342082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0E74"/>
    <w:rsid w:val="0001117F"/>
    <w:rsid w:val="000115A4"/>
    <w:rsid w:val="00015846"/>
    <w:rsid w:val="00015C85"/>
    <w:rsid w:val="00024C34"/>
    <w:rsid w:val="0002631F"/>
    <w:rsid w:val="00033E59"/>
    <w:rsid w:val="00036A52"/>
    <w:rsid w:val="0004110B"/>
    <w:rsid w:val="00043EF8"/>
    <w:rsid w:val="00045865"/>
    <w:rsid w:val="00045FAF"/>
    <w:rsid w:val="000505A8"/>
    <w:rsid w:val="00050BF3"/>
    <w:rsid w:val="00054D20"/>
    <w:rsid w:val="00055C73"/>
    <w:rsid w:val="00062E51"/>
    <w:rsid w:val="00064017"/>
    <w:rsid w:val="0007003A"/>
    <w:rsid w:val="00070640"/>
    <w:rsid w:val="00074385"/>
    <w:rsid w:val="00074A2A"/>
    <w:rsid w:val="000756D6"/>
    <w:rsid w:val="00080141"/>
    <w:rsid w:val="000924BE"/>
    <w:rsid w:val="000A1F30"/>
    <w:rsid w:val="000A23FB"/>
    <w:rsid w:val="000A79E4"/>
    <w:rsid w:val="000C4F87"/>
    <w:rsid w:val="000D15E3"/>
    <w:rsid w:val="000D5CF7"/>
    <w:rsid w:val="000E16C7"/>
    <w:rsid w:val="000E6286"/>
    <w:rsid w:val="000F5537"/>
    <w:rsid w:val="000F765A"/>
    <w:rsid w:val="0010153B"/>
    <w:rsid w:val="001072E6"/>
    <w:rsid w:val="0011090E"/>
    <w:rsid w:val="001111AA"/>
    <w:rsid w:val="00112BBA"/>
    <w:rsid w:val="0011348A"/>
    <w:rsid w:val="00123E89"/>
    <w:rsid w:val="00127138"/>
    <w:rsid w:val="001311B4"/>
    <w:rsid w:val="001334B2"/>
    <w:rsid w:val="00134B99"/>
    <w:rsid w:val="001474FD"/>
    <w:rsid w:val="001511B7"/>
    <w:rsid w:val="001528F9"/>
    <w:rsid w:val="001639A3"/>
    <w:rsid w:val="00173BDD"/>
    <w:rsid w:val="001822C7"/>
    <w:rsid w:val="0018376F"/>
    <w:rsid w:val="00184BFA"/>
    <w:rsid w:val="001914B4"/>
    <w:rsid w:val="0019587B"/>
    <w:rsid w:val="00196DA7"/>
    <w:rsid w:val="001A26D9"/>
    <w:rsid w:val="001A39F5"/>
    <w:rsid w:val="001B2762"/>
    <w:rsid w:val="001B389E"/>
    <w:rsid w:val="001C1E72"/>
    <w:rsid w:val="001C27F8"/>
    <w:rsid w:val="001D103A"/>
    <w:rsid w:val="001D166A"/>
    <w:rsid w:val="001D1B6B"/>
    <w:rsid w:val="001E4306"/>
    <w:rsid w:val="001F563F"/>
    <w:rsid w:val="001F6B28"/>
    <w:rsid w:val="001F6E4C"/>
    <w:rsid w:val="00203A36"/>
    <w:rsid w:val="00207D64"/>
    <w:rsid w:val="00211C9B"/>
    <w:rsid w:val="00213FE2"/>
    <w:rsid w:val="002157BB"/>
    <w:rsid w:val="00220E7E"/>
    <w:rsid w:val="00230A0A"/>
    <w:rsid w:val="00234B3B"/>
    <w:rsid w:val="00240422"/>
    <w:rsid w:val="00241F7B"/>
    <w:rsid w:val="002424E0"/>
    <w:rsid w:val="00244886"/>
    <w:rsid w:val="00244CE7"/>
    <w:rsid w:val="002453AC"/>
    <w:rsid w:val="00245E4F"/>
    <w:rsid w:val="00257A0C"/>
    <w:rsid w:val="00261D1E"/>
    <w:rsid w:val="00263B10"/>
    <w:rsid w:val="00263F61"/>
    <w:rsid w:val="002664A1"/>
    <w:rsid w:val="00266725"/>
    <w:rsid w:val="00270B87"/>
    <w:rsid w:val="002727E0"/>
    <w:rsid w:val="0027405E"/>
    <w:rsid w:val="00286BCE"/>
    <w:rsid w:val="00287129"/>
    <w:rsid w:val="00287E57"/>
    <w:rsid w:val="00290E93"/>
    <w:rsid w:val="002938F3"/>
    <w:rsid w:val="002951F4"/>
    <w:rsid w:val="00296019"/>
    <w:rsid w:val="00297B7C"/>
    <w:rsid w:val="002A1531"/>
    <w:rsid w:val="002A246B"/>
    <w:rsid w:val="002A3018"/>
    <w:rsid w:val="002A36A1"/>
    <w:rsid w:val="002B6F8D"/>
    <w:rsid w:val="002B7EBB"/>
    <w:rsid w:val="002D4492"/>
    <w:rsid w:val="002D494F"/>
    <w:rsid w:val="002E46D3"/>
    <w:rsid w:val="002F0316"/>
    <w:rsid w:val="002F1A9F"/>
    <w:rsid w:val="002F3BFD"/>
    <w:rsid w:val="002F6CB9"/>
    <w:rsid w:val="003040E7"/>
    <w:rsid w:val="00306283"/>
    <w:rsid w:val="00313842"/>
    <w:rsid w:val="0032333D"/>
    <w:rsid w:val="00324D56"/>
    <w:rsid w:val="00327BC0"/>
    <w:rsid w:val="0033444D"/>
    <w:rsid w:val="00336CC0"/>
    <w:rsid w:val="003417EB"/>
    <w:rsid w:val="00356876"/>
    <w:rsid w:val="00356B34"/>
    <w:rsid w:val="00364BC2"/>
    <w:rsid w:val="00364E9A"/>
    <w:rsid w:val="00366242"/>
    <w:rsid w:val="003663D1"/>
    <w:rsid w:val="00366575"/>
    <w:rsid w:val="00367E1A"/>
    <w:rsid w:val="00370ACC"/>
    <w:rsid w:val="00374ED6"/>
    <w:rsid w:val="00374F62"/>
    <w:rsid w:val="00375C82"/>
    <w:rsid w:val="00385C61"/>
    <w:rsid w:val="00385DA1"/>
    <w:rsid w:val="003953EB"/>
    <w:rsid w:val="00396104"/>
    <w:rsid w:val="00396323"/>
    <w:rsid w:val="00396E35"/>
    <w:rsid w:val="003B749A"/>
    <w:rsid w:val="003C2E5A"/>
    <w:rsid w:val="003C38FE"/>
    <w:rsid w:val="003C4C5F"/>
    <w:rsid w:val="003D66DE"/>
    <w:rsid w:val="003E297F"/>
    <w:rsid w:val="003F21F9"/>
    <w:rsid w:val="003F236D"/>
    <w:rsid w:val="003F340B"/>
    <w:rsid w:val="003F6101"/>
    <w:rsid w:val="00407351"/>
    <w:rsid w:val="00410B9A"/>
    <w:rsid w:val="00411FF3"/>
    <w:rsid w:val="004138D5"/>
    <w:rsid w:val="00415EDA"/>
    <w:rsid w:val="00417C62"/>
    <w:rsid w:val="00420E89"/>
    <w:rsid w:val="00425BE2"/>
    <w:rsid w:val="00427602"/>
    <w:rsid w:val="004355E4"/>
    <w:rsid w:val="00440B18"/>
    <w:rsid w:val="00442AD9"/>
    <w:rsid w:val="00446869"/>
    <w:rsid w:val="0045039B"/>
    <w:rsid w:val="00452085"/>
    <w:rsid w:val="00453500"/>
    <w:rsid w:val="00453F19"/>
    <w:rsid w:val="00455E80"/>
    <w:rsid w:val="00460B26"/>
    <w:rsid w:val="004715B3"/>
    <w:rsid w:val="0047499D"/>
    <w:rsid w:val="004821F2"/>
    <w:rsid w:val="004864D2"/>
    <w:rsid w:val="004873C2"/>
    <w:rsid w:val="00497347"/>
    <w:rsid w:val="004A1175"/>
    <w:rsid w:val="004A5AB0"/>
    <w:rsid w:val="004B13CD"/>
    <w:rsid w:val="004C0EC6"/>
    <w:rsid w:val="004C1EC3"/>
    <w:rsid w:val="004C6480"/>
    <w:rsid w:val="004C7F36"/>
    <w:rsid w:val="004D0158"/>
    <w:rsid w:val="004D0559"/>
    <w:rsid w:val="004D73BC"/>
    <w:rsid w:val="004E13A0"/>
    <w:rsid w:val="004F36D0"/>
    <w:rsid w:val="00504442"/>
    <w:rsid w:val="005173F6"/>
    <w:rsid w:val="00521109"/>
    <w:rsid w:val="0052281C"/>
    <w:rsid w:val="00522A6C"/>
    <w:rsid w:val="00531D4E"/>
    <w:rsid w:val="00562CA5"/>
    <w:rsid w:val="00566494"/>
    <w:rsid w:val="00577BA7"/>
    <w:rsid w:val="00582813"/>
    <w:rsid w:val="00582FB8"/>
    <w:rsid w:val="005864CD"/>
    <w:rsid w:val="005878A3"/>
    <w:rsid w:val="0059288C"/>
    <w:rsid w:val="00592B93"/>
    <w:rsid w:val="005A152A"/>
    <w:rsid w:val="005A244A"/>
    <w:rsid w:val="005B1BA4"/>
    <w:rsid w:val="005B20F2"/>
    <w:rsid w:val="005B3B4B"/>
    <w:rsid w:val="005B443F"/>
    <w:rsid w:val="005C2B54"/>
    <w:rsid w:val="005C379C"/>
    <w:rsid w:val="005D0C52"/>
    <w:rsid w:val="005D4073"/>
    <w:rsid w:val="005E20EE"/>
    <w:rsid w:val="005E601C"/>
    <w:rsid w:val="005E6B8E"/>
    <w:rsid w:val="005E7A9A"/>
    <w:rsid w:val="005F6A82"/>
    <w:rsid w:val="00602B84"/>
    <w:rsid w:val="006041C8"/>
    <w:rsid w:val="006123AE"/>
    <w:rsid w:val="00613CA8"/>
    <w:rsid w:val="006149C3"/>
    <w:rsid w:val="00620D61"/>
    <w:rsid w:val="006213C3"/>
    <w:rsid w:val="006220EA"/>
    <w:rsid w:val="0062708B"/>
    <w:rsid w:val="006275BE"/>
    <w:rsid w:val="00633F8C"/>
    <w:rsid w:val="00634E3C"/>
    <w:rsid w:val="00634F76"/>
    <w:rsid w:val="0064681F"/>
    <w:rsid w:val="00651F69"/>
    <w:rsid w:val="00655558"/>
    <w:rsid w:val="00660671"/>
    <w:rsid w:val="00673BAB"/>
    <w:rsid w:val="00683096"/>
    <w:rsid w:val="00691596"/>
    <w:rsid w:val="006933DB"/>
    <w:rsid w:val="0069685E"/>
    <w:rsid w:val="006B1E7A"/>
    <w:rsid w:val="006B4F50"/>
    <w:rsid w:val="006B62AF"/>
    <w:rsid w:val="006B69D0"/>
    <w:rsid w:val="006C172F"/>
    <w:rsid w:val="006C5082"/>
    <w:rsid w:val="006C65BD"/>
    <w:rsid w:val="006C786F"/>
    <w:rsid w:val="006D41C4"/>
    <w:rsid w:val="006D5F22"/>
    <w:rsid w:val="006D6E4B"/>
    <w:rsid w:val="006D7FB9"/>
    <w:rsid w:val="006E249D"/>
    <w:rsid w:val="006E7A74"/>
    <w:rsid w:val="006F0665"/>
    <w:rsid w:val="006F75E4"/>
    <w:rsid w:val="006F7858"/>
    <w:rsid w:val="00701933"/>
    <w:rsid w:val="007163A1"/>
    <w:rsid w:val="0072250F"/>
    <w:rsid w:val="007226B8"/>
    <w:rsid w:val="007232BF"/>
    <w:rsid w:val="00726EE6"/>
    <w:rsid w:val="0075478B"/>
    <w:rsid w:val="00754D64"/>
    <w:rsid w:val="00760CE1"/>
    <w:rsid w:val="0076167C"/>
    <w:rsid w:val="007623F1"/>
    <w:rsid w:val="00765F2F"/>
    <w:rsid w:val="00772E49"/>
    <w:rsid w:val="007751C4"/>
    <w:rsid w:val="007759CD"/>
    <w:rsid w:val="007767A0"/>
    <w:rsid w:val="00777BF5"/>
    <w:rsid w:val="00782984"/>
    <w:rsid w:val="00782C81"/>
    <w:rsid w:val="00784C8B"/>
    <w:rsid w:val="00792B31"/>
    <w:rsid w:val="007A4B80"/>
    <w:rsid w:val="007A4DAE"/>
    <w:rsid w:val="007A55AC"/>
    <w:rsid w:val="007A70CA"/>
    <w:rsid w:val="007B04D0"/>
    <w:rsid w:val="007B11D9"/>
    <w:rsid w:val="007B3DD6"/>
    <w:rsid w:val="007C02BE"/>
    <w:rsid w:val="007C0A94"/>
    <w:rsid w:val="007C1CB4"/>
    <w:rsid w:val="007D61BB"/>
    <w:rsid w:val="007E4CDB"/>
    <w:rsid w:val="007E5BCB"/>
    <w:rsid w:val="007E69B1"/>
    <w:rsid w:val="007F0ECC"/>
    <w:rsid w:val="007F1B59"/>
    <w:rsid w:val="007F5C73"/>
    <w:rsid w:val="007F769C"/>
    <w:rsid w:val="007F7D78"/>
    <w:rsid w:val="00803BE4"/>
    <w:rsid w:val="00803FAD"/>
    <w:rsid w:val="00812D20"/>
    <w:rsid w:val="00816F9C"/>
    <w:rsid w:val="008219FD"/>
    <w:rsid w:val="0082380E"/>
    <w:rsid w:val="00826A53"/>
    <w:rsid w:val="0084185A"/>
    <w:rsid w:val="00841C9D"/>
    <w:rsid w:val="0084211E"/>
    <w:rsid w:val="00842699"/>
    <w:rsid w:val="00843F1E"/>
    <w:rsid w:val="00845FF9"/>
    <w:rsid w:val="008520DB"/>
    <w:rsid w:val="008545A9"/>
    <w:rsid w:val="0085517F"/>
    <w:rsid w:val="0086314C"/>
    <w:rsid w:val="00863B97"/>
    <w:rsid w:val="00864196"/>
    <w:rsid w:val="00867A70"/>
    <w:rsid w:val="00873BD9"/>
    <w:rsid w:val="00877021"/>
    <w:rsid w:val="00881A4B"/>
    <w:rsid w:val="008A0AD9"/>
    <w:rsid w:val="008A0AEC"/>
    <w:rsid w:val="008A1D50"/>
    <w:rsid w:val="008A2E83"/>
    <w:rsid w:val="008A3E63"/>
    <w:rsid w:val="008A739A"/>
    <w:rsid w:val="008B0BE7"/>
    <w:rsid w:val="008B27D9"/>
    <w:rsid w:val="008B79BD"/>
    <w:rsid w:val="008C0513"/>
    <w:rsid w:val="008C0B0A"/>
    <w:rsid w:val="008C1E29"/>
    <w:rsid w:val="008C3818"/>
    <w:rsid w:val="008C66ED"/>
    <w:rsid w:val="008C671C"/>
    <w:rsid w:val="008D23F5"/>
    <w:rsid w:val="008D406A"/>
    <w:rsid w:val="008D7D59"/>
    <w:rsid w:val="008E281F"/>
    <w:rsid w:val="008E3FAE"/>
    <w:rsid w:val="008E4AE5"/>
    <w:rsid w:val="008E5282"/>
    <w:rsid w:val="008F0657"/>
    <w:rsid w:val="008F08E4"/>
    <w:rsid w:val="008F227F"/>
    <w:rsid w:val="008F44FB"/>
    <w:rsid w:val="008F5A4C"/>
    <w:rsid w:val="00913419"/>
    <w:rsid w:val="0091699E"/>
    <w:rsid w:val="00916D88"/>
    <w:rsid w:val="0092190A"/>
    <w:rsid w:val="009222F3"/>
    <w:rsid w:val="00923114"/>
    <w:rsid w:val="009259FF"/>
    <w:rsid w:val="00925B1D"/>
    <w:rsid w:val="00932F7A"/>
    <w:rsid w:val="00933015"/>
    <w:rsid w:val="009419B3"/>
    <w:rsid w:val="00942A52"/>
    <w:rsid w:val="00943100"/>
    <w:rsid w:val="00951A26"/>
    <w:rsid w:val="009626F7"/>
    <w:rsid w:val="00964857"/>
    <w:rsid w:val="00974A74"/>
    <w:rsid w:val="00975D95"/>
    <w:rsid w:val="00976465"/>
    <w:rsid w:val="009857EB"/>
    <w:rsid w:val="009874F1"/>
    <w:rsid w:val="00990B38"/>
    <w:rsid w:val="009934F0"/>
    <w:rsid w:val="00995B4B"/>
    <w:rsid w:val="00997DAD"/>
    <w:rsid w:val="009A2610"/>
    <w:rsid w:val="009B3AD1"/>
    <w:rsid w:val="009C266B"/>
    <w:rsid w:val="009C5A76"/>
    <w:rsid w:val="009D1947"/>
    <w:rsid w:val="009D21DD"/>
    <w:rsid w:val="009D3E77"/>
    <w:rsid w:val="009D468C"/>
    <w:rsid w:val="009E0158"/>
    <w:rsid w:val="009E2605"/>
    <w:rsid w:val="009E74AB"/>
    <w:rsid w:val="009F1134"/>
    <w:rsid w:val="00A003F5"/>
    <w:rsid w:val="00A010DD"/>
    <w:rsid w:val="00A14E00"/>
    <w:rsid w:val="00A16672"/>
    <w:rsid w:val="00A1695C"/>
    <w:rsid w:val="00A20E5B"/>
    <w:rsid w:val="00A20EFF"/>
    <w:rsid w:val="00A2199F"/>
    <w:rsid w:val="00A24E82"/>
    <w:rsid w:val="00A254CA"/>
    <w:rsid w:val="00A30B3B"/>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7327"/>
    <w:rsid w:val="00A77CB8"/>
    <w:rsid w:val="00A81426"/>
    <w:rsid w:val="00A84A3F"/>
    <w:rsid w:val="00A92344"/>
    <w:rsid w:val="00A93952"/>
    <w:rsid w:val="00A94B07"/>
    <w:rsid w:val="00AA0BD9"/>
    <w:rsid w:val="00AA5329"/>
    <w:rsid w:val="00AA5594"/>
    <w:rsid w:val="00AA667D"/>
    <w:rsid w:val="00AB0A85"/>
    <w:rsid w:val="00AB1D0F"/>
    <w:rsid w:val="00AB787F"/>
    <w:rsid w:val="00AC2DEC"/>
    <w:rsid w:val="00AC4913"/>
    <w:rsid w:val="00AC6F66"/>
    <w:rsid w:val="00AD3AD9"/>
    <w:rsid w:val="00AD502E"/>
    <w:rsid w:val="00AD7CF1"/>
    <w:rsid w:val="00AE415D"/>
    <w:rsid w:val="00AE42BA"/>
    <w:rsid w:val="00AF3C32"/>
    <w:rsid w:val="00AF682B"/>
    <w:rsid w:val="00B00832"/>
    <w:rsid w:val="00B012E3"/>
    <w:rsid w:val="00B01B65"/>
    <w:rsid w:val="00B02E9B"/>
    <w:rsid w:val="00B06DCA"/>
    <w:rsid w:val="00B1486A"/>
    <w:rsid w:val="00B22550"/>
    <w:rsid w:val="00B2550F"/>
    <w:rsid w:val="00B270F5"/>
    <w:rsid w:val="00B27AA8"/>
    <w:rsid w:val="00B31256"/>
    <w:rsid w:val="00B3289B"/>
    <w:rsid w:val="00B34C3D"/>
    <w:rsid w:val="00B35704"/>
    <w:rsid w:val="00B41A5C"/>
    <w:rsid w:val="00B42ED6"/>
    <w:rsid w:val="00B43439"/>
    <w:rsid w:val="00B5448D"/>
    <w:rsid w:val="00B62F91"/>
    <w:rsid w:val="00B71F92"/>
    <w:rsid w:val="00B73107"/>
    <w:rsid w:val="00B8182D"/>
    <w:rsid w:val="00B85776"/>
    <w:rsid w:val="00B863C1"/>
    <w:rsid w:val="00B87256"/>
    <w:rsid w:val="00B87DAE"/>
    <w:rsid w:val="00B90274"/>
    <w:rsid w:val="00B904F7"/>
    <w:rsid w:val="00B9131B"/>
    <w:rsid w:val="00B930B3"/>
    <w:rsid w:val="00B93F86"/>
    <w:rsid w:val="00B95D2E"/>
    <w:rsid w:val="00B974C0"/>
    <w:rsid w:val="00BA0457"/>
    <w:rsid w:val="00BB2938"/>
    <w:rsid w:val="00BB4534"/>
    <w:rsid w:val="00BB5771"/>
    <w:rsid w:val="00BC5EFC"/>
    <w:rsid w:val="00BD2EF3"/>
    <w:rsid w:val="00BD35DD"/>
    <w:rsid w:val="00BD55FC"/>
    <w:rsid w:val="00BE4472"/>
    <w:rsid w:val="00BF0B2C"/>
    <w:rsid w:val="00BF2C92"/>
    <w:rsid w:val="00BF7B56"/>
    <w:rsid w:val="00C00729"/>
    <w:rsid w:val="00C00E8B"/>
    <w:rsid w:val="00C04652"/>
    <w:rsid w:val="00C07827"/>
    <w:rsid w:val="00C1138D"/>
    <w:rsid w:val="00C224E4"/>
    <w:rsid w:val="00C227DD"/>
    <w:rsid w:val="00C275D8"/>
    <w:rsid w:val="00C56A9C"/>
    <w:rsid w:val="00C57A9F"/>
    <w:rsid w:val="00C60137"/>
    <w:rsid w:val="00C621AB"/>
    <w:rsid w:val="00C63F75"/>
    <w:rsid w:val="00C65B12"/>
    <w:rsid w:val="00C66878"/>
    <w:rsid w:val="00C7180C"/>
    <w:rsid w:val="00C720EE"/>
    <w:rsid w:val="00C731B8"/>
    <w:rsid w:val="00C73ADB"/>
    <w:rsid w:val="00C77284"/>
    <w:rsid w:val="00C81D4A"/>
    <w:rsid w:val="00C8269D"/>
    <w:rsid w:val="00C828E3"/>
    <w:rsid w:val="00C844A7"/>
    <w:rsid w:val="00C91018"/>
    <w:rsid w:val="00C95AF0"/>
    <w:rsid w:val="00CA0F7F"/>
    <w:rsid w:val="00CA1E26"/>
    <w:rsid w:val="00CA64E4"/>
    <w:rsid w:val="00CB0CEB"/>
    <w:rsid w:val="00CB36BE"/>
    <w:rsid w:val="00CB6508"/>
    <w:rsid w:val="00CB747F"/>
    <w:rsid w:val="00CB7DE0"/>
    <w:rsid w:val="00CC03B2"/>
    <w:rsid w:val="00CC0909"/>
    <w:rsid w:val="00CC1794"/>
    <w:rsid w:val="00CC64ED"/>
    <w:rsid w:val="00CD0FEB"/>
    <w:rsid w:val="00CD65CC"/>
    <w:rsid w:val="00CD6AF6"/>
    <w:rsid w:val="00CE3035"/>
    <w:rsid w:val="00CE38F1"/>
    <w:rsid w:val="00CE507C"/>
    <w:rsid w:val="00CE67C9"/>
    <w:rsid w:val="00CE7913"/>
    <w:rsid w:val="00CF2E8A"/>
    <w:rsid w:val="00CF56C4"/>
    <w:rsid w:val="00D00453"/>
    <w:rsid w:val="00D037CB"/>
    <w:rsid w:val="00D076C6"/>
    <w:rsid w:val="00D14389"/>
    <w:rsid w:val="00D15B8E"/>
    <w:rsid w:val="00D239C2"/>
    <w:rsid w:val="00D32382"/>
    <w:rsid w:val="00D32737"/>
    <w:rsid w:val="00D32F49"/>
    <w:rsid w:val="00D40892"/>
    <w:rsid w:val="00D417C5"/>
    <w:rsid w:val="00D44254"/>
    <w:rsid w:val="00D4744E"/>
    <w:rsid w:val="00D64BC2"/>
    <w:rsid w:val="00D65C44"/>
    <w:rsid w:val="00D67EEC"/>
    <w:rsid w:val="00D706FD"/>
    <w:rsid w:val="00D70A43"/>
    <w:rsid w:val="00D74F93"/>
    <w:rsid w:val="00D80E39"/>
    <w:rsid w:val="00D81394"/>
    <w:rsid w:val="00D81C6B"/>
    <w:rsid w:val="00D84921"/>
    <w:rsid w:val="00D85BFC"/>
    <w:rsid w:val="00D91A3D"/>
    <w:rsid w:val="00D94130"/>
    <w:rsid w:val="00D944F2"/>
    <w:rsid w:val="00DB485D"/>
    <w:rsid w:val="00DB4F12"/>
    <w:rsid w:val="00DB6C8F"/>
    <w:rsid w:val="00DC082A"/>
    <w:rsid w:val="00DC0982"/>
    <w:rsid w:val="00DD7134"/>
    <w:rsid w:val="00DE0B0F"/>
    <w:rsid w:val="00DE1513"/>
    <w:rsid w:val="00DE7474"/>
    <w:rsid w:val="00DF2E99"/>
    <w:rsid w:val="00DF605A"/>
    <w:rsid w:val="00DF7DFB"/>
    <w:rsid w:val="00E02814"/>
    <w:rsid w:val="00E121A7"/>
    <w:rsid w:val="00E15157"/>
    <w:rsid w:val="00E17D51"/>
    <w:rsid w:val="00E20BD6"/>
    <w:rsid w:val="00E31955"/>
    <w:rsid w:val="00E36040"/>
    <w:rsid w:val="00E36996"/>
    <w:rsid w:val="00E42D69"/>
    <w:rsid w:val="00E44A52"/>
    <w:rsid w:val="00E44E2E"/>
    <w:rsid w:val="00E454C5"/>
    <w:rsid w:val="00E46915"/>
    <w:rsid w:val="00E54079"/>
    <w:rsid w:val="00E577CD"/>
    <w:rsid w:val="00E63E44"/>
    <w:rsid w:val="00E6745B"/>
    <w:rsid w:val="00E7103B"/>
    <w:rsid w:val="00E72070"/>
    <w:rsid w:val="00E74FB7"/>
    <w:rsid w:val="00E7739E"/>
    <w:rsid w:val="00E82605"/>
    <w:rsid w:val="00E85532"/>
    <w:rsid w:val="00E91C08"/>
    <w:rsid w:val="00E929DF"/>
    <w:rsid w:val="00E930D3"/>
    <w:rsid w:val="00E944DF"/>
    <w:rsid w:val="00EA340C"/>
    <w:rsid w:val="00EA42FE"/>
    <w:rsid w:val="00EA54BE"/>
    <w:rsid w:val="00EB3F90"/>
    <w:rsid w:val="00EB6124"/>
    <w:rsid w:val="00EB7C97"/>
    <w:rsid w:val="00EC1B86"/>
    <w:rsid w:val="00EC4233"/>
    <w:rsid w:val="00ED1CB5"/>
    <w:rsid w:val="00ED4C0E"/>
    <w:rsid w:val="00ED5793"/>
    <w:rsid w:val="00ED5F5E"/>
    <w:rsid w:val="00EE1352"/>
    <w:rsid w:val="00EE3885"/>
    <w:rsid w:val="00EF0389"/>
    <w:rsid w:val="00EF15E2"/>
    <w:rsid w:val="00EF3ED4"/>
    <w:rsid w:val="00F072AC"/>
    <w:rsid w:val="00F07578"/>
    <w:rsid w:val="00F143D5"/>
    <w:rsid w:val="00F2139D"/>
    <w:rsid w:val="00F23277"/>
    <w:rsid w:val="00F23C1C"/>
    <w:rsid w:val="00F24190"/>
    <w:rsid w:val="00F35249"/>
    <w:rsid w:val="00F35CBF"/>
    <w:rsid w:val="00F376F5"/>
    <w:rsid w:val="00F41C82"/>
    <w:rsid w:val="00F42375"/>
    <w:rsid w:val="00F44232"/>
    <w:rsid w:val="00F4459B"/>
    <w:rsid w:val="00F45B4E"/>
    <w:rsid w:val="00F5064A"/>
    <w:rsid w:val="00F5545D"/>
    <w:rsid w:val="00F60BA2"/>
    <w:rsid w:val="00F62FF4"/>
    <w:rsid w:val="00F64553"/>
    <w:rsid w:val="00F7032A"/>
    <w:rsid w:val="00F86186"/>
    <w:rsid w:val="00FA63D1"/>
    <w:rsid w:val="00FB2D21"/>
    <w:rsid w:val="00FB67B7"/>
    <w:rsid w:val="00FC0355"/>
    <w:rsid w:val="00FC09A0"/>
    <w:rsid w:val="00FC27D1"/>
    <w:rsid w:val="00FC4D95"/>
    <w:rsid w:val="00FC51FD"/>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d"/>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e">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f">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aliases w:val="Ме...,По центру,не курсив,полужирный,текст,текст + 12 пт"/>
    <w:basedOn w:val="a"/>
    <w:link w:val="af1"/>
    <w:rsid w:val="00E930D3"/>
    <w:pPr>
      <w:spacing w:after="120"/>
      <w:ind w:left="283"/>
    </w:pPr>
  </w:style>
  <w:style w:type="character" w:customStyle="1" w:styleId="af1">
    <w:name w:val="Основной текст с отступом Знак"/>
    <w:aliases w:val="Ме... Знак,По центру Знак,не курсив Знак,полужирный Знак,текст Знак,текст + 12 пт Знак"/>
    <w:basedOn w:val="a0"/>
    <w:link w:val="af0"/>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0"/>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2">
    <w:name w:val="Пункт"/>
    <w:basedOn w:val="a"/>
    <w:link w:val="12"/>
    <w:rsid w:val="00290E93"/>
    <w:pPr>
      <w:tabs>
        <w:tab w:val="num" w:pos="1494"/>
      </w:tabs>
      <w:ind w:left="1494" w:hanging="1134"/>
    </w:pPr>
    <w:rPr>
      <w:snapToGrid/>
    </w:rPr>
  </w:style>
  <w:style w:type="paragraph" w:customStyle="1" w:styleId="af3">
    <w:name w:val="Подпункт"/>
    <w:basedOn w:val="af2"/>
    <w:rsid w:val="00290E93"/>
    <w:pPr>
      <w:tabs>
        <w:tab w:val="clear" w:pos="1494"/>
        <w:tab w:val="num" w:pos="1134"/>
      </w:tabs>
      <w:ind w:left="1134"/>
    </w:pPr>
  </w:style>
  <w:style w:type="paragraph" w:customStyle="1" w:styleId="af4">
    <w:name w:val="Подподпункт"/>
    <w:basedOn w:val="af3"/>
    <w:rsid w:val="00290E93"/>
    <w:pPr>
      <w:tabs>
        <w:tab w:val="clear" w:pos="1134"/>
        <w:tab w:val="num" w:pos="1647"/>
      </w:tabs>
      <w:ind w:left="1647" w:hanging="567"/>
    </w:pPr>
  </w:style>
  <w:style w:type="character" w:customStyle="1" w:styleId="af5">
    <w:name w:val="Подпункт Знак"/>
    <w:basedOn w:val="a0"/>
    <w:rsid w:val="00B3289B"/>
    <w:rPr>
      <w:sz w:val="28"/>
      <w:lang w:val="ru-RU" w:eastAsia="ru-RU" w:bidi="ar-SA"/>
    </w:rPr>
  </w:style>
  <w:style w:type="character" w:customStyle="1" w:styleId="12">
    <w:name w:val="Пункт Знак1"/>
    <w:basedOn w:val="a0"/>
    <w:link w:val="af2"/>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6">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7">
    <w:name w:val="Body Text"/>
    <w:basedOn w:val="a"/>
    <w:link w:val="af8"/>
    <w:uiPriority w:val="99"/>
    <w:semiHidden/>
    <w:unhideWhenUsed/>
    <w:rsid w:val="000A79E4"/>
    <w:pPr>
      <w:spacing w:after="120"/>
    </w:pPr>
  </w:style>
  <w:style w:type="character" w:customStyle="1" w:styleId="af8">
    <w:name w:val="Основной текст Знак"/>
    <w:basedOn w:val="a0"/>
    <w:link w:val="af7"/>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9">
    <w:name w:val="Таблица шапка"/>
    <w:basedOn w:val="a"/>
    <w:rsid w:val="000A79E4"/>
    <w:pPr>
      <w:keepNext/>
      <w:spacing w:before="40" w:after="40" w:line="240" w:lineRule="auto"/>
      <w:ind w:left="57" w:right="57" w:firstLine="0"/>
      <w:jc w:val="left"/>
    </w:pPr>
    <w:rPr>
      <w:sz w:val="22"/>
    </w:rPr>
  </w:style>
  <w:style w:type="paragraph" w:customStyle="1" w:styleId="afa">
    <w:name w:val="Таблица текст"/>
    <w:basedOn w:val="a"/>
    <w:rsid w:val="000A79E4"/>
    <w:pPr>
      <w:spacing w:before="40" w:after="40" w:line="240" w:lineRule="auto"/>
      <w:ind w:left="57" w:right="57" w:firstLine="0"/>
      <w:jc w:val="left"/>
    </w:pPr>
    <w:rPr>
      <w:sz w:val="24"/>
    </w:rPr>
  </w:style>
  <w:style w:type="character" w:customStyle="1" w:styleId="afb">
    <w:name w:val="комментарий"/>
    <w:basedOn w:val="a0"/>
    <w:rsid w:val="000A79E4"/>
    <w:rPr>
      <w:b/>
      <w:i/>
      <w:shd w:val="clear" w:color="auto" w:fill="FFFF99"/>
    </w:rPr>
  </w:style>
  <w:style w:type="paragraph" w:customStyle="1" w:styleId="afc">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d">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endnote text"/>
    <w:basedOn w:val="a"/>
    <w:link w:val="aff"/>
    <w:uiPriority w:val="99"/>
    <w:unhideWhenUsed/>
    <w:rsid w:val="00234B3B"/>
    <w:pPr>
      <w:spacing w:line="240" w:lineRule="auto"/>
      <w:ind w:firstLine="0"/>
      <w:jc w:val="left"/>
    </w:pPr>
    <w:rPr>
      <w:snapToGrid/>
      <w:sz w:val="20"/>
    </w:rPr>
  </w:style>
  <w:style w:type="character" w:customStyle="1" w:styleId="aff">
    <w:name w:val="Текст концевой сноски Знак"/>
    <w:basedOn w:val="a0"/>
    <w:link w:val="afe"/>
    <w:uiPriority w:val="99"/>
    <w:rsid w:val="00234B3B"/>
    <w:rPr>
      <w:rFonts w:ascii="Times New Roman" w:eastAsia="Times New Roman" w:hAnsi="Times New Roman" w:cs="Times New Roman"/>
      <w:sz w:val="20"/>
      <w:szCs w:val="20"/>
      <w:lang w:eastAsia="ru-RU"/>
    </w:rPr>
  </w:style>
  <w:style w:type="character" w:styleId="aff0">
    <w:name w:val="endnote reference"/>
    <w:uiPriority w:val="99"/>
    <w:unhideWhenUsed/>
    <w:rsid w:val="00234B3B"/>
    <w:rPr>
      <w:rFonts w:cs="Times New Roman"/>
      <w:vertAlign w:val="superscript"/>
    </w:rPr>
  </w:style>
  <w:style w:type="character" w:styleId="aff1">
    <w:name w:val="annotation reference"/>
    <w:basedOn w:val="a0"/>
    <w:uiPriority w:val="99"/>
    <w:semiHidden/>
    <w:unhideWhenUsed/>
    <w:rsid w:val="00370ACC"/>
    <w:rPr>
      <w:sz w:val="16"/>
      <w:szCs w:val="16"/>
    </w:rPr>
  </w:style>
  <w:style w:type="paragraph" w:styleId="aff2">
    <w:name w:val="annotation text"/>
    <w:basedOn w:val="a"/>
    <w:link w:val="aff3"/>
    <w:uiPriority w:val="99"/>
    <w:semiHidden/>
    <w:unhideWhenUsed/>
    <w:rsid w:val="00370ACC"/>
    <w:pPr>
      <w:spacing w:line="240" w:lineRule="auto"/>
    </w:pPr>
    <w:rPr>
      <w:sz w:val="20"/>
    </w:rPr>
  </w:style>
  <w:style w:type="character" w:customStyle="1" w:styleId="aff3">
    <w:name w:val="Текст примечания Знак"/>
    <w:basedOn w:val="a0"/>
    <w:link w:val="aff2"/>
    <w:uiPriority w:val="99"/>
    <w:semiHidden/>
    <w:rsid w:val="00370ACC"/>
    <w:rPr>
      <w:rFonts w:ascii="Times New Roman" w:eastAsia="Times New Roman" w:hAnsi="Times New Roman" w:cs="Times New Roman"/>
      <w:snapToGrid w:val="0"/>
      <w:sz w:val="20"/>
      <w:szCs w:val="20"/>
      <w:lang w:eastAsia="ru-RU"/>
    </w:rPr>
  </w:style>
  <w:style w:type="paragraph" w:styleId="aff4">
    <w:name w:val="annotation subject"/>
    <w:basedOn w:val="aff2"/>
    <w:next w:val="aff2"/>
    <w:link w:val="aff5"/>
    <w:uiPriority w:val="99"/>
    <w:semiHidden/>
    <w:unhideWhenUsed/>
    <w:rsid w:val="00370ACC"/>
    <w:rPr>
      <w:b/>
      <w:bCs/>
    </w:rPr>
  </w:style>
  <w:style w:type="character" w:customStyle="1" w:styleId="aff5">
    <w:name w:val="Тема примечания Знак"/>
    <w:basedOn w:val="aff3"/>
    <w:link w:val="aff4"/>
    <w:uiPriority w:val="99"/>
    <w:semiHidden/>
    <w:rsid w:val="00370ACC"/>
    <w:rPr>
      <w:rFonts w:ascii="Times New Roman" w:eastAsia="Times New Roman" w:hAnsi="Times New Roman" w:cs="Times New Roman"/>
      <w:b/>
      <w:bCs/>
      <w:snapToGrid w:val="0"/>
      <w:sz w:val="20"/>
      <w:szCs w:val="20"/>
      <w:lang w:eastAsia="ru-RU"/>
    </w:rPr>
  </w:style>
  <w:style w:type="paragraph" w:styleId="aff6">
    <w:name w:val="Balloon Text"/>
    <w:basedOn w:val="a"/>
    <w:link w:val="aff7"/>
    <w:uiPriority w:val="99"/>
    <w:semiHidden/>
    <w:unhideWhenUsed/>
    <w:rsid w:val="00370ACC"/>
    <w:pPr>
      <w:spacing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f"/>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f"/>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0"/>
    <w:uiPriority w:val="22"/>
    <w:qFormat/>
    <w:rsid w:val="007F5C73"/>
    <w:rPr>
      <w:b/>
      <w:bCs/>
    </w:rPr>
  </w:style>
  <w:style w:type="table" w:customStyle="1" w:styleId="34">
    <w:name w:val="Сетка таблицы3"/>
    <w:basedOn w:val="a1"/>
    <w:next w:val="af"/>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c"/>
    <w:uiPriority w:val="34"/>
    <w:locked/>
    <w:rsid w:val="00B225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kskkalu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25</Pages>
  <Words>7863</Words>
  <Characters>44822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Семенова Екатерина Евгеньевна</cp:lastModifiedBy>
  <cp:revision>37</cp:revision>
  <cp:lastPrinted>2025-07-03T10:47:00Z</cp:lastPrinted>
  <dcterms:created xsi:type="dcterms:W3CDTF">2025-07-01T05:57:00Z</dcterms:created>
  <dcterms:modified xsi:type="dcterms:W3CDTF">2025-07-08T06:42:00Z</dcterms:modified>
</cp:coreProperties>
</file>