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FCC8" w14:textId="77777777" w:rsidR="00986497" w:rsidRPr="00456F9E" w:rsidRDefault="005E6FCC" w:rsidP="00D22697">
      <w:pPr>
        <w:pStyle w:val="prilozhenieglava"/>
        <w:spacing w:before="0" w:after="0"/>
        <w:rPr>
          <w:caps w:val="0"/>
          <w:sz w:val="22"/>
          <w:szCs w:val="22"/>
        </w:rPr>
      </w:pPr>
      <w:r w:rsidRPr="00456F9E">
        <w:rPr>
          <w:caps w:val="0"/>
          <w:sz w:val="22"/>
          <w:szCs w:val="22"/>
        </w:rPr>
        <w:t xml:space="preserve">Сообщение </w:t>
      </w:r>
      <w:r w:rsidR="00986497" w:rsidRPr="00456F9E">
        <w:rPr>
          <w:caps w:val="0"/>
          <w:sz w:val="22"/>
          <w:szCs w:val="22"/>
        </w:rPr>
        <w:t>об иных событиях (действиях), оказывающих, по мнению эмитента,</w:t>
      </w:r>
    </w:p>
    <w:p w14:paraId="0AFA665F" w14:textId="1E486DCC" w:rsidR="00C111A5" w:rsidRPr="00456F9E" w:rsidRDefault="00986497" w:rsidP="00D22697">
      <w:pPr>
        <w:pStyle w:val="prilozhenieglava"/>
        <w:spacing w:before="0" w:after="0"/>
        <w:rPr>
          <w:caps w:val="0"/>
          <w:sz w:val="22"/>
          <w:szCs w:val="22"/>
        </w:rPr>
      </w:pPr>
      <w:r w:rsidRPr="00456F9E">
        <w:rPr>
          <w:caps w:val="0"/>
          <w:sz w:val="22"/>
          <w:szCs w:val="22"/>
        </w:rPr>
        <w:t>существенное влияние на стоимость или котировки его ценных бумаг</w:t>
      </w:r>
    </w:p>
    <w:p w14:paraId="4335F140" w14:textId="77777777" w:rsidR="00C111A5" w:rsidRPr="000B08BF" w:rsidRDefault="00C111A5" w:rsidP="008C48F3">
      <w:pPr>
        <w:pStyle w:val="prilozhenie"/>
        <w:rPr>
          <w:sz w:val="16"/>
          <w:szCs w:val="16"/>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8"/>
        <w:gridCol w:w="5237"/>
      </w:tblGrid>
      <w:tr w:rsidR="008C48F3" w:rsidRPr="00456F9E" w14:paraId="2DBD701B" w14:textId="77777777" w:rsidTr="00456F9E">
        <w:tc>
          <w:tcPr>
            <w:tcW w:w="10235" w:type="dxa"/>
            <w:gridSpan w:val="2"/>
            <w:tcBorders>
              <w:top w:val="single" w:sz="4" w:space="0" w:color="auto"/>
              <w:left w:val="single" w:sz="4" w:space="0" w:color="auto"/>
              <w:bottom w:val="single" w:sz="4" w:space="0" w:color="auto"/>
              <w:right w:val="single" w:sz="4" w:space="0" w:color="auto"/>
            </w:tcBorders>
          </w:tcPr>
          <w:p w14:paraId="0774FA92" w14:textId="77777777" w:rsidR="008C48F3" w:rsidRPr="00456F9E" w:rsidRDefault="008C48F3" w:rsidP="001458D7">
            <w:pPr>
              <w:pStyle w:val="prilozhenie"/>
              <w:ind w:firstLine="0"/>
              <w:jc w:val="center"/>
              <w:rPr>
                <w:sz w:val="22"/>
                <w:szCs w:val="22"/>
              </w:rPr>
            </w:pPr>
            <w:r w:rsidRPr="00456F9E">
              <w:rPr>
                <w:sz w:val="22"/>
                <w:szCs w:val="22"/>
              </w:rPr>
              <w:t>1. Общие сведения</w:t>
            </w:r>
          </w:p>
        </w:tc>
      </w:tr>
      <w:tr w:rsidR="000A0C71" w:rsidRPr="00456F9E" w14:paraId="6F1FCBB1" w14:textId="77777777" w:rsidTr="00456F9E">
        <w:tc>
          <w:tcPr>
            <w:tcW w:w="4998" w:type="dxa"/>
            <w:tcBorders>
              <w:top w:val="single" w:sz="4" w:space="0" w:color="auto"/>
              <w:left w:val="single" w:sz="4" w:space="0" w:color="auto"/>
              <w:bottom w:val="single" w:sz="4" w:space="0" w:color="auto"/>
              <w:right w:val="single" w:sz="4" w:space="0" w:color="auto"/>
            </w:tcBorders>
          </w:tcPr>
          <w:p w14:paraId="57829712" w14:textId="4EB69D02" w:rsidR="000A0C71" w:rsidRPr="00456F9E" w:rsidRDefault="000A0C71" w:rsidP="000A0C71">
            <w:pPr>
              <w:pStyle w:val="prilozhenie"/>
              <w:ind w:firstLine="0"/>
              <w:jc w:val="left"/>
              <w:rPr>
                <w:sz w:val="22"/>
                <w:szCs w:val="22"/>
                <w:lang w:eastAsia="ru-RU"/>
              </w:rPr>
            </w:pPr>
            <w:r w:rsidRPr="00456F9E">
              <w:rPr>
                <w:sz w:val="22"/>
                <w:szCs w:val="22"/>
                <w:lang w:eastAsia="ru-RU"/>
              </w:rPr>
              <w:t>1.1. Полное фирменное наименование эмитента</w:t>
            </w:r>
          </w:p>
        </w:tc>
        <w:tc>
          <w:tcPr>
            <w:tcW w:w="5237" w:type="dxa"/>
            <w:tcBorders>
              <w:top w:val="single" w:sz="4" w:space="0" w:color="auto"/>
              <w:left w:val="single" w:sz="4" w:space="0" w:color="auto"/>
              <w:bottom w:val="single" w:sz="4" w:space="0" w:color="auto"/>
              <w:right w:val="single" w:sz="4" w:space="0" w:color="auto"/>
            </w:tcBorders>
            <w:vAlign w:val="center"/>
          </w:tcPr>
          <w:p w14:paraId="22D236A1" w14:textId="77777777" w:rsidR="000A0C71" w:rsidRPr="00456F9E" w:rsidRDefault="000A0C71" w:rsidP="000A0C71">
            <w:pPr>
              <w:ind w:left="85" w:right="85"/>
              <w:jc w:val="center"/>
              <w:rPr>
                <w:b/>
                <w:bCs/>
                <w:sz w:val="22"/>
                <w:szCs w:val="22"/>
                <w:lang w:eastAsia="ru-RU"/>
              </w:rPr>
            </w:pPr>
            <w:r w:rsidRPr="00456F9E">
              <w:rPr>
                <w:b/>
                <w:bCs/>
                <w:sz w:val="22"/>
                <w:szCs w:val="22"/>
                <w:lang w:eastAsia="ru-RU"/>
              </w:rPr>
              <w:t>Публичное акционерное общество</w:t>
            </w:r>
          </w:p>
          <w:p w14:paraId="07EB7623" w14:textId="75867E66" w:rsidR="000A0C71" w:rsidRPr="00456F9E" w:rsidRDefault="000A0C71" w:rsidP="000A0C71">
            <w:pPr>
              <w:pStyle w:val="prilozhenie"/>
              <w:ind w:firstLine="0"/>
              <w:jc w:val="center"/>
              <w:rPr>
                <w:b/>
                <w:bCs/>
                <w:sz w:val="22"/>
                <w:szCs w:val="22"/>
                <w:lang w:eastAsia="ru-RU"/>
              </w:rPr>
            </w:pPr>
            <w:r w:rsidRPr="00456F9E">
              <w:rPr>
                <w:b/>
                <w:bCs/>
                <w:sz w:val="22"/>
                <w:szCs w:val="22"/>
                <w:lang w:eastAsia="ru-RU"/>
              </w:rPr>
              <w:t>«Калужская сбытовая компания»</w:t>
            </w:r>
          </w:p>
        </w:tc>
      </w:tr>
      <w:tr w:rsidR="000A0C71" w:rsidRPr="00456F9E" w14:paraId="7AF88821" w14:textId="77777777" w:rsidTr="00456F9E">
        <w:tc>
          <w:tcPr>
            <w:tcW w:w="4998" w:type="dxa"/>
            <w:tcBorders>
              <w:top w:val="single" w:sz="4" w:space="0" w:color="auto"/>
              <w:left w:val="single" w:sz="4" w:space="0" w:color="auto"/>
              <w:bottom w:val="single" w:sz="4" w:space="0" w:color="auto"/>
              <w:right w:val="single" w:sz="4" w:space="0" w:color="auto"/>
            </w:tcBorders>
          </w:tcPr>
          <w:p w14:paraId="31D6413C" w14:textId="5E90B8DD" w:rsidR="000A0C71" w:rsidRPr="00456F9E" w:rsidRDefault="000A0C71" w:rsidP="000A0C71">
            <w:pPr>
              <w:pStyle w:val="prilozhenie"/>
              <w:ind w:firstLine="0"/>
              <w:jc w:val="left"/>
              <w:rPr>
                <w:sz w:val="22"/>
                <w:szCs w:val="22"/>
                <w:lang w:eastAsia="ru-RU"/>
              </w:rPr>
            </w:pPr>
            <w:r w:rsidRPr="00456F9E">
              <w:rPr>
                <w:sz w:val="22"/>
                <w:szCs w:val="22"/>
                <w:lang w:eastAsia="ru-RU"/>
              </w:rPr>
              <w:t xml:space="preserve">1.2. </w:t>
            </w:r>
            <w:r w:rsidR="000218EB" w:rsidRPr="00456F9E">
              <w:rPr>
                <w:sz w:val="22"/>
                <w:szCs w:val="22"/>
              </w:rPr>
              <w:t>Адрес эмитента, указанный в едином государственном реестре юридических лиц</w:t>
            </w:r>
          </w:p>
        </w:tc>
        <w:tc>
          <w:tcPr>
            <w:tcW w:w="5237" w:type="dxa"/>
            <w:tcBorders>
              <w:top w:val="single" w:sz="4" w:space="0" w:color="auto"/>
              <w:left w:val="single" w:sz="4" w:space="0" w:color="auto"/>
              <w:bottom w:val="single" w:sz="4" w:space="0" w:color="auto"/>
              <w:right w:val="single" w:sz="4" w:space="0" w:color="auto"/>
            </w:tcBorders>
            <w:vAlign w:val="center"/>
          </w:tcPr>
          <w:p w14:paraId="03915F10" w14:textId="599D619A" w:rsidR="000A0C71" w:rsidRPr="00456F9E" w:rsidRDefault="000A0C71" w:rsidP="000A0C71">
            <w:pPr>
              <w:pStyle w:val="prilozhenie"/>
              <w:ind w:firstLine="0"/>
              <w:jc w:val="center"/>
              <w:rPr>
                <w:b/>
                <w:bCs/>
                <w:sz w:val="22"/>
                <w:szCs w:val="22"/>
                <w:lang w:eastAsia="ru-RU"/>
              </w:rPr>
            </w:pPr>
            <w:r w:rsidRPr="00456F9E">
              <w:rPr>
                <w:b/>
                <w:bCs/>
                <w:sz w:val="22"/>
                <w:szCs w:val="22"/>
                <w:lang w:eastAsia="ru-RU"/>
              </w:rPr>
              <w:t>Российская Федерация, г. Калуга, пер. Суворова, д. 8</w:t>
            </w:r>
          </w:p>
        </w:tc>
      </w:tr>
      <w:tr w:rsidR="000A0C71" w:rsidRPr="00456F9E" w14:paraId="48F2B25F" w14:textId="77777777" w:rsidTr="00456F9E">
        <w:tc>
          <w:tcPr>
            <w:tcW w:w="4998" w:type="dxa"/>
            <w:tcBorders>
              <w:top w:val="single" w:sz="4" w:space="0" w:color="auto"/>
              <w:left w:val="single" w:sz="4" w:space="0" w:color="auto"/>
              <w:bottom w:val="single" w:sz="4" w:space="0" w:color="auto"/>
              <w:right w:val="single" w:sz="4" w:space="0" w:color="auto"/>
            </w:tcBorders>
          </w:tcPr>
          <w:p w14:paraId="2B8B5758" w14:textId="67804400" w:rsidR="000A0C71" w:rsidRPr="00456F9E" w:rsidRDefault="000A0C71" w:rsidP="000A0C71">
            <w:pPr>
              <w:pStyle w:val="prilozhenie"/>
              <w:ind w:firstLine="0"/>
              <w:jc w:val="left"/>
              <w:rPr>
                <w:sz w:val="22"/>
                <w:szCs w:val="22"/>
                <w:lang w:eastAsia="ru-RU"/>
              </w:rPr>
            </w:pPr>
            <w:r w:rsidRPr="00456F9E">
              <w:rPr>
                <w:sz w:val="22"/>
                <w:szCs w:val="22"/>
                <w:lang w:eastAsia="ru-RU"/>
              </w:rPr>
              <w:t xml:space="preserve">1.3. </w:t>
            </w:r>
            <w:r w:rsidR="00902919" w:rsidRPr="00456F9E">
              <w:rPr>
                <w:sz w:val="22"/>
                <w:szCs w:val="22"/>
              </w:rPr>
              <w:t>Основной государственный регистрационный номер (ОГРН) эмитента</w:t>
            </w:r>
          </w:p>
        </w:tc>
        <w:tc>
          <w:tcPr>
            <w:tcW w:w="5237" w:type="dxa"/>
            <w:tcBorders>
              <w:top w:val="single" w:sz="4" w:space="0" w:color="auto"/>
              <w:left w:val="single" w:sz="4" w:space="0" w:color="auto"/>
              <w:bottom w:val="single" w:sz="4" w:space="0" w:color="auto"/>
              <w:right w:val="single" w:sz="4" w:space="0" w:color="auto"/>
            </w:tcBorders>
            <w:vAlign w:val="center"/>
          </w:tcPr>
          <w:p w14:paraId="1BA2A077" w14:textId="1BDCDB35" w:rsidR="000A0C71" w:rsidRPr="00456F9E" w:rsidRDefault="000A0C71" w:rsidP="000A0C71">
            <w:pPr>
              <w:pStyle w:val="prilozhenie"/>
              <w:ind w:firstLine="0"/>
              <w:jc w:val="center"/>
              <w:rPr>
                <w:b/>
                <w:bCs/>
                <w:sz w:val="22"/>
                <w:szCs w:val="22"/>
                <w:lang w:eastAsia="ru-RU"/>
              </w:rPr>
            </w:pPr>
            <w:r w:rsidRPr="00456F9E">
              <w:rPr>
                <w:b/>
                <w:bCs/>
                <w:sz w:val="22"/>
                <w:szCs w:val="22"/>
                <w:lang w:eastAsia="ru-RU"/>
              </w:rPr>
              <w:t>1044004751746</w:t>
            </w:r>
          </w:p>
        </w:tc>
      </w:tr>
      <w:tr w:rsidR="000A0C71" w:rsidRPr="00456F9E" w14:paraId="095B594C" w14:textId="77777777" w:rsidTr="00456F9E">
        <w:tc>
          <w:tcPr>
            <w:tcW w:w="4998" w:type="dxa"/>
            <w:tcBorders>
              <w:top w:val="single" w:sz="4" w:space="0" w:color="auto"/>
              <w:left w:val="single" w:sz="4" w:space="0" w:color="auto"/>
              <w:bottom w:val="single" w:sz="4" w:space="0" w:color="auto"/>
              <w:right w:val="single" w:sz="4" w:space="0" w:color="auto"/>
            </w:tcBorders>
          </w:tcPr>
          <w:p w14:paraId="21B1C8BF" w14:textId="53E7E8A4" w:rsidR="000A0C71" w:rsidRPr="00456F9E" w:rsidRDefault="000A0C71" w:rsidP="000A0C71">
            <w:pPr>
              <w:pStyle w:val="prilozhenie"/>
              <w:ind w:firstLine="0"/>
              <w:jc w:val="left"/>
              <w:rPr>
                <w:sz w:val="22"/>
                <w:szCs w:val="22"/>
                <w:lang w:eastAsia="ru-RU"/>
              </w:rPr>
            </w:pPr>
            <w:r w:rsidRPr="00456F9E">
              <w:rPr>
                <w:sz w:val="22"/>
                <w:szCs w:val="22"/>
                <w:lang w:eastAsia="ru-RU"/>
              </w:rPr>
              <w:t xml:space="preserve">1.4. </w:t>
            </w:r>
            <w:r w:rsidR="00902919" w:rsidRPr="00456F9E">
              <w:rPr>
                <w:sz w:val="22"/>
                <w:szCs w:val="22"/>
              </w:rPr>
              <w:t>Идентификационный номер налогоплательщика (ИНН) эмитента</w:t>
            </w:r>
          </w:p>
        </w:tc>
        <w:tc>
          <w:tcPr>
            <w:tcW w:w="5237" w:type="dxa"/>
            <w:tcBorders>
              <w:top w:val="single" w:sz="4" w:space="0" w:color="auto"/>
              <w:left w:val="single" w:sz="4" w:space="0" w:color="auto"/>
              <w:bottom w:val="single" w:sz="4" w:space="0" w:color="auto"/>
              <w:right w:val="single" w:sz="4" w:space="0" w:color="auto"/>
            </w:tcBorders>
            <w:vAlign w:val="center"/>
          </w:tcPr>
          <w:p w14:paraId="3C6EFFE2" w14:textId="74964C0E" w:rsidR="000A0C71" w:rsidRPr="00456F9E" w:rsidRDefault="000A0C71" w:rsidP="000A0C71">
            <w:pPr>
              <w:pStyle w:val="prilozhenie"/>
              <w:ind w:firstLine="0"/>
              <w:jc w:val="center"/>
              <w:rPr>
                <w:b/>
                <w:bCs/>
                <w:sz w:val="22"/>
                <w:szCs w:val="22"/>
                <w:lang w:eastAsia="ru-RU"/>
              </w:rPr>
            </w:pPr>
            <w:r w:rsidRPr="00456F9E">
              <w:rPr>
                <w:b/>
                <w:bCs/>
                <w:sz w:val="22"/>
                <w:szCs w:val="22"/>
                <w:lang w:eastAsia="ru-RU"/>
              </w:rPr>
              <w:t>4029030252</w:t>
            </w:r>
          </w:p>
        </w:tc>
      </w:tr>
      <w:tr w:rsidR="000A0C71" w:rsidRPr="00456F9E" w14:paraId="5C1665D8" w14:textId="77777777" w:rsidTr="00456F9E">
        <w:tc>
          <w:tcPr>
            <w:tcW w:w="4998" w:type="dxa"/>
            <w:tcBorders>
              <w:top w:val="single" w:sz="4" w:space="0" w:color="auto"/>
              <w:left w:val="single" w:sz="4" w:space="0" w:color="auto"/>
              <w:bottom w:val="single" w:sz="4" w:space="0" w:color="auto"/>
              <w:right w:val="single" w:sz="4" w:space="0" w:color="auto"/>
            </w:tcBorders>
          </w:tcPr>
          <w:p w14:paraId="107D6412" w14:textId="5FA73DCE" w:rsidR="000A0C71" w:rsidRPr="00456F9E" w:rsidRDefault="000A0C71" w:rsidP="000A0C71">
            <w:pPr>
              <w:pStyle w:val="prilozhenie"/>
              <w:ind w:firstLine="0"/>
              <w:jc w:val="left"/>
              <w:rPr>
                <w:sz w:val="22"/>
                <w:szCs w:val="22"/>
                <w:lang w:eastAsia="ru-RU"/>
              </w:rPr>
            </w:pPr>
            <w:r w:rsidRPr="00456F9E">
              <w:rPr>
                <w:sz w:val="22"/>
                <w:szCs w:val="22"/>
                <w:lang w:eastAsia="ru-RU"/>
              </w:rPr>
              <w:t>1.5. Уникальный код эмитента, присвоенный Банком России</w:t>
            </w:r>
          </w:p>
        </w:tc>
        <w:tc>
          <w:tcPr>
            <w:tcW w:w="5237" w:type="dxa"/>
            <w:tcBorders>
              <w:top w:val="single" w:sz="4" w:space="0" w:color="auto"/>
              <w:left w:val="single" w:sz="4" w:space="0" w:color="auto"/>
              <w:bottom w:val="single" w:sz="4" w:space="0" w:color="auto"/>
              <w:right w:val="single" w:sz="4" w:space="0" w:color="auto"/>
            </w:tcBorders>
            <w:vAlign w:val="center"/>
          </w:tcPr>
          <w:p w14:paraId="3574C781" w14:textId="0C46204F" w:rsidR="000A0C71" w:rsidRPr="00456F9E" w:rsidRDefault="000A0C71" w:rsidP="000A0C71">
            <w:pPr>
              <w:pStyle w:val="prilozhenie"/>
              <w:ind w:firstLine="0"/>
              <w:jc w:val="center"/>
              <w:rPr>
                <w:b/>
                <w:bCs/>
                <w:sz w:val="22"/>
                <w:szCs w:val="22"/>
                <w:lang w:eastAsia="ru-RU"/>
              </w:rPr>
            </w:pPr>
            <w:r w:rsidRPr="00456F9E">
              <w:rPr>
                <w:b/>
                <w:bCs/>
                <w:sz w:val="22"/>
                <w:szCs w:val="22"/>
                <w:lang w:eastAsia="ru-RU"/>
              </w:rPr>
              <w:t>65057-D</w:t>
            </w:r>
          </w:p>
        </w:tc>
      </w:tr>
      <w:tr w:rsidR="000A0C71" w:rsidRPr="00456F9E" w14:paraId="070F3663" w14:textId="77777777" w:rsidTr="00456F9E">
        <w:tc>
          <w:tcPr>
            <w:tcW w:w="4998" w:type="dxa"/>
            <w:tcBorders>
              <w:top w:val="single" w:sz="4" w:space="0" w:color="auto"/>
              <w:left w:val="single" w:sz="4" w:space="0" w:color="auto"/>
              <w:bottom w:val="single" w:sz="4" w:space="0" w:color="auto"/>
              <w:right w:val="single" w:sz="4" w:space="0" w:color="auto"/>
            </w:tcBorders>
          </w:tcPr>
          <w:p w14:paraId="624E0255" w14:textId="5FF2347A" w:rsidR="000A0C71" w:rsidRPr="00456F9E" w:rsidRDefault="000A0C71" w:rsidP="000A0C71">
            <w:pPr>
              <w:pStyle w:val="prilozhenie"/>
              <w:ind w:firstLine="0"/>
              <w:jc w:val="left"/>
              <w:rPr>
                <w:sz w:val="22"/>
                <w:szCs w:val="22"/>
                <w:lang w:eastAsia="ru-RU"/>
              </w:rPr>
            </w:pPr>
            <w:r w:rsidRPr="00456F9E">
              <w:rPr>
                <w:sz w:val="22"/>
                <w:szCs w:val="22"/>
                <w:lang w:eastAsia="ru-RU"/>
              </w:rPr>
              <w:t>1.6. Адрес страницы в сети "Интернет", используемой эмитентом для раскрытия информации</w:t>
            </w:r>
          </w:p>
        </w:tc>
        <w:tc>
          <w:tcPr>
            <w:tcW w:w="5237" w:type="dxa"/>
            <w:tcBorders>
              <w:top w:val="single" w:sz="4" w:space="0" w:color="auto"/>
              <w:left w:val="single" w:sz="4" w:space="0" w:color="auto"/>
              <w:bottom w:val="single" w:sz="4" w:space="0" w:color="auto"/>
              <w:right w:val="single" w:sz="4" w:space="0" w:color="auto"/>
            </w:tcBorders>
            <w:vAlign w:val="center"/>
          </w:tcPr>
          <w:p w14:paraId="062B2280" w14:textId="77777777" w:rsidR="000A0C71" w:rsidRPr="004453F9" w:rsidRDefault="000A0C71" w:rsidP="000A0C71">
            <w:pPr>
              <w:pStyle w:val="prilozhenie"/>
              <w:ind w:firstLine="0"/>
              <w:jc w:val="center"/>
              <w:rPr>
                <w:b/>
                <w:bCs/>
                <w:sz w:val="20"/>
                <w:szCs w:val="20"/>
                <w:lang w:eastAsia="ru-RU"/>
              </w:rPr>
            </w:pPr>
            <w:r w:rsidRPr="004453F9">
              <w:rPr>
                <w:b/>
                <w:bCs/>
                <w:sz w:val="20"/>
                <w:szCs w:val="20"/>
                <w:lang w:eastAsia="ru-RU"/>
              </w:rPr>
              <w:t>https://kskkaluga.ru/</w:t>
            </w:r>
          </w:p>
          <w:p w14:paraId="65BC622D" w14:textId="3FD74651" w:rsidR="000A0C71" w:rsidRPr="004453F9" w:rsidRDefault="000A0C71" w:rsidP="000A0C71">
            <w:pPr>
              <w:pStyle w:val="prilozhenie"/>
              <w:ind w:firstLine="0"/>
              <w:jc w:val="center"/>
              <w:rPr>
                <w:b/>
                <w:bCs/>
                <w:sz w:val="20"/>
                <w:szCs w:val="20"/>
                <w:lang w:eastAsia="ru-RU"/>
              </w:rPr>
            </w:pPr>
            <w:r w:rsidRPr="004453F9">
              <w:rPr>
                <w:b/>
                <w:bCs/>
                <w:sz w:val="20"/>
                <w:szCs w:val="20"/>
                <w:lang w:eastAsia="ru-RU"/>
              </w:rPr>
              <w:t>http://www.e-disclosure.ru/portal/company.aspx?id=5830</w:t>
            </w:r>
          </w:p>
        </w:tc>
      </w:tr>
      <w:tr w:rsidR="000A0C71" w:rsidRPr="00456F9E" w14:paraId="521F946B" w14:textId="77777777" w:rsidTr="00456F9E">
        <w:tc>
          <w:tcPr>
            <w:tcW w:w="4998" w:type="dxa"/>
            <w:tcBorders>
              <w:top w:val="single" w:sz="4" w:space="0" w:color="auto"/>
              <w:left w:val="single" w:sz="4" w:space="0" w:color="auto"/>
              <w:bottom w:val="single" w:sz="4" w:space="0" w:color="auto"/>
              <w:right w:val="single" w:sz="4" w:space="0" w:color="auto"/>
            </w:tcBorders>
          </w:tcPr>
          <w:p w14:paraId="6DA625DD" w14:textId="70954B12" w:rsidR="000A0C71" w:rsidRPr="00456F9E" w:rsidRDefault="000A0C71" w:rsidP="000A0C71">
            <w:pPr>
              <w:pStyle w:val="prilozhenie"/>
              <w:ind w:firstLine="0"/>
              <w:jc w:val="left"/>
              <w:rPr>
                <w:sz w:val="22"/>
                <w:szCs w:val="22"/>
                <w:lang w:eastAsia="ru-RU"/>
              </w:rPr>
            </w:pPr>
            <w:r w:rsidRPr="00456F9E">
              <w:rPr>
                <w:sz w:val="22"/>
                <w:szCs w:val="22"/>
                <w:lang w:eastAsia="ru-RU"/>
              </w:rPr>
              <w:t>1.7. Дата наступления события (существенного факта), о котором составлено сообщение</w:t>
            </w:r>
          </w:p>
        </w:tc>
        <w:tc>
          <w:tcPr>
            <w:tcW w:w="5237" w:type="dxa"/>
            <w:tcBorders>
              <w:top w:val="single" w:sz="4" w:space="0" w:color="auto"/>
              <w:left w:val="single" w:sz="4" w:space="0" w:color="auto"/>
              <w:bottom w:val="single" w:sz="4" w:space="0" w:color="auto"/>
              <w:right w:val="single" w:sz="4" w:space="0" w:color="auto"/>
            </w:tcBorders>
            <w:vAlign w:val="center"/>
          </w:tcPr>
          <w:p w14:paraId="2EF041F8" w14:textId="3DBD00DB" w:rsidR="000A0C71" w:rsidRPr="00456F9E" w:rsidRDefault="000A0C71" w:rsidP="000A0C71">
            <w:pPr>
              <w:pStyle w:val="prilozhenie"/>
              <w:ind w:firstLine="0"/>
              <w:jc w:val="center"/>
              <w:rPr>
                <w:b/>
                <w:bCs/>
                <w:sz w:val="22"/>
                <w:szCs w:val="22"/>
                <w:lang w:eastAsia="ru-RU"/>
              </w:rPr>
            </w:pPr>
            <w:r w:rsidRPr="00456F9E">
              <w:rPr>
                <w:b/>
                <w:bCs/>
                <w:sz w:val="22"/>
                <w:szCs w:val="22"/>
                <w:lang w:eastAsia="ru-RU"/>
              </w:rPr>
              <w:t>2</w:t>
            </w:r>
            <w:r w:rsidR="004453F9">
              <w:rPr>
                <w:b/>
                <w:bCs/>
                <w:sz w:val="22"/>
                <w:szCs w:val="22"/>
                <w:lang w:eastAsia="ru-RU"/>
              </w:rPr>
              <w:t>4</w:t>
            </w:r>
            <w:r w:rsidRPr="00456F9E">
              <w:rPr>
                <w:b/>
                <w:bCs/>
                <w:sz w:val="22"/>
                <w:szCs w:val="22"/>
                <w:lang w:eastAsia="ru-RU"/>
              </w:rPr>
              <w:t>.1</w:t>
            </w:r>
            <w:r w:rsidR="00114230" w:rsidRPr="00456F9E">
              <w:rPr>
                <w:b/>
                <w:bCs/>
                <w:sz w:val="22"/>
                <w:szCs w:val="22"/>
                <w:lang w:eastAsia="ru-RU"/>
              </w:rPr>
              <w:t>1</w:t>
            </w:r>
            <w:r w:rsidRPr="00456F9E">
              <w:rPr>
                <w:b/>
                <w:bCs/>
                <w:sz w:val="22"/>
                <w:szCs w:val="22"/>
                <w:lang w:eastAsia="ru-RU"/>
              </w:rPr>
              <w:t>.2021 г.</w:t>
            </w:r>
          </w:p>
        </w:tc>
      </w:tr>
    </w:tbl>
    <w:p w14:paraId="105A5C46" w14:textId="77777777" w:rsidR="008C48F3" w:rsidRPr="000B08BF" w:rsidRDefault="008C48F3" w:rsidP="008C48F3">
      <w:pPr>
        <w:pStyle w:val="prilozhenie"/>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5"/>
      </w:tblGrid>
      <w:tr w:rsidR="008C48F3" w:rsidRPr="00456F9E" w14:paraId="1793FFAF" w14:textId="77777777" w:rsidTr="00456F9E">
        <w:trPr>
          <w:trHeight w:val="269"/>
        </w:trPr>
        <w:tc>
          <w:tcPr>
            <w:tcW w:w="10235" w:type="dxa"/>
            <w:tcBorders>
              <w:top w:val="single" w:sz="4" w:space="0" w:color="auto"/>
              <w:left w:val="single" w:sz="4" w:space="0" w:color="auto"/>
              <w:bottom w:val="single" w:sz="4" w:space="0" w:color="auto"/>
              <w:right w:val="single" w:sz="4" w:space="0" w:color="auto"/>
            </w:tcBorders>
          </w:tcPr>
          <w:p w14:paraId="7592B0C2" w14:textId="77777777" w:rsidR="008C48F3" w:rsidRPr="00456F9E" w:rsidRDefault="008C48F3" w:rsidP="001458D7">
            <w:pPr>
              <w:pStyle w:val="prilozhenie"/>
              <w:ind w:firstLine="0"/>
              <w:jc w:val="center"/>
              <w:rPr>
                <w:sz w:val="22"/>
                <w:szCs w:val="22"/>
              </w:rPr>
            </w:pPr>
            <w:r w:rsidRPr="00456F9E">
              <w:rPr>
                <w:sz w:val="22"/>
                <w:szCs w:val="22"/>
              </w:rPr>
              <w:t>2. Содержание сообщения</w:t>
            </w:r>
          </w:p>
        </w:tc>
      </w:tr>
      <w:tr w:rsidR="00D22697" w:rsidRPr="00456F9E" w14:paraId="5502E7F7" w14:textId="77777777" w:rsidTr="00456F9E">
        <w:trPr>
          <w:trHeight w:val="1130"/>
        </w:trPr>
        <w:tc>
          <w:tcPr>
            <w:tcW w:w="10235" w:type="dxa"/>
            <w:tcBorders>
              <w:top w:val="single" w:sz="4" w:space="0" w:color="auto"/>
              <w:left w:val="single" w:sz="4" w:space="0" w:color="auto"/>
              <w:bottom w:val="single" w:sz="4" w:space="0" w:color="auto"/>
              <w:right w:val="single" w:sz="4" w:space="0" w:color="auto"/>
            </w:tcBorders>
          </w:tcPr>
          <w:p w14:paraId="141D185B" w14:textId="3B021AF5" w:rsidR="00924A9E" w:rsidRPr="008154BF" w:rsidRDefault="00A23CFC" w:rsidP="00456F9E">
            <w:pPr>
              <w:pStyle w:val="a8"/>
              <w:spacing w:before="0" w:after="120"/>
              <w:jc w:val="both"/>
              <w:rPr>
                <w:b/>
                <w:bCs/>
                <w:i/>
                <w:iCs/>
                <w:sz w:val="22"/>
                <w:szCs w:val="22"/>
              </w:rPr>
            </w:pPr>
            <w:r w:rsidRPr="00456F9E">
              <w:rPr>
                <w:sz w:val="22"/>
                <w:szCs w:val="22"/>
              </w:rPr>
              <w:t xml:space="preserve">2.1. </w:t>
            </w:r>
            <w:r w:rsidR="00924A9E" w:rsidRPr="00456F9E">
              <w:rPr>
                <w:sz w:val="22"/>
                <w:szCs w:val="22"/>
              </w:rPr>
              <w:t>Краткое описание события (действия), наступление (совершение) которого, по мнению эмитента, оказывает влияние на стоимость или котировки его ценных бумаг:</w:t>
            </w:r>
            <w:r w:rsidR="00883DE2" w:rsidRPr="00456F9E">
              <w:rPr>
                <w:sz w:val="22"/>
                <w:szCs w:val="22"/>
              </w:rPr>
              <w:t xml:space="preserve"> </w:t>
            </w:r>
            <w:r w:rsidR="008154BF" w:rsidRPr="008154BF">
              <w:rPr>
                <w:b/>
                <w:bCs/>
                <w:i/>
                <w:iCs/>
                <w:sz w:val="22"/>
                <w:szCs w:val="22"/>
              </w:rPr>
              <w:t>назначение агента по приобретению биржевых облигаций по требованию их владельца (владельцев)</w:t>
            </w:r>
            <w:r w:rsidR="008154BF" w:rsidRPr="008154BF">
              <w:rPr>
                <w:b/>
                <w:bCs/>
                <w:i/>
                <w:iCs/>
                <w:sz w:val="22"/>
                <w:szCs w:val="22"/>
              </w:rPr>
              <w:t>.</w:t>
            </w:r>
          </w:p>
          <w:p w14:paraId="3B3C06AB" w14:textId="5E217CC4" w:rsidR="00924A9E" w:rsidRPr="00456F9E" w:rsidRDefault="00924A9E" w:rsidP="00456F9E">
            <w:pPr>
              <w:widowControl w:val="0"/>
              <w:numPr>
                <w:ilvl w:val="1"/>
                <w:numId w:val="31"/>
              </w:numPr>
              <w:autoSpaceDE w:val="0"/>
              <w:autoSpaceDN w:val="0"/>
              <w:adjustRightInd w:val="0"/>
              <w:ind w:left="32" w:hanging="32"/>
              <w:jc w:val="both"/>
              <w:rPr>
                <w:sz w:val="22"/>
                <w:szCs w:val="22"/>
                <w:lang w:eastAsia="ru-RU"/>
              </w:rPr>
            </w:pPr>
            <w:r w:rsidRPr="00456F9E">
              <w:rPr>
                <w:sz w:val="22"/>
                <w:szCs w:val="22"/>
                <w:lang w:eastAsia="ru-RU"/>
              </w:rPr>
              <w:t>В случае если событие (действие) имеет отношение к третьему лицу - полное фирменное наименование (для коммерческой организации) или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или фамилия, имя, отчество (при наличии) указанного лица:</w:t>
            </w:r>
          </w:p>
          <w:p w14:paraId="5F27FE00" w14:textId="447C18A0" w:rsidR="00986497" w:rsidRPr="00456F9E" w:rsidRDefault="00986497" w:rsidP="00456F9E">
            <w:pPr>
              <w:jc w:val="both"/>
              <w:rPr>
                <w:b/>
                <w:bCs/>
                <w:i/>
                <w:iCs/>
                <w:sz w:val="22"/>
                <w:szCs w:val="22"/>
                <w:lang w:eastAsia="ru-RU"/>
              </w:rPr>
            </w:pPr>
            <w:r w:rsidRPr="00456F9E">
              <w:rPr>
                <w:b/>
                <w:bCs/>
                <w:i/>
                <w:iCs/>
                <w:sz w:val="22"/>
                <w:szCs w:val="22"/>
                <w:lang w:eastAsia="ru-RU"/>
              </w:rPr>
              <w:t>Закрытое акционерное общество «Среднеуральский брокерский центр» (ЗАО «СБЦ»)</w:t>
            </w:r>
          </w:p>
          <w:p w14:paraId="19F99EBD" w14:textId="61CB197C" w:rsidR="00986497" w:rsidRPr="00456F9E" w:rsidRDefault="00986497" w:rsidP="00456F9E">
            <w:pPr>
              <w:jc w:val="both"/>
              <w:rPr>
                <w:b/>
                <w:bCs/>
                <w:i/>
                <w:iCs/>
                <w:sz w:val="22"/>
                <w:szCs w:val="22"/>
                <w:lang w:eastAsia="ru-RU"/>
              </w:rPr>
            </w:pPr>
            <w:r w:rsidRPr="00456F9E">
              <w:rPr>
                <w:b/>
                <w:bCs/>
                <w:i/>
                <w:iCs/>
                <w:sz w:val="22"/>
                <w:szCs w:val="22"/>
                <w:lang w:eastAsia="ru-RU"/>
              </w:rPr>
              <w:t xml:space="preserve">Место нахождения: </w:t>
            </w:r>
            <w:r w:rsidR="00BB20E6">
              <w:rPr>
                <w:b/>
                <w:bCs/>
                <w:i/>
                <w:iCs/>
                <w:sz w:val="22"/>
                <w:szCs w:val="22"/>
                <w:lang w:eastAsia="ru-RU"/>
              </w:rPr>
              <w:t xml:space="preserve">620062, </w:t>
            </w:r>
            <w:r w:rsidRPr="00456F9E">
              <w:rPr>
                <w:b/>
                <w:bCs/>
                <w:i/>
                <w:iCs/>
                <w:sz w:val="22"/>
                <w:szCs w:val="22"/>
                <w:lang w:eastAsia="ru-RU"/>
              </w:rPr>
              <w:t>г. Екатеринбург, проспект Ленина, дом 101, корпус 2</w:t>
            </w:r>
          </w:p>
          <w:p w14:paraId="184B88C3" w14:textId="77777777" w:rsidR="00986497" w:rsidRPr="00456F9E" w:rsidRDefault="00986497" w:rsidP="00456F9E">
            <w:pPr>
              <w:jc w:val="both"/>
              <w:rPr>
                <w:b/>
                <w:bCs/>
                <w:i/>
                <w:iCs/>
                <w:sz w:val="22"/>
                <w:szCs w:val="22"/>
                <w:lang w:eastAsia="ru-RU"/>
              </w:rPr>
            </w:pPr>
            <w:r w:rsidRPr="00456F9E">
              <w:rPr>
                <w:b/>
                <w:bCs/>
                <w:i/>
                <w:iCs/>
                <w:sz w:val="22"/>
                <w:szCs w:val="22"/>
                <w:lang w:eastAsia="ru-RU"/>
              </w:rPr>
              <w:t>ИНН: 6660040152</w:t>
            </w:r>
          </w:p>
          <w:p w14:paraId="24CA5AFC" w14:textId="77777777" w:rsidR="00986497" w:rsidRPr="00456F9E" w:rsidRDefault="00986497" w:rsidP="00456F9E">
            <w:pPr>
              <w:jc w:val="both"/>
              <w:rPr>
                <w:b/>
                <w:bCs/>
                <w:i/>
                <w:iCs/>
                <w:sz w:val="22"/>
                <w:szCs w:val="22"/>
                <w:lang w:eastAsia="ru-RU"/>
              </w:rPr>
            </w:pPr>
            <w:r w:rsidRPr="00456F9E">
              <w:rPr>
                <w:b/>
                <w:bCs/>
                <w:i/>
                <w:iCs/>
                <w:sz w:val="22"/>
                <w:szCs w:val="22"/>
                <w:lang w:eastAsia="ru-RU"/>
              </w:rPr>
              <w:t>ОГРН: 1026604938370</w:t>
            </w:r>
          </w:p>
          <w:p w14:paraId="45BC6077" w14:textId="02114D97" w:rsidR="00924A9E" w:rsidRPr="00456F9E" w:rsidRDefault="00986497" w:rsidP="00456F9E">
            <w:pPr>
              <w:widowControl w:val="0"/>
              <w:autoSpaceDE w:val="0"/>
              <w:autoSpaceDN w:val="0"/>
              <w:adjustRightInd w:val="0"/>
              <w:spacing w:after="120"/>
              <w:jc w:val="both"/>
              <w:rPr>
                <w:b/>
                <w:bCs/>
                <w:i/>
                <w:iCs/>
                <w:sz w:val="22"/>
                <w:szCs w:val="22"/>
                <w:lang w:eastAsia="ru-RU"/>
              </w:rPr>
            </w:pPr>
            <w:r w:rsidRPr="00456F9E">
              <w:rPr>
                <w:b/>
                <w:bCs/>
                <w:i/>
                <w:iCs/>
                <w:sz w:val="22"/>
                <w:szCs w:val="22"/>
                <w:lang w:eastAsia="ru-RU"/>
              </w:rPr>
              <w:t>Сведения о лицензии: лицензия профессионального участника рынка ценных бумаг на осуществление брокерской деятельности № 166-02672-100000 от 01.11.2000, выдана Федеральной комиссией по рынку ценных бумаг, без ограничения срока действия.</w:t>
            </w:r>
          </w:p>
          <w:p w14:paraId="08D89D06" w14:textId="4F5E98AA" w:rsidR="00924A9E" w:rsidRPr="00456F9E" w:rsidRDefault="00924A9E" w:rsidP="00456F9E">
            <w:pPr>
              <w:widowControl w:val="0"/>
              <w:numPr>
                <w:ilvl w:val="1"/>
                <w:numId w:val="31"/>
              </w:numPr>
              <w:autoSpaceDE w:val="0"/>
              <w:autoSpaceDN w:val="0"/>
              <w:adjustRightInd w:val="0"/>
              <w:spacing w:after="120"/>
              <w:ind w:left="34" w:hanging="34"/>
              <w:jc w:val="both"/>
              <w:rPr>
                <w:sz w:val="22"/>
                <w:szCs w:val="22"/>
                <w:lang w:eastAsia="ru-RU"/>
              </w:rPr>
            </w:pPr>
            <w:r w:rsidRPr="00456F9E">
              <w:rPr>
                <w:sz w:val="22"/>
                <w:szCs w:val="22"/>
                <w:lang w:eastAsia="ru-RU"/>
              </w:rPr>
              <w:t xml:space="preserve">В случае если событие (действие) имеет отношение к решению, принятому уполномоченным органом управления (уполномоченным должностным лицом) эмитента или третьего лица, - наименование уполномоченного органа управления (уполномоченного должностного лица), дата принятия и содержание принятого решения, а если решение принято коллегиальным органом управления эмитента или третьего лица - также дата составления и номер протокола собрания (заседания) уполномоченного коллегиального органа управления эмитента или третьего лица: </w:t>
            </w:r>
            <w:r w:rsidRPr="00456F9E">
              <w:rPr>
                <w:b/>
                <w:bCs/>
                <w:i/>
                <w:iCs/>
                <w:sz w:val="22"/>
                <w:szCs w:val="22"/>
                <w:lang w:eastAsia="ru-RU"/>
              </w:rPr>
              <w:t>не применимо.</w:t>
            </w:r>
          </w:p>
          <w:p w14:paraId="7FB10CC2" w14:textId="44629E4F" w:rsidR="00924A9E" w:rsidRPr="00456F9E" w:rsidRDefault="00924A9E" w:rsidP="00456F9E">
            <w:pPr>
              <w:widowControl w:val="0"/>
              <w:numPr>
                <w:ilvl w:val="1"/>
                <w:numId w:val="31"/>
              </w:numPr>
              <w:autoSpaceDE w:val="0"/>
              <w:autoSpaceDN w:val="0"/>
              <w:adjustRightInd w:val="0"/>
              <w:spacing w:after="120"/>
              <w:ind w:left="34" w:hanging="34"/>
              <w:jc w:val="both"/>
              <w:rPr>
                <w:sz w:val="22"/>
                <w:szCs w:val="22"/>
                <w:lang w:eastAsia="ru-RU"/>
              </w:rPr>
            </w:pPr>
            <w:r w:rsidRPr="00456F9E">
              <w:rPr>
                <w:sz w:val="22"/>
                <w:szCs w:val="22"/>
                <w:lang w:eastAsia="ru-RU"/>
              </w:rPr>
              <w:t xml:space="preserve">В случае если событие (действие) может оказать существенное влияние на стоимость или котировки ценных бумаг эмитента - вид, категория (тип), серия (при наличии) и иные идентификационные признаки ценных бумаг эмитента, указанные в решении о выпуске ценных бумаг, а также регистрационный номер выпуска (дополнительного выпуска) ценных бумаг и дата его регистрации: </w:t>
            </w:r>
            <w:r w:rsidR="00883DE2" w:rsidRPr="00456F9E">
              <w:rPr>
                <w:b/>
                <w:bCs/>
                <w:i/>
                <w:iCs/>
                <w:sz w:val="22"/>
                <w:szCs w:val="22"/>
              </w:rPr>
              <w:t>биржевые облигации документарные процентные неконвертируемые на предъявителя с обязательным централизованным хранением серии БО-01-01 ПАО «Калужская сбытовая компания» (далее – Биржевые облигации), идентификационный номер 4B02-01-65057-D-001P от 13.12.2018 г., международный код (номер) идентификации ценных бумаг (ISIN):</w:t>
            </w:r>
            <w:r w:rsidR="00883DE2" w:rsidRPr="00456F9E">
              <w:rPr>
                <w:b/>
                <w:i/>
                <w:sz w:val="22"/>
                <w:szCs w:val="22"/>
              </w:rPr>
              <w:t xml:space="preserve"> </w:t>
            </w:r>
            <w:r w:rsidR="00883DE2" w:rsidRPr="00456F9E">
              <w:rPr>
                <w:b/>
                <w:bCs/>
                <w:i/>
                <w:iCs/>
                <w:sz w:val="22"/>
                <w:szCs w:val="22"/>
              </w:rPr>
              <w:t>RU000A0ZZYL5.</w:t>
            </w:r>
          </w:p>
          <w:p w14:paraId="1A449B34" w14:textId="51A18E9F" w:rsidR="00456F9E" w:rsidRPr="00456F9E" w:rsidRDefault="00924A9E" w:rsidP="00456F9E">
            <w:pPr>
              <w:widowControl w:val="0"/>
              <w:numPr>
                <w:ilvl w:val="1"/>
                <w:numId w:val="31"/>
              </w:numPr>
              <w:autoSpaceDE w:val="0"/>
              <w:autoSpaceDN w:val="0"/>
              <w:adjustRightInd w:val="0"/>
              <w:spacing w:after="120"/>
              <w:ind w:left="34" w:hanging="34"/>
              <w:jc w:val="both"/>
              <w:rPr>
                <w:sz w:val="22"/>
                <w:szCs w:val="22"/>
              </w:rPr>
            </w:pPr>
            <w:r w:rsidRPr="00456F9E">
              <w:rPr>
                <w:sz w:val="22"/>
                <w:szCs w:val="22"/>
                <w:lang w:eastAsia="ru-RU"/>
              </w:rPr>
              <w:t xml:space="preserve">Дата наступления события (совершения действия), а если событие наступает в отношении третьего лица (действие совершается третьим лицом) - также дата, в которую эмитент узнал или должен был узнать о наступлении события (совершении действия): </w:t>
            </w:r>
            <w:r w:rsidRPr="00456F9E">
              <w:rPr>
                <w:b/>
                <w:bCs/>
                <w:i/>
                <w:iCs/>
                <w:sz w:val="22"/>
                <w:szCs w:val="22"/>
                <w:lang w:eastAsia="ru-RU"/>
              </w:rPr>
              <w:t>2</w:t>
            </w:r>
            <w:r w:rsidR="00C60058">
              <w:rPr>
                <w:b/>
                <w:bCs/>
                <w:i/>
                <w:iCs/>
                <w:sz w:val="22"/>
                <w:szCs w:val="22"/>
                <w:lang w:eastAsia="ru-RU"/>
              </w:rPr>
              <w:t>4</w:t>
            </w:r>
            <w:r w:rsidRPr="00456F9E">
              <w:rPr>
                <w:b/>
                <w:bCs/>
                <w:i/>
                <w:iCs/>
                <w:sz w:val="22"/>
                <w:szCs w:val="22"/>
                <w:lang w:eastAsia="ru-RU"/>
              </w:rPr>
              <w:t xml:space="preserve"> ноября 2021 года.</w:t>
            </w:r>
          </w:p>
        </w:tc>
      </w:tr>
    </w:tbl>
    <w:p w14:paraId="6B89D2E8" w14:textId="77777777" w:rsidR="008C48F3" w:rsidRPr="000B08BF" w:rsidRDefault="008C48F3" w:rsidP="008C48F3">
      <w:pPr>
        <w:pStyle w:val="prilozhenie"/>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5"/>
      </w:tblGrid>
      <w:tr w:rsidR="008C48F3" w:rsidRPr="00456F9E" w14:paraId="6EF9E66A" w14:textId="77777777" w:rsidTr="00456F9E">
        <w:tc>
          <w:tcPr>
            <w:tcW w:w="10235" w:type="dxa"/>
            <w:tcBorders>
              <w:top w:val="single" w:sz="4" w:space="0" w:color="auto"/>
              <w:left w:val="single" w:sz="4" w:space="0" w:color="auto"/>
              <w:bottom w:val="single" w:sz="4" w:space="0" w:color="auto"/>
              <w:right w:val="single" w:sz="4" w:space="0" w:color="auto"/>
            </w:tcBorders>
          </w:tcPr>
          <w:p w14:paraId="216D08DE" w14:textId="77777777" w:rsidR="008C48F3" w:rsidRPr="00456F9E" w:rsidRDefault="008C48F3" w:rsidP="001458D7">
            <w:pPr>
              <w:pStyle w:val="prilozhenie"/>
              <w:ind w:firstLine="0"/>
              <w:jc w:val="center"/>
              <w:rPr>
                <w:sz w:val="22"/>
                <w:szCs w:val="22"/>
              </w:rPr>
            </w:pPr>
            <w:r w:rsidRPr="00456F9E">
              <w:rPr>
                <w:sz w:val="22"/>
                <w:szCs w:val="22"/>
              </w:rPr>
              <w:t>3. Подпись</w:t>
            </w:r>
          </w:p>
        </w:tc>
      </w:tr>
      <w:tr w:rsidR="008C48F3" w:rsidRPr="00456F9E" w14:paraId="792353C9" w14:textId="77777777" w:rsidTr="00456F9E">
        <w:tc>
          <w:tcPr>
            <w:tcW w:w="10235" w:type="dxa"/>
            <w:tcBorders>
              <w:top w:val="single" w:sz="4" w:space="0" w:color="auto"/>
              <w:left w:val="single" w:sz="4" w:space="0" w:color="auto"/>
              <w:bottom w:val="single" w:sz="4" w:space="0" w:color="auto"/>
              <w:right w:val="single" w:sz="4" w:space="0" w:color="auto"/>
            </w:tcBorders>
          </w:tcPr>
          <w:p w14:paraId="04097270" w14:textId="77777777" w:rsidR="0075081C" w:rsidRPr="00456F9E" w:rsidRDefault="008C48F3" w:rsidP="001458D7">
            <w:pPr>
              <w:pStyle w:val="prilozhenie"/>
              <w:ind w:firstLine="0"/>
              <w:rPr>
                <w:sz w:val="22"/>
                <w:szCs w:val="22"/>
              </w:rPr>
            </w:pPr>
            <w:r w:rsidRPr="00456F9E">
              <w:rPr>
                <w:sz w:val="22"/>
                <w:szCs w:val="22"/>
              </w:rPr>
              <w:t xml:space="preserve">3.1. </w:t>
            </w:r>
            <w:r w:rsidR="0075081C" w:rsidRPr="00456F9E">
              <w:rPr>
                <w:sz w:val="22"/>
                <w:szCs w:val="22"/>
              </w:rPr>
              <w:t>Генеральный директор</w:t>
            </w:r>
          </w:p>
          <w:p w14:paraId="7977E4F6" w14:textId="2422DE05" w:rsidR="008C48F3" w:rsidRPr="00456F9E" w:rsidRDefault="00F63A95" w:rsidP="001458D7">
            <w:pPr>
              <w:pStyle w:val="prilozhenie"/>
              <w:ind w:firstLine="0"/>
              <w:rPr>
                <w:sz w:val="22"/>
                <w:szCs w:val="22"/>
              </w:rPr>
            </w:pPr>
            <w:r w:rsidRPr="00456F9E">
              <w:rPr>
                <w:sz w:val="22"/>
                <w:szCs w:val="22"/>
              </w:rPr>
              <w:t>П</w:t>
            </w:r>
            <w:r w:rsidR="0075081C" w:rsidRPr="00456F9E">
              <w:rPr>
                <w:sz w:val="22"/>
                <w:szCs w:val="22"/>
              </w:rPr>
              <w:t>АО «Калужская сбытовая компания»</w:t>
            </w:r>
            <w:r w:rsidR="00E45009" w:rsidRPr="00456F9E">
              <w:rPr>
                <w:sz w:val="22"/>
                <w:szCs w:val="22"/>
              </w:rPr>
              <w:t xml:space="preserve">   </w:t>
            </w:r>
            <w:r w:rsidR="008C48F3" w:rsidRPr="00456F9E">
              <w:rPr>
                <w:sz w:val="22"/>
                <w:szCs w:val="22"/>
              </w:rPr>
              <w:t xml:space="preserve">  </w:t>
            </w:r>
            <w:r w:rsidR="00920CDA" w:rsidRPr="00456F9E">
              <w:rPr>
                <w:sz w:val="22"/>
                <w:szCs w:val="22"/>
              </w:rPr>
              <w:t xml:space="preserve">         </w:t>
            </w:r>
            <w:r w:rsidR="008C48F3" w:rsidRPr="00456F9E">
              <w:rPr>
                <w:sz w:val="22"/>
                <w:szCs w:val="22"/>
              </w:rPr>
              <w:t xml:space="preserve"> ______________     </w:t>
            </w:r>
            <w:r w:rsidR="00112C87" w:rsidRPr="00456F9E">
              <w:rPr>
                <w:sz w:val="22"/>
                <w:szCs w:val="22"/>
              </w:rPr>
              <w:t xml:space="preserve">  </w:t>
            </w:r>
            <w:r w:rsidR="006E2470" w:rsidRPr="00456F9E">
              <w:rPr>
                <w:sz w:val="22"/>
                <w:szCs w:val="22"/>
              </w:rPr>
              <w:t xml:space="preserve"> </w:t>
            </w:r>
            <w:r w:rsidR="00112C87" w:rsidRPr="00456F9E">
              <w:rPr>
                <w:sz w:val="22"/>
                <w:szCs w:val="22"/>
              </w:rPr>
              <w:t xml:space="preserve"> </w:t>
            </w:r>
            <w:r w:rsidR="008C48F3" w:rsidRPr="00456F9E">
              <w:rPr>
                <w:sz w:val="22"/>
                <w:szCs w:val="22"/>
              </w:rPr>
              <w:t xml:space="preserve">    </w:t>
            </w:r>
            <w:r w:rsidR="003B6436" w:rsidRPr="00456F9E">
              <w:rPr>
                <w:sz w:val="22"/>
                <w:szCs w:val="22"/>
              </w:rPr>
              <w:t>Г.В. Новикова</w:t>
            </w:r>
          </w:p>
          <w:p w14:paraId="0797AD01" w14:textId="351CCE82" w:rsidR="008C48F3" w:rsidRPr="00456F9E" w:rsidRDefault="0075081C" w:rsidP="001458D7">
            <w:pPr>
              <w:pStyle w:val="prilozhenie"/>
              <w:ind w:firstLine="0"/>
              <w:rPr>
                <w:sz w:val="22"/>
                <w:szCs w:val="22"/>
              </w:rPr>
            </w:pPr>
            <w:r w:rsidRPr="00456F9E">
              <w:rPr>
                <w:sz w:val="22"/>
                <w:szCs w:val="22"/>
              </w:rPr>
              <w:t xml:space="preserve">                                                           </w:t>
            </w:r>
            <w:r w:rsidR="005E2CB6" w:rsidRPr="00456F9E">
              <w:rPr>
                <w:sz w:val="22"/>
                <w:szCs w:val="22"/>
              </w:rPr>
              <w:t xml:space="preserve">          </w:t>
            </w:r>
            <w:r w:rsidR="009E3A5F" w:rsidRPr="00456F9E">
              <w:rPr>
                <w:sz w:val="22"/>
                <w:szCs w:val="22"/>
              </w:rPr>
              <w:t xml:space="preserve"> </w:t>
            </w:r>
            <w:r w:rsidR="005E2CB6" w:rsidRPr="00456F9E">
              <w:rPr>
                <w:sz w:val="22"/>
                <w:szCs w:val="22"/>
              </w:rPr>
              <w:t xml:space="preserve">  </w:t>
            </w:r>
            <w:r w:rsidR="00A0179E" w:rsidRPr="00456F9E">
              <w:rPr>
                <w:sz w:val="22"/>
                <w:szCs w:val="22"/>
              </w:rPr>
              <w:t xml:space="preserve"> </w:t>
            </w:r>
            <w:r w:rsidR="00EC3F2B" w:rsidRPr="00456F9E">
              <w:rPr>
                <w:sz w:val="22"/>
                <w:szCs w:val="22"/>
              </w:rPr>
              <w:t xml:space="preserve">  </w:t>
            </w:r>
            <w:r w:rsidR="00B155EB" w:rsidRPr="00456F9E">
              <w:rPr>
                <w:sz w:val="22"/>
                <w:szCs w:val="22"/>
              </w:rPr>
              <w:t xml:space="preserve">    </w:t>
            </w:r>
            <w:r w:rsidR="00EC3F2B" w:rsidRPr="00456F9E">
              <w:rPr>
                <w:sz w:val="22"/>
                <w:szCs w:val="22"/>
              </w:rPr>
              <w:t xml:space="preserve"> </w:t>
            </w:r>
            <w:r w:rsidR="00F43F4F" w:rsidRPr="00456F9E">
              <w:rPr>
                <w:sz w:val="22"/>
                <w:szCs w:val="22"/>
              </w:rPr>
              <w:t xml:space="preserve">     </w:t>
            </w:r>
            <w:r w:rsidR="00EC3F2B" w:rsidRPr="00456F9E">
              <w:rPr>
                <w:sz w:val="22"/>
                <w:szCs w:val="22"/>
              </w:rPr>
              <w:t xml:space="preserve">   (</w:t>
            </w:r>
            <w:r w:rsidR="008C48F3" w:rsidRPr="00456F9E">
              <w:rPr>
                <w:sz w:val="22"/>
                <w:szCs w:val="22"/>
              </w:rPr>
              <w:t>подпись)</w:t>
            </w:r>
          </w:p>
          <w:p w14:paraId="45917ADD" w14:textId="415C8D94" w:rsidR="005E2CB6" w:rsidRPr="00456F9E" w:rsidRDefault="00E45009" w:rsidP="00456F9E">
            <w:pPr>
              <w:pStyle w:val="prilozhenie"/>
              <w:spacing w:after="120"/>
              <w:ind w:firstLine="0"/>
              <w:rPr>
                <w:sz w:val="22"/>
                <w:szCs w:val="22"/>
              </w:rPr>
            </w:pPr>
            <w:r w:rsidRPr="00456F9E">
              <w:rPr>
                <w:sz w:val="22"/>
                <w:szCs w:val="22"/>
              </w:rPr>
              <w:t>3.2.</w:t>
            </w:r>
            <w:r w:rsidR="008C48F3" w:rsidRPr="00456F9E">
              <w:rPr>
                <w:sz w:val="22"/>
                <w:szCs w:val="22"/>
              </w:rPr>
              <w:t xml:space="preserve"> «</w:t>
            </w:r>
            <w:r w:rsidR="000A0C71" w:rsidRPr="00456F9E">
              <w:rPr>
                <w:sz w:val="22"/>
                <w:szCs w:val="22"/>
              </w:rPr>
              <w:t>2</w:t>
            </w:r>
            <w:r w:rsidR="004453F9">
              <w:rPr>
                <w:sz w:val="22"/>
                <w:szCs w:val="22"/>
              </w:rPr>
              <w:t>4</w:t>
            </w:r>
            <w:r w:rsidR="008C48F3" w:rsidRPr="00456F9E">
              <w:rPr>
                <w:sz w:val="22"/>
                <w:szCs w:val="22"/>
              </w:rPr>
              <w:t xml:space="preserve">» </w:t>
            </w:r>
            <w:r w:rsidR="00456F9E" w:rsidRPr="00456F9E">
              <w:rPr>
                <w:sz w:val="22"/>
                <w:szCs w:val="22"/>
              </w:rPr>
              <w:t>ноября</w:t>
            </w:r>
            <w:r w:rsidR="008C48F3" w:rsidRPr="00456F9E">
              <w:rPr>
                <w:sz w:val="22"/>
                <w:szCs w:val="22"/>
              </w:rPr>
              <w:t xml:space="preserve"> 20</w:t>
            </w:r>
            <w:r w:rsidR="007D0D9D" w:rsidRPr="00456F9E">
              <w:rPr>
                <w:sz w:val="22"/>
                <w:szCs w:val="22"/>
              </w:rPr>
              <w:t>2</w:t>
            </w:r>
            <w:r w:rsidR="00170E01" w:rsidRPr="00456F9E">
              <w:rPr>
                <w:sz w:val="22"/>
                <w:szCs w:val="22"/>
              </w:rPr>
              <w:t>1</w:t>
            </w:r>
            <w:r w:rsidR="008C48F3" w:rsidRPr="00456F9E">
              <w:rPr>
                <w:sz w:val="22"/>
                <w:szCs w:val="22"/>
              </w:rPr>
              <w:t xml:space="preserve"> г.           </w:t>
            </w:r>
            <w:r w:rsidR="00141688" w:rsidRPr="00456F9E">
              <w:rPr>
                <w:sz w:val="22"/>
                <w:szCs w:val="22"/>
              </w:rPr>
              <w:t xml:space="preserve">  </w:t>
            </w:r>
            <w:r w:rsidR="005E2CB6" w:rsidRPr="00456F9E">
              <w:rPr>
                <w:sz w:val="22"/>
                <w:szCs w:val="22"/>
              </w:rPr>
              <w:t xml:space="preserve">  </w:t>
            </w:r>
            <w:r w:rsidR="006E2470" w:rsidRPr="00456F9E">
              <w:rPr>
                <w:sz w:val="22"/>
                <w:szCs w:val="22"/>
              </w:rPr>
              <w:t xml:space="preserve">       </w:t>
            </w:r>
            <w:r w:rsidR="00920CDA" w:rsidRPr="00456F9E">
              <w:rPr>
                <w:sz w:val="22"/>
                <w:szCs w:val="22"/>
              </w:rPr>
              <w:t xml:space="preserve">   </w:t>
            </w:r>
            <w:r w:rsidR="009E3A5F" w:rsidRPr="00456F9E">
              <w:rPr>
                <w:sz w:val="22"/>
                <w:szCs w:val="22"/>
              </w:rPr>
              <w:t xml:space="preserve">   </w:t>
            </w:r>
            <w:r w:rsidR="006E2470" w:rsidRPr="00456F9E">
              <w:rPr>
                <w:sz w:val="22"/>
                <w:szCs w:val="22"/>
              </w:rPr>
              <w:t xml:space="preserve"> </w:t>
            </w:r>
            <w:r w:rsidR="009E3A5F" w:rsidRPr="00456F9E">
              <w:rPr>
                <w:sz w:val="22"/>
                <w:szCs w:val="22"/>
              </w:rPr>
              <w:t xml:space="preserve"> </w:t>
            </w:r>
            <w:r w:rsidR="00141688" w:rsidRPr="00456F9E">
              <w:rPr>
                <w:sz w:val="22"/>
                <w:szCs w:val="22"/>
              </w:rPr>
              <w:t xml:space="preserve">        </w:t>
            </w:r>
            <w:r w:rsidR="00B155EB" w:rsidRPr="00456F9E">
              <w:rPr>
                <w:sz w:val="22"/>
                <w:szCs w:val="22"/>
              </w:rPr>
              <w:t xml:space="preserve">         </w:t>
            </w:r>
          </w:p>
        </w:tc>
      </w:tr>
    </w:tbl>
    <w:p w14:paraId="5B524E9D" w14:textId="77777777" w:rsidR="00C12278" w:rsidRPr="0006608F" w:rsidRDefault="00C12278" w:rsidP="00C1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eastAsia="ru-RU"/>
        </w:rPr>
      </w:pPr>
    </w:p>
    <w:sectPr w:rsidR="00C12278" w:rsidRPr="0006608F" w:rsidSect="000B08BF">
      <w:footerReference w:type="even" r:id="rId8"/>
      <w:footerReference w:type="default" r:id="rId9"/>
      <w:pgSz w:w="11906" w:h="16838"/>
      <w:pgMar w:top="426" w:right="386" w:bottom="142"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A513C" w14:textId="77777777" w:rsidR="00BD5F3A" w:rsidRDefault="00BD5F3A">
      <w:r>
        <w:separator/>
      </w:r>
    </w:p>
  </w:endnote>
  <w:endnote w:type="continuationSeparator" w:id="0">
    <w:p w14:paraId="3CC5E765" w14:textId="77777777" w:rsidR="00BD5F3A" w:rsidRDefault="00BD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A210" w14:textId="77777777" w:rsidR="00920CDA" w:rsidRDefault="000E280E" w:rsidP="003F23DF">
    <w:pPr>
      <w:pStyle w:val="a9"/>
      <w:framePr w:wrap="around" w:vAnchor="text" w:hAnchor="margin" w:xAlign="right" w:y="1"/>
      <w:rPr>
        <w:rStyle w:val="aa"/>
      </w:rPr>
    </w:pPr>
    <w:r>
      <w:rPr>
        <w:rStyle w:val="aa"/>
      </w:rPr>
      <w:fldChar w:fldCharType="begin"/>
    </w:r>
    <w:r w:rsidR="00920CDA">
      <w:rPr>
        <w:rStyle w:val="aa"/>
      </w:rPr>
      <w:instrText xml:space="preserve">PAGE  </w:instrText>
    </w:r>
    <w:r>
      <w:rPr>
        <w:rStyle w:val="aa"/>
      </w:rPr>
      <w:fldChar w:fldCharType="end"/>
    </w:r>
  </w:p>
  <w:p w14:paraId="41F52198" w14:textId="77777777" w:rsidR="00920CDA" w:rsidRDefault="00920CDA" w:rsidP="007F2092">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D468" w14:textId="77777777" w:rsidR="00920CDA" w:rsidRDefault="00920CDA" w:rsidP="003F23DF">
    <w:pPr>
      <w:pStyle w:val="a9"/>
      <w:framePr w:wrap="around" w:vAnchor="text" w:hAnchor="margin" w:xAlign="right" w:y="1"/>
      <w:ind w:right="360"/>
      <w:rPr>
        <w:rStyle w:val="aa"/>
      </w:rPr>
    </w:pPr>
  </w:p>
  <w:p w14:paraId="723F696D" w14:textId="77777777" w:rsidR="00920CDA" w:rsidRDefault="00920CDA" w:rsidP="007F2092">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5D7F" w14:textId="77777777" w:rsidR="00BD5F3A" w:rsidRDefault="00BD5F3A">
      <w:r>
        <w:separator/>
      </w:r>
    </w:p>
  </w:footnote>
  <w:footnote w:type="continuationSeparator" w:id="0">
    <w:p w14:paraId="4D89EDBB" w14:textId="77777777" w:rsidR="00BD5F3A" w:rsidRDefault="00BD5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E1C"/>
    <w:multiLevelType w:val="multilevel"/>
    <w:tmpl w:val="B06CD5EE"/>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B23C1F"/>
    <w:multiLevelType w:val="multilevel"/>
    <w:tmpl w:val="56A09D8A"/>
    <w:lvl w:ilvl="0">
      <w:start w:val="1"/>
      <w:numFmt w:val="decimal"/>
      <w:lvlText w:val="%1."/>
      <w:lvlJc w:val="left"/>
      <w:pPr>
        <w:tabs>
          <w:tab w:val="num" w:pos="648"/>
        </w:tabs>
        <w:ind w:left="0" w:firstLine="0"/>
      </w:pPr>
      <w:rPr>
        <w:rFonts w:ascii="Times New Roman" w:eastAsia="Times New Roman" w:hAnsi="Times New Roman" w:cs="Times New Roman"/>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8B3A23"/>
    <w:multiLevelType w:val="hybridMultilevel"/>
    <w:tmpl w:val="41C0F440"/>
    <w:lvl w:ilvl="0" w:tplc="6178B4BC">
      <w:start w:val="1"/>
      <w:numFmt w:val="bullet"/>
      <w:lvlText w:val="-"/>
      <w:lvlJc w:val="left"/>
      <w:pPr>
        <w:tabs>
          <w:tab w:val="num" w:pos="1245"/>
        </w:tabs>
        <w:ind w:left="1245" w:hanging="70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ED77C40"/>
    <w:multiLevelType w:val="hybridMultilevel"/>
    <w:tmpl w:val="EB3616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4237AA"/>
    <w:multiLevelType w:val="multilevel"/>
    <w:tmpl w:val="3ACC17A0"/>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5" w15:restartNumberingAfterBreak="0">
    <w:nsid w:val="11762222"/>
    <w:multiLevelType w:val="multilevel"/>
    <w:tmpl w:val="BFFCA836"/>
    <w:lvl w:ilvl="0">
      <w:start w:val="1"/>
      <w:numFmt w:val="decimal"/>
      <w:lvlText w:val="%1."/>
      <w:lvlJc w:val="left"/>
      <w:pPr>
        <w:tabs>
          <w:tab w:val="num" w:pos="648"/>
        </w:tabs>
        <w:ind w:left="648"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DB7E3F"/>
    <w:multiLevelType w:val="hybridMultilevel"/>
    <w:tmpl w:val="F9561A60"/>
    <w:lvl w:ilvl="0" w:tplc="D1DA34C4">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5062A68"/>
    <w:multiLevelType w:val="hybridMultilevel"/>
    <w:tmpl w:val="393AB7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A304F97"/>
    <w:multiLevelType w:val="hybridMultilevel"/>
    <w:tmpl w:val="144625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B8A3DEB"/>
    <w:multiLevelType w:val="singleLevel"/>
    <w:tmpl w:val="27DEEA6C"/>
    <w:lvl w:ilvl="0">
      <w:start w:val="1"/>
      <w:numFmt w:val="bullet"/>
      <w:lvlText w:val="-"/>
      <w:lvlJc w:val="left"/>
      <w:pPr>
        <w:tabs>
          <w:tab w:val="num" w:pos="720"/>
        </w:tabs>
        <w:ind w:left="720" w:hanging="360"/>
      </w:pPr>
      <w:rPr>
        <w:rFonts w:hint="default"/>
      </w:rPr>
    </w:lvl>
  </w:abstractNum>
  <w:abstractNum w:abstractNumId="10" w15:restartNumberingAfterBreak="0">
    <w:nsid w:val="1E3E6995"/>
    <w:multiLevelType w:val="multilevel"/>
    <w:tmpl w:val="728CD016"/>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2665E41"/>
    <w:multiLevelType w:val="multilevel"/>
    <w:tmpl w:val="81E0D332"/>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7306A2"/>
    <w:multiLevelType w:val="multilevel"/>
    <w:tmpl w:val="2EF833E2"/>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55A175C"/>
    <w:multiLevelType w:val="multilevel"/>
    <w:tmpl w:val="7254895C"/>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8452602"/>
    <w:multiLevelType w:val="hybridMultilevel"/>
    <w:tmpl w:val="A43E62C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120FC2"/>
    <w:multiLevelType w:val="multilevel"/>
    <w:tmpl w:val="329AC202"/>
    <w:lvl w:ilvl="0">
      <w:start w:val="1"/>
      <w:numFmt w:val="decimal"/>
      <w:lvlText w:val="%1."/>
      <w:lvlJc w:val="left"/>
      <w:pPr>
        <w:tabs>
          <w:tab w:val="num" w:pos="648"/>
        </w:tabs>
        <w:ind w:left="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8576ED"/>
    <w:multiLevelType w:val="hybridMultilevel"/>
    <w:tmpl w:val="651EB6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3546178"/>
    <w:multiLevelType w:val="multilevel"/>
    <w:tmpl w:val="4D60DE5A"/>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5F77CB4"/>
    <w:multiLevelType w:val="hybridMultilevel"/>
    <w:tmpl w:val="D89200A0"/>
    <w:lvl w:ilvl="0" w:tplc="429EF1EA">
      <w:start w:val="1"/>
      <w:numFmt w:val="decimal"/>
      <w:lvlText w:val="%1."/>
      <w:lvlJc w:val="left"/>
      <w:pPr>
        <w:tabs>
          <w:tab w:val="num" w:pos="720"/>
        </w:tabs>
        <w:ind w:left="720" w:hanging="360"/>
      </w:pPr>
      <w:rPr>
        <w:rFonts w:ascii="Times New Roman" w:eastAsia="Times New Roman" w:hAnsi="Times New Roman" w:cs="Times New Roman"/>
        <w:b w:val="0"/>
        <w:bCs w:val="0"/>
        <w:i w:val="0"/>
        <w:iCs w:val="0"/>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45E761F6"/>
    <w:multiLevelType w:val="hybridMultilevel"/>
    <w:tmpl w:val="DC3EC9B4"/>
    <w:lvl w:ilvl="0" w:tplc="041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473D3C61"/>
    <w:multiLevelType w:val="hybridMultilevel"/>
    <w:tmpl w:val="D33C629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EEE40AC"/>
    <w:multiLevelType w:val="multilevel"/>
    <w:tmpl w:val="84AAD65A"/>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1590AEC"/>
    <w:multiLevelType w:val="multilevel"/>
    <w:tmpl w:val="5240F030"/>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C5286B"/>
    <w:multiLevelType w:val="hybridMultilevel"/>
    <w:tmpl w:val="A14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6CA4932"/>
    <w:multiLevelType w:val="multilevel"/>
    <w:tmpl w:val="9E78F66C"/>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B64FD0"/>
    <w:multiLevelType w:val="hybridMultilevel"/>
    <w:tmpl w:val="3ACC17A0"/>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26" w15:restartNumberingAfterBreak="0">
    <w:nsid w:val="61C47349"/>
    <w:multiLevelType w:val="hybridMultilevel"/>
    <w:tmpl w:val="756E7BB6"/>
    <w:lvl w:ilvl="0" w:tplc="D1600A50">
      <w:start w:val="1"/>
      <w:numFmt w:val="decimal"/>
      <w:lvlText w:val="%1."/>
      <w:lvlJc w:val="left"/>
      <w:pPr>
        <w:tabs>
          <w:tab w:val="num" w:pos="720"/>
        </w:tabs>
        <w:ind w:left="720" w:hanging="360"/>
      </w:pPr>
      <w:rPr>
        <w:rFonts w:hint="default"/>
        <w:b/>
        <w:sz w:val="22"/>
      </w:rPr>
    </w:lvl>
    <w:lvl w:ilvl="1" w:tplc="6BF405BA">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45963F7"/>
    <w:multiLevelType w:val="multilevel"/>
    <w:tmpl w:val="E81AB0DC"/>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F0A1F4D"/>
    <w:multiLevelType w:val="multilevel"/>
    <w:tmpl w:val="F9561A60"/>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6CE7F1E"/>
    <w:multiLevelType w:val="multilevel"/>
    <w:tmpl w:val="7264F504"/>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AF42608"/>
    <w:multiLevelType w:val="multilevel"/>
    <w:tmpl w:val="A08CBB94"/>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6"/>
  </w:num>
  <w:num w:numId="3">
    <w:abstractNumId w:val="5"/>
  </w:num>
  <w:num w:numId="4">
    <w:abstractNumId w:val="15"/>
  </w:num>
  <w:num w:numId="5">
    <w:abstractNumId w:val="1"/>
  </w:num>
  <w:num w:numId="6">
    <w:abstractNumId w:val="11"/>
  </w:num>
  <w:num w:numId="7">
    <w:abstractNumId w:val="17"/>
  </w:num>
  <w:num w:numId="8">
    <w:abstractNumId w:val="27"/>
  </w:num>
  <w:num w:numId="9">
    <w:abstractNumId w:val="13"/>
  </w:num>
  <w:num w:numId="10">
    <w:abstractNumId w:val="0"/>
  </w:num>
  <w:num w:numId="11">
    <w:abstractNumId w:val="22"/>
  </w:num>
  <w:num w:numId="12">
    <w:abstractNumId w:val="10"/>
  </w:num>
  <w:num w:numId="13">
    <w:abstractNumId w:val="24"/>
  </w:num>
  <w:num w:numId="14">
    <w:abstractNumId w:val="30"/>
  </w:num>
  <w:num w:numId="15">
    <w:abstractNumId w:val="21"/>
  </w:num>
  <w:num w:numId="16">
    <w:abstractNumId w:val="29"/>
  </w:num>
  <w:num w:numId="17">
    <w:abstractNumId w:val="28"/>
  </w:num>
  <w:num w:numId="18">
    <w:abstractNumId w:val="3"/>
  </w:num>
  <w:num w:numId="19">
    <w:abstractNumId w:val="14"/>
  </w:num>
  <w:num w:numId="20">
    <w:abstractNumId w:val="20"/>
  </w:num>
  <w:num w:numId="21">
    <w:abstractNumId w:val="8"/>
  </w:num>
  <w:num w:numId="22">
    <w:abstractNumId w:val="23"/>
  </w:num>
  <w:num w:numId="23">
    <w:abstractNumId w:val="25"/>
  </w:num>
  <w:num w:numId="24">
    <w:abstractNumId w:val="4"/>
  </w:num>
  <w:num w:numId="25">
    <w:abstractNumId w:val="16"/>
  </w:num>
  <w:num w:numId="26">
    <w:abstractNumId w:val="7"/>
  </w:num>
  <w:num w:numId="27">
    <w:abstractNumId w:val="2"/>
  </w:num>
  <w:num w:numId="28">
    <w:abstractNumId w:val="18"/>
  </w:num>
  <w:num w:numId="29">
    <w:abstractNumId w:val="26"/>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F3"/>
    <w:rsid w:val="00002429"/>
    <w:rsid w:val="000169AC"/>
    <w:rsid w:val="000218EB"/>
    <w:rsid w:val="0002238B"/>
    <w:rsid w:val="00025460"/>
    <w:rsid w:val="00030A29"/>
    <w:rsid w:val="00037649"/>
    <w:rsid w:val="00037E86"/>
    <w:rsid w:val="00063C1A"/>
    <w:rsid w:val="0006608F"/>
    <w:rsid w:val="000731F2"/>
    <w:rsid w:val="000A0C71"/>
    <w:rsid w:val="000B08BF"/>
    <w:rsid w:val="000B30D9"/>
    <w:rsid w:val="000E0F61"/>
    <w:rsid w:val="000E280E"/>
    <w:rsid w:val="00112C87"/>
    <w:rsid w:val="00114230"/>
    <w:rsid w:val="00130D08"/>
    <w:rsid w:val="001343EF"/>
    <w:rsid w:val="00135439"/>
    <w:rsid w:val="00141688"/>
    <w:rsid w:val="00144599"/>
    <w:rsid w:val="001458D7"/>
    <w:rsid w:val="001566F2"/>
    <w:rsid w:val="00156937"/>
    <w:rsid w:val="001641CF"/>
    <w:rsid w:val="00170E01"/>
    <w:rsid w:val="001A0E65"/>
    <w:rsid w:val="001A6C4A"/>
    <w:rsid w:val="002310EF"/>
    <w:rsid w:val="00265AED"/>
    <w:rsid w:val="00280B8F"/>
    <w:rsid w:val="002A2AE0"/>
    <w:rsid w:val="002D6C90"/>
    <w:rsid w:val="002F3D10"/>
    <w:rsid w:val="002F54B6"/>
    <w:rsid w:val="00302DD6"/>
    <w:rsid w:val="00317AC1"/>
    <w:rsid w:val="003239FB"/>
    <w:rsid w:val="00345D3A"/>
    <w:rsid w:val="00377B95"/>
    <w:rsid w:val="00377CC0"/>
    <w:rsid w:val="0038159C"/>
    <w:rsid w:val="0039070C"/>
    <w:rsid w:val="00392D4E"/>
    <w:rsid w:val="00397B54"/>
    <w:rsid w:val="003B0324"/>
    <w:rsid w:val="003B6436"/>
    <w:rsid w:val="003C120A"/>
    <w:rsid w:val="003E2655"/>
    <w:rsid w:val="003F02D2"/>
    <w:rsid w:val="003F06F4"/>
    <w:rsid w:val="003F23DF"/>
    <w:rsid w:val="003F434D"/>
    <w:rsid w:val="003F5F25"/>
    <w:rsid w:val="004003D1"/>
    <w:rsid w:val="004075F3"/>
    <w:rsid w:val="00415663"/>
    <w:rsid w:val="0042761F"/>
    <w:rsid w:val="00445371"/>
    <w:rsid w:val="004453F9"/>
    <w:rsid w:val="004460BA"/>
    <w:rsid w:val="00454542"/>
    <w:rsid w:val="00456F9E"/>
    <w:rsid w:val="00460FA0"/>
    <w:rsid w:val="00461B71"/>
    <w:rsid w:val="00462163"/>
    <w:rsid w:val="0046621E"/>
    <w:rsid w:val="00471F79"/>
    <w:rsid w:val="00477834"/>
    <w:rsid w:val="004C1C31"/>
    <w:rsid w:val="004D29AE"/>
    <w:rsid w:val="004D41F5"/>
    <w:rsid w:val="004D48E8"/>
    <w:rsid w:val="004D68F3"/>
    <w:rsid w:val="004F6DFD"/>
    <w:rsid w:val="005025E6"/>
    <w:rsid w:val="00515C40"/>
    <w:rsid w:val="005224D1"/>
    <w:rsid w:val="005440C0"/>
    <w:rsid w:val="00576B2C"/>
    <w:rsid w:val="00584830"/>
    <w:rsid w:val="00584E29"/>
    <w:rsid w:val="0058591B"/>
    <w:rsid w:val="005952B6"/>
    <w:rsid w:val="005C1542"/>
    <w:rsid w:val="005C1FC6"/>
    <w:rsid w:val="005C7508"/>
    <w:rsid w:val="005E0EA0"/>
    <w:rsid w:val="005E1C12"/>
    <w:rsid w:val="005E2CB6"/>
    <w:rsid w:val="005E6FCC"/>
    <w:rsid w:val="005F247B"/>
    <w:rsid w:val="005F7D06"/>
    <w:rsid w:val="006155BA"/>
    <w:rsid w:val="00617B6B"/>
    <w:rsid w:val="00641824"/>
    <w:rsid w:val="0065432C"/>
    <w:rsid w:val="0065564B"/>
    <w:rsid w:val="0067399E"/>
    <w:rsid w:val="0067575B"/>
    <w:rsid w:val="006866A8"/>
    <w:rsid w:val="0069231F"/>
    <w:rsid w:val="006A77B2"/>
    <w:rsid w:val="006A7E6F"/>
    <w:rsid w:val="006C24CC"/>
    <w:rsid w:val="006E2470"/>
    <w:rsid w:val="006F71EA"/>
    <w:rsid w:val="00705E2F"/>
    <w:rsid w:val="0071326E"/>
    <w:rsid w:val="00726404"/>
    <w:rsid w:val="0072711F"/>
    <w:rsid w:val="0075081C"/>
    <w:rsid w:val="00752598"/>
    <w:rsid w:val="00753E70"/>
    <w:rsid w:val="00757472"/>
    <w:rsid w:val="007605D1"/>
    <w:rsid w:val="00776796"/>
    <w:rsid w:val="007B6B50"/>
    <w:rsid w:val="007D0D9D"/>
    <w:rsid w:val="007D5463"/>
    <w:rsid w:val="007D6F0F"/>
    <w:rsid w:val="007D7071"/>
    <w:rsid w:val="007F2092"/>
    <w:rsid w:val="007F2409"/>
    <w:rsid w:val="00800C9D"/>
    <w:rsid w:val="00801631"/>
    <w:rsid w:val="008154BF"/>
    <w:rsid w:val="00816F4F"/>
    <w:rsid w:val="0082231B"/>
    <w:rsid w:val="00822583"/>
    <w:rsid w:val="00823769"/>
    <w:rsid w:val="00841CE1"/>
    <w:rsid w:val="00883DE2"/>
    <w:rsid w:val="008973FA"/>
    <w:rsid w:val="008A1852"/>
    <w:rsid w:val="008A1EE9"/>
    <w:rsid w:val="008B43D5"/>
    <w:rsid w:val="008B5956"/>
    <w:rsid w:val="008C0934"/>
    <w:rsid w:val="008C48F3"/>
    <w:rsid w:val="008D3D2F"/>
    <w:rsid w:val="008E7265"/>
    <w:rsid w:val="008F3FE1"/>
    <w:rsid w:val="008F616E"/>
    <w:rsid w:val="008F630B"/>
    <w:rsid w:val="00902919"/>
    <w:rsid w:val="00913329"/>
    <w:rsid w:val="009170EE"/>
    <w:rsid w:val="00920CDA"/>
    <w:rsid w:val="00922B4A"/>
    <w:rsid w:val="00924A9E"/>
    <w:rsid w:val="009324BD"/>
    <w:rsid w:val="0093581A"/>
    <w:rsid w:val="00940AA2"/>
    <w:rsid w:val="0094449B"/>
    <w:rsid w:val="00965347"/>
    <w:rsid w:val="00972FD2"/>
    <w:rsid w:val="00986497"/>
    <w:rsid w:val="009C36D9"/>
    <w:rsid w:val="009D40A7"/>
    <w:rsid w:val="009E3A5F"/>
    <w:rsid w:val="009F46A9"/>
    <w:rsid w:val="00A0179E"/>
    <w:rsid w:val="00A11974"/>
    <w:rsid w:val="00A23CFC"/>
    <w:rsid w:val="00A26197"/>
    <w:rsid w:val="00A354AE"/>
    <w:rsid w:val="00A677F8"/>
    <w:rsid w:val="00A7717E"/>
    <w:rsid w:val="00A93F4F"/>
    <w:rsid w:val="00AB1DE6"/>
    <w:rsid w:val="00AC3C75"/>
    <w:rsid w:val="00AE2C07"/>
    <w:rsid w:val="00AE34C5"/>
    <w:rsid w:val="00AE4981"/>
    <w:rsid w:val="00AF0CB9"/>
    <w:rsid w:val="00B00102"/>
    <w:rsid w:val="00B112FA"/>
    <w:rsid w:val="00B155EB"/>
    <w:rsid w:val="00B366B6"/>
    <w:rsid w:val="00B84D7C"/>
    <w:rsid w:val="00B94D11"/>
    <w:rsid w:val="00B96B94"/>
    <w:rsid w:val="00BB20E6"/>
    <w:rsid w:val="00BB2B74"/>
    <w:rsid w:val="00BD4B1A"/>
    <w:rsid w:val="00BD5F3A"/>
    <w:rsid w:val="00BF24F4"/>
    <w:rsid w:val="00BF483E"/>
    <w:rsid w:val="00BF4911"/>
    <w:rsid w:val="00BF576A"/>
    <w:rsid w:val="00BF711C"/>
    <w:rsid w:val="00C068D0"/>
    <w:rsid w:val="00C07538"/>
    <w:rsid w:val="00C111A5"/>
    <w:rsid w:val="00C12278"/>
    <w:rsid w:val="00C261FF"/>
    <w:rsid w:val="00C3051F"/>
    <w:rsid w:val="00C411E2"/>
    <w:rsid w:val="00C46422"/>
    <w:rsid w:val="00C60058"/>
    <w:rsid w:val="00C6721E"/>
    <w:rsid w:val="00C67281"/>
    <w:rsid w:val="00CC4F96"/>
    <w:rsid w:val="00CE1C9E"/>
    <w:rsid w:val="00D020E5"/>
    <w:rsid w:val="00D175DE"/>
    <w:rsid w:val="00D17913"/>
    <w:rsid w:val="00D22697"/>
    <w:rsid w:val="00D310A7"/>
    <w:rsid w:val="00D40E36"/>
    <w:rsid w:val="00D41164"/>
    <w:rsid w:val="00D474B6"/>
    <w:rsid w:val="00D533B8"/>
    <w:rsid w:val="00D5768A"/>
    <w:rsid w:val="00D82F9D"/>
    <w:rsid w:val="00DB0332"/>
    <w:rsid w:val="00DC640F"/>
    <w:rsid w:val="00DC7109"/>
    <w:rsid w:val="00DD51BA"/>
    <w:rsid w:val="00E020A8"/>
    <w:rsid w:val="00E02832"/>
    <w:rsid w:val="00E04CD4"/>
    <w:rsid w:val="00E1778A"/>
    <w:rsid w:val="00E325C8"/>
    <w:rsid w:val="00E33671"/>
    <w:rsid w:val="00E42197"/>
    <w:rsid w:val="00E45009"/>
    <w:rsid w:val="00E5684C"/>
    <w:rsid w:val="00E5703A"/>
    <w:rsid w:val="00E66B40"/>
    <w:rsid w:val="00E754AE"/>
    <w:rsid w:val="00E839E2"/>
    <w:rsid w:val="00EA350E"/>
    <w:rsid w:val="00EA75E9"/>
    <w:rsid w:val="00EB66FA"/>
    <w:rsid w:val="00EC3F2B"/>
    <w:rsid w:val="00ED0FD9"/>
    <w:rsid w:val="00ED2AFB"/>
    <w:rsid w:val="00EF4256"/>
    <w:rsid w:val="00F011BF"/>
    <w:rsid w:val="00F05521"/>
    <w:rsid w:val="00F13312"/>
    <w:rsid w:val="00F1495C"/>
    <w:rsid w:val="00F21766"/>
    <w:rsid w:val="00F25D6F"/>
    <w:rsid w:val="00F323E9"/>
    <w:rsid w:val="00F43F4F"/>
    <w:rsid w:val="00F47596"/>
    <w:rsid w:val="00F55950"/>
    <w:rsid w:val="00F63A95"/>
    <w:rsid w:val="00F725B5"/>
    <w:rsid w:val="00F81F8E"/>
    <w:rsid w:val="00FE2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21161A"/>
  <w15:docId w15:val="{6D937F38-9D12-4BF2-8A71-5797C778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48F3"/>
    <w:rPr>
      <w:lang w:eastAsia="en-US"/>
    </w:rPr>
  </w:style>
  <w:style w:type="paragraph" w:styleId="1">
    <w:name w:val="heading 1"/>
    <w:basedOn w:val="a"/>
    <w:next w:val="a"/>
    <w:qFormat/>
    <w:rsid w:val="00C3051F"/>
    <w:pPr>
      <w:keepNext/>
      <w:spacing w:before="240" w:after="60"/>
      <w:outlineLvl w:val="0"/>
    </w:pPr>
    <w:rPr>
      <w:rFonts w:ascii="Arial" w:hAnsi="Arial" w:cs="Arial"/>
      <w:b/>
      <w:bCs/>
      <w:kern w:val="32"/>
      <w:sz w:val="32"/>
      <w:szCs w:val="32"/>
    </w:rPr>
  </w:style>
  <w:style w:type="paragraph" w:styleId="3">
    <w:name w:val="heading 3"/>
    <w:basedOn w:val="a"/>
    <w:next w:val="a"/>
    <w:qFormat/>
    <w:rsid w:val="00C3051F"/>
    <w:pPr>
      <w:keepNext/>
      <w:spacing w:before="240" w:after="60"/>
      <w:outlineLvl w:val="2"/>
    </w:pPr>
    <w:rPr>
      <w:rFonts w:ascii="Arial" w:hAnsi="Arial" w:cs="Arial"/>
      <w:b/>
      <w:bCs/>
      <w:sz w:val="26"/>
      <w:szCs w:val="26"/>
      <w:lang w:eastAsia="ru-RU"/>
    </w:rPr>
  </w:style>
  <w:style w:type="paragraph" w:styleId="8">
    <w:name w:val="heading 8"/>
    <w:basedOn w:val="a"/>
    <w:next w:val="a"/>
    <w:qFormat/>
    <w:rsid w:val="00C3051F"/>
    <w:pPr>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8C48F3"/>
    <w:pPr>
      <w:ind w:firstLine="709"/>
      <w:jc w:val="both"/>
    </w:pPr>
    <w:rPr>
      <w:sz w:val="24"/>
      <w:szCs w:val="24"/>
    </w:rPr>
  </w:style>
  <w:style w:type="paragraph" w:customStyle="1" w:styleId="prilozhenieglava">
    <w:name w:val="prilozhenie glava"/>
    <w:basedOn w:val="a"/>
    <w:rsid w:val="008C48F3"/>
    <w:pPr>
      <w:spacing w:before="240" w:after="240"/>
      <w:jc w:val="center"/>
    </w:pPr>
    <w:rPr>
      <w:b/>
      <w:bCs/>
      <w:caps/>
      <w:sz w:val="24"/>
      <w:szCs w:val="24"/>
    </w:rPr>
  </w:style>
  <w:style w:type="paragraph" w:customStyle="1" w:styleId="ConsNormal">
    <w:name w:val="ConsNormal"/>
    <w:rsid w:val="00801631"/>
    <w:pPr>
      <w:autoSpaceDE w:val="0"/>
      <w:autoSpaceDN w:val="0"/>
      <w:ind w:right="19771" w:firstLine="539"/>
      <w:jc w:val="both"/>
    </w:pPr>
    <w:rPr>
      <w:rFonts w:ascii="Courier New" w:hAnsi="Courier New" w:cs="Courier New"/>
      <w:lang w:val="en-US"/>
    </w:rPr>
  </w:style>
  <w:style w:type="paragraph" w:styleId="30">
    <w:name w:val="Body Text 3"/>
    <w:basedOn w:val="a"/>
    <w:rsid w:val="00752598"/>
    <w:pPr>
      <w:tabs>
        <w:tab w:val="left" w:pos="2977"/>
      </w:tabs>
    </w:pPr>
    <w:rPr>
      <w:b/>
      <w:bCs/>
      <w:sz w:val="28"/>
      <w:szCs w:val="28"/>
      <w:lang w:eastAsia="ru-RU"/>
    </w:rPr>
  </w:style>
  <w:style w:type="paragraph" w:customStyle="1" w:styleId="Prikaz">
    <w:name w:val="Prikaz"/>
    <w:basedOn w:val="a"/>
    <w:rsid w:val="005224D1"/>
    <w:pPr>
      <w:ind w:firstLine="709"/>
      <w:jc w:val="both"/>
    </w:pPr>
    <w:rPr>
      <w:sz w:val="28"/>
      <w:szCs w:val="28"/>
    </w:rPr>
  </w:style>
  <w:style w:type="character" w:styleId="a3">
    <w:name w:val="Hyperlink"/>
    <w:rsid w:val="00AE4981"/>
    <w:rPr>
      <w:b w:val="0"/>
      <w:bCs w:val="0"/>
      <w:color w:val="0F6198"/>
      <w:u w:val="single"/>
    </w:rPr>
  </w:style>
  <w:style w:type="character" w:styleId="a4">
    <w:name w:val="Emphasis"/>
    <w:qFormat/>
    <w:rsid w:val="00AE4981"/>
    <w:rPr>
      <w:i/>
      <w:iCs/>
    </w:rPr>
  </w:style>
  <w:style w:type="paragraph" w:styleId="a5">
    <w:name w:val="Body Text"/>
    <w:aliases w:val="body text,Основной текст Знак,Iniiaiie oaeno Ciae,A=&gt;2=&gt;9 B5:AB,A=&gt;2=&gt;9 B5:AB =0:,B5:AB B01"/>
    <w:basedOn w:val="a"/>
    <w:rsid w:val="00D22697"/>
    <w:pPr>
      <w:jc w:val="center"/>
    </w:pPr>
    <w:rPr>
      <w:b/>
      <w:sz w:val="28"/>
      <w:lang w:eastAsia="ru-RU"/>
    </w:rPr>
  </w:style>
  <w:style w:type="paragraph" w:styleId="2">
    <w:name w:val="Body Text Indent 2"/>
    <w:basedOn w:val="a"/>
    <w:rsid w:val="00D22697"/>
    <w:pPr>
      <w:ind w:firstLine="720"/>
      <w:jc w:val="both"/>
    </w:pPr>
    <w:rPr>
      <w:b/>
      <w:sz w:val="24"/>
      <w:lang w:eastAsia="ru-RU"/>
    </w:rPr>
  </w:style>
  <w:style w:type="paragraph" w:styleId="a6">
    <w:name w:val="envelope address"/>
    <w:basedOn w:val="a5"/>
    <w:rsid w:val="00D22697"/>
    <w:pPr>
      <w:keepLines/>
      <w:jc w:val="left"/>
    </w:pPr>
    <w:rPr>
      <w:b w:val="0"/>
      <w:sz w:val="24"/>
    </w:rPr>
  </w:style>
  <w:style w:type="paragraph" w:customStyle="1" w:styleId="a7">
    <w:name w:val="Знак"/>
    <w:basedOn w:val="a"/>
    <w:rsid w:val="00AE2C07"/>
    <w:pPr>
      <w:spacing w:after="160" w:line="240" w:lineRule="exact"/>
    </w:pPr>
    <w:rPr>
      <w:rFonts w:ascii="Verdana" w:hAnsi="Verdana" w:cs="Verdana"/>
      <w:lang w:val="en-US"/>
    </w:rPr>
  </w:style>
  <w:style w:type="paragraph" w:styleId="a8">
    <w:name w:val="Normal (Web)"/>
    <w:basedOn w:val="a"/>
    <w:rsid w:val="00AE2C07"/>
    <w:pPr>
      <w:spacing w:before="140" w:after="140"/>
    </w:pPr>
    <w:rPr>
      <w:sz w:val="24"/>
      <w:szCs w:val="24"/>
      <w:lang w:eastAsia="ru-RU"/>
    </w:rPr>
  </w:style>
  <w:style w:type="paragraph" w:styleId="31">
    <w:name w:val="Body Text Indent 3"/>
    <w:basedOn w:val="a"/>
    <w:rsid w:val="00AE2C07"/>
    <w:pPr>
      <w:spacing w:after="120"/>
      <w:ind w:left="283"/>
    </w:pPr>
    <w:rPr>
      <w:sz w:val="16"/>
      <w:szCs w:val="16"/>
      <w:lang w:eastAsia="ru-RU"/>
    </w:rPr>
  </w:style>
  <w:style w:type="paragraph" w:styleId="a9">
    <w:name w:val="footer"/>
    <w:basedOn w:val="a"/>
    <w:rsid w:val="007F2092"/>
    <w:pPr>
      <w:tabs>
        <w:tab w:val="center" w:pos="4677"/>
        <w:tab w:val="right" w:pos="9355"/>
      </w:tabs>
    </w:pPr>
  </w:style>
  <w:style w:type="character" w:styleId="aa">
    <w:name w:val="page number"/>
    <w:basedOn w:val="a0"/>
    <w:rsid w:val="007F2092"/>
  </w:style>
  <w:style w:type="paragraph" w:styleId="ab">
    <w:name w:val="header"/>
    <w:basedOn w:val="a"/>
    <w:rsid w:val="005E2CB6"/>
    <w:pPr>
      <w:tabs>
        <w:tab w:val="center" w:pos="4677"/>
        <w:tab w:val="right" w:pos="9355"/>
      </w:tabs>
    </w:pPr>
  </w:style>
  <w:style w:type="paragraph" w:customStyle="1" w:styleId="20">
    <w:name w:val="Стиль2"/>
    <w:basedOn w:val="1"/>
    <w:next w:val="a"/>
    <w:autoRedefine/>
    <w:rsid w:val="00C3051F"/>
    <w:pPr>
      <w:keepNext w:val="0"/>
      <w:spacing w:before="0" w:after="0"/>
      <w:jc w:val="center"/>
      <w:outlineLvl w:val="9"/>
    </w:pPr>
    <w:rPr>
      <w:rFonts w:ascii="Times New Roman" w:hAnsi="Times New Roman" w:cs="Times New Roman"/>
      <w:b w:val="0"/>
      <w:bCs w:val="0"/>
      <w:kern w:val="0"/>
      <w:sz w:val="24"/>
      <w:szCs w:val="24"/>
      <w:lang w:eastAsia="ru-RU"/>
    </w:rPr>
  </w:style>
  <w:style w:type="paragraph" w:styleId="ac">
    <w:name w:val="Title"/>
    <w:basedOn w:val="a"/>
    <w:qFormat/>
    <w:rsid w:val="0002238B"/>
    <w:pPr>
      <w:spacing w:before="240" w:after="60"/>
      <w:jc w:val="center"/>
      <w:outlineLvl w:val="0"/>
    </w:pPr>
    <w:rPr>
      <w:rFonts w:ascii="Arial" w:hAnsi="Arial" w:cs="Arial"/>
      <w:b/>
      <w:bCs/>
      <w:kern w:val="28"/>
      <w:sz w:val="32"/>
      <w:szCs w:val="32"/>
    </w:rPr>
  </w:style>
  <w:style w:type="paragraph" w:styleId="ad">
    <w:name w:val="Balloon Text"/>
    <w:basedOn w:val="a"/>
    <w:link w:val="ae"/>
    <w:rsid w:val="002F54B6"/>
    <w:rPr>
      <w:rFonts w:ascii="Tahoma" w:hAnsi="Tahoma" w:cs="Tahoma"/>
      <w:sz w:val="16"/>
      <w:szCs w:val="16"/>
    </w:rPr>
  </w:style>
  <w:style w:type="character" w:customStyle="1" w:styleId="ae">
    <w:name w:val="Текст выноски Знак"/>
    <w:link w:val="ad"/>
    <w:rsid w:val="002F54B6"/>
    <w:rPr>
      <w:rFonts w:ascii="Tahoma" w:hAnsi="Tahoma" w:cs="Tahoma"/>
      <w:sz w:val="16"/>
      <w:szCs w:val="16"/>
      <w:lang w:eastAsia="en-US"/>
    </w:rPr>
  </w:style>
  <w:style w:type="paragraph" w:styleId="HTML">
    <w:name w:val="HTML Preformatted"/>
    <w:basedOn w:val="a"/>
    <w:link w:val="HTML0"/>
    <w:uiPriority w:val="99"/>
    <w:unhideWhenUsed/>
    <w:rsid w:val="00C1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link w:val="HTML"/>
    <w:uiPriority w:val="99"/>
    <w:rsid w:val="00C12278"/>
    <w:rPr>
      <w:rFonts w:ascii="Courier New" w:hAnsi="Courier New" w:cs="Courier New"/>
    </w:rPr>
  </w:style>
  <w:style w:type="character" w:customStyle="1" w:styleId="hl">
    <w:name w:val="hl"/>
    <w:basedOn w:val="a0"/>
    <w:rsid w:val="00BF4911"/>
  </w:style>
  <w:style w:type="character" w:styleId="af">
    <w:name w:val="Unresolved Mention"/>
    <w:uiPriority w:val="99"/>
    <w:semiHidden/>
    <w:unhideWhenUsed/>
    <w:rsid w:val="008A1852"/>
    <w:rPr>
      <w:color w:val="605E5C"/>
      <w:shd w:val="clear" w:color="auto" w:fill="E1DFDD"/>
    </w:rPr>
  </w:style>
  <w:style w:type="paragraph" w:styleId="af0">
    <w:name w:val="List Paragraph"/>
    <w:basedOn w:val="a"/>
    <w:uiPriority w:val="34"/>
    <w:qFormat/>
    <w:rsid w:val="00924A9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1908">
      <w:bodyDiv w:val="1"/>
      <w:marLeft w:val="0"/>
      <w:marRight w:val="0"/>
      <w:marTop w:val="0"/>
      <w:marBottom w:val="0"/>
      <w:divBdr>
        <w:top w:val="none" w:sz="0" w:space="0" w:color="auto"/>
        <w:left w:val="none" w:sz="0" w:space="0" w:color="auto"/>
        <w:bottom w:val="none" w:sz="0" w:space="0" w:color="auto"/>
        <w:right w:val="none" w:sz="0" w:space="0" w:color="auto"/>
      </w:divBdr>
    </w:div>
    <w:div w:id="1199050616">
      <w:bodyDiv w:val="1"/>
      <w:marLeft w:val="0"/>
      <w:marRight w:val="0"/>
      <w:marTop w:val="0"/>
      <w:marBottom w:val="0"/>
      <w:divBdr>
        <w:top w:val="none" w:sz="0" w:space="0" w:color="auto"/>
        <w:left w:val="none" w:sz="0" w:space="0" w:color="auto"/>
        <w:bottom w:val="none" w:sz="0" w:space="0" w:color="auto"/>
        <w:right w:val="none" w:sz="0" w:space="0" w:color="auto"/>
      </w:divBdr>
    </w:div>
    <w:div w:id="171180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0222B-FEF8-4EB7-8E60-EF51803E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563</Words>
  <Characters>3213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Сообщение о сведениях,</vt:lpstr>
    </vt:vector>
  </TitlesOfParts>
  <Company>KSK</Company>
  <LinksUpToDate>false</LinksUpToDate>
  <CharactersWithSpaces>3769</CharactersWithSpaces>
  <SharedDoc>false</SharedDoc>
  <HLinks>
    <vt:vector size="6" baseType="variant">
      <vt:variant>
        <vt:i4>7471227</vt:i4>
      </vt:variant>
      <vt:variant>
        <vt:i4>0</vt:i4>
      </vt:variant>
      <vt:variant>
        <vt:i4>0</vt:i4>
      </vt:variant>
      <vt:variant>
        <vt:i4>5</vt:i4>
      </vt:variant>
      <vt:variant>
        <vt:lpwstr>http://www.ksc.kaluga.ru/?content=dir&amp;id=63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сведениях,</dc:title>
  <dc:creator>Cel1700-CORPS</dc:creator>
  <cp:lastModifiedBy>Захарова Наталья Сергеевна</cp:lastModifiedBy>
  <cp:revision>9</cp:revision>
  <cp:lastPrinted>2021-11-24T12:57:00Z</cp:lastPrinted>
  <dcterms:created xsi:type="dcterms:W3CDTF">2021-11-24T11:19:00Z</dcterms:created>
  <dcterms:modified xsi:type="dcterms:W3CDTF">2021-11-24T13:01:00Z</dcterms:modified>
</cp:coreProperties>
</file>