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E42B1" w14:textId="77777777" w:rsidR="00584E42" w:rsidRDefault="00584E42">
      <w:pPr>
        <w:spacing w:line="240" w:lineRule="auto"/>
        <w:jc w:val="center"/>
        <w:rPr>
          <w:b/>
          <w:sz w:val="24"/>
          <w:szCs w:val="24"/>
        </w:rPr>
      </w:pPr>
    </w:p>
    <w:tbl>
      <w:tblPr>
        <w:tblW w:w="4772" w:type="dxa"/>
        <w:tblInd w:w="4887" w:type="dxa"/>
        <w:tblLayout w:type="fixed"/>
        <w:tblLook w:val="01E0" w:firstRow="1" w:lastRow="1" w:firstColumn="1" w:lastColumn="1" w:noHBand="0" w:noVBand="0"/>
      </w:tblPr>
      <w:tblGrid>
        <w:gridCol w:w="4772"/>
      </w:tblGrid>
      <w:tr w:rsidR="00584E42" w14:paraId="644ACAA2" w14:textId="77777777">
        <w:trPr>
          <w:trHeight w:val="321"/>
        </w:trPr>
        <w:tc>
          <w:tcPr>
            <w:tcW w:w="4772" w:type="dxa"/>
            <w:tcBorders>
              <w:top w:val="single" w:sz="4" w:space="0" w:color="000000"/>
              <w:left w:val="single" w:sz="4" w:space="0" w:color="000000"/>
              <w:bottom w:val="single" w:sz="4" w:space="0" w:color="000000"/>
              <w:right w:val="single" w:sz="4" w:space="0" w:color="000000"/>
            </w:tcBorders>
          </w:tcPr>
          <w:p w14:paraId="54914682" w14:textId="77777777" w:rsidR="00584E42" w:rsidRDefault="00CD3B29">
            <w:pPr>
              <w:spacing w:line="240" w:lineRule="auto"/>
              <w:ind w:firstLine="0"/>
              <w:jc w:val="center"/>
              <w:rPr>
                <w:b/>
                <w:sz w:val="24"/>
                <w:szCs w:val="24"/>
              </w:rPr>
            </w:pPr>
            <w:r>
              <w:rPr>
                <w:b/>
                <w:sz w:val="24"/>
                <w:szCs w:val="24"/>
              </w:rPr>
              <w:t>«УТВЕРЖДАЮ»</w:t>
            </w:r>
          </w:p>
        </w:tc>
      </w:tr>
      <w:tr w:rsidR="00584E42" w14:paraId="14B96D4C" w14:textId="77777777">
        <w:trPr>
          <w:trHeight w:val="948"/>
        </w:trPr>
        <w:tc>
          <w:tcPr>
            <w:tcW w:w="4772" w:type="dxa"/>
            <w:tcBorders>
              <w:top w:val="single" w:sz="4" w:space="0" w:color="000000"/>
              <w:left w:val="single" w:sz="4" w:space="0" w:color="000000"/>
              <w:bottom w:val="single" w:sz="4" w:space="0" w:color="000000"/>
              <w:right w:val="single" w:sz="4" w:space="0" w:color="000000"/>
            </w:tcBorders>
          </w:tcPr>
          <w:p w14:paraId="244C87CA" w14:textId="77777777" w:rsidR="00584E42" w:rsidRDefault="00584E42">
            <w:pPr>
              <w:spacing w:line="240" w:lineRule="auto"/>
              <w:ind w:firstLine="0"/>
              <w:rPr>
                <w:sz w:val="24"/>
                <w:szCs w:val="24"/>
              </w:rPr>
            </w:pPr>
          </w:p>
          <w:p w14:paraId="2702092E" w14:textId="77777777" w:rsidR="00584E42" w:rsidRDefault="00CD3B29">
            <w:pPr>
              <w:spacing w:line="240" w:lineRule="auto"/>
              <w:ind w:firstLine="0"/>
              <w:jc w:val="left"/>
              <w:rPr>
                <w:b/>
                <w:sz w:val="24"/>
                <w:szCs w:val="24"/>
              </w:rPr>
            </w:pPr>
            <w:r>
              <w:rPr>
                <w:b/>
                <w:sz w:val="24"/>
                <w:szCs w:val="24"/>
              </w:rPr>
              <w:t>Председатель закупочной комиссии</w:t>
            </w:r>
            <w:r>
              <w:rPr>
                <w:b/>
                <w:sz w:val="24"/>
                <w:szCs w:val="24"/>
              </w:rPr>
              <w:br/>
              <w:t>по направлению «энергосбытовая деятельность»</w:t>
            </w:r>
          </w:p>
          <w:p w14:paraId="1426F76A" w14:textId="77777777" w:rsidR="00584E42" w:rsidRDefault="00584E42">
            <w:pPr>
              <w:spacing w:line="240" w:lineRule="auto"/>
              <w:ind w:firstLine="0"/>
              <w:rPr>
                <w:sz w:val="24"/>
                <w:szCs w:val="24"/>
              </w:rPr>
            </w:pPr>
          </w:p>
          <w:p w14:paraId="35EE5ED9" w14:textId="77777777" w:rsidR="00584E42" w:rsidRDefault="00CD3B29">
            <w:pPr>
              <w:ind w:firstLine="0"/>
              <w:rPr>
                <w:sz w:val="24"/>
                <w:szCs w:val="24"/>
              </w:rPr>
            </w:pPr>
            <w:r>
              <w:rPr>
                <w:sz w:val="24"/>
                <w:szCs w:val="24"/>
              </w:rPr>
              <w:t>___________________ С.Г. Салтыков</w:t>
            </w:r>
          </w:p>
        </w:tc>
      </w:tr>
      <w:tr w:rsidR="00584E42" w14:paraId="2AF87146" w14:textId="77777777">
        <w:trPr>
          <w:trHeight w:val="1119"/>
        </w:trPr>
        <w:tc>
          <w:tcPr>
            <w:tcW w:w="4772" w:type="dxa"/>
            <w:tcBorders>
              <w:top w:val="single" w:sz="4" w:space="0" w:color="000000"/>
              <w:left w:val="single" w:sz="4" w:space="0" w:color="000000"/>
              <w:bottom w:val="single" w:sz="4" w:space="0" w:color="000000"/>
              <w:right w:val="single" w:sz="4" w:space="0" w:color="000000"/>
            </w:tcBorders>
          </w:tcPr>
          <w:p w14:paraId="28A2B482" w14:textId="77777777" w:rsidR="00584E42" w:rsidRDefault="00CD3B29">
            <w:pPr>
              <w:spacing w:line="240" w:lineRule="auto"/>
              <w:ind w:firstLine="0"/>
              <w:rPr>
                <w:sz w:val="24"/>
                <w:szCs w:val="24"/>
              </w:rPr>
            </w:pPr>
            <w:r>
              <w:rPr>
                <w:sz w:val="24"/>
                <w:szCs w:val="24"/>
              </w:rPr>
              <w:t>«Согласовано»</w:t>
            </w:r>
          </w:p>
          <w:p w14:paraId="04F3A60A" w14:textId="77777777" w:rsidR="00584E42" w:rsidRDefault="00CD3B29">
            <w:pPr>
              <w:spacing w:line="240" w:lineRule="auto"/>
              <w:ind w:firstLine="0"/>
              <w:rPr>
                <w:sz w:val="24"/>
                <w:szCs w:val="24"/>
              </w:rPr>
            </w:pPr>
            <w:r>
              <w:rPr>
                <w:sz w:val="24"/>
                <w:szCs w:val="24"/>
              </w:rPr>
              <w:t>___________________Т.В. Абрамова</w:t>
            </w:r>
          </w:p>
          <w:p w14:paraId="123573B3" w14:textId="77777777" w:rsidR="00584E42" w:rsidRDefault="00584E42">
            <w:pPr>
              <w:spacing w:line="240" w:lineRule="auto"/>
              <w:ind w:firstLine="0"/>
              <w:rPr>
                <w:sz w:val="24"/>
                <w:szCs w:val="24"/>
              </w:rPr>
            </w:pPr>
          </w:p>
          <w:p w14:paraId="27A457FF" w14:textId="77777777" w:rsidR="00584E42" w:rsidRDefault="00CD3B29">
            <w:pPr>
              <w:spacing w:line="240" w:lineRule="auto"/>
              <w:ind w:firstLine="0"/>
              <w:rPr>
                <w:sz w:val="24"/>
                <w:szCs w:val="24"/>
              </w:rPr>
            </w:pPr>
            <w:r>
              <w:rPr>
                <w:sz w:val="24"/>
                <w:szCs w:val="24"/>
              </w:rPr>
              <w:t>___________________В.В. Пушкарев</w:t>
            </w:r>
          </w:p>
          <w:p w14:paraId="66D08D6D" w14:textId="77777777" w:rsidR="00584E42" w:rsidRDefault="00584E42">
            <w:pPr>
              <w:spacing w:line="240" w:lineRule="auto"/>
              <w:ind w:firstLine="0"/>
              <w:rPr>
                <w:sz w:val="24"/>
                <w:szCs w:val="24"/>
              </w:rPr>
            </w:pPr>
          </w:p>
          <w:p w14:paraId="69CE8CD9" w14:textId="77777777" w:rsidR="00584E42" w:rsidRDefault="00CD3B29">
            <w:pPr>
              <w:spacing w:line="240" w:lineRule="auto"/>
              <w:ind w:firstLine="0"/>
              <w:rPr>
                <w:sz w:val="24"/>
                <w:szCs w:val="24"/>
              </w:rPr>
            </w:pPr>
            <w:r>
              <w:rPr>
                <w:sz w:val="24"/>
                <w:szCs w:val="24"/>
              </w:rPr>
              <w:t>___________________ В.Д. Ураева</w:t>
            </w:r>
          </w:p>
          <w:p w14:paraId="33FE6382" w14:textId="77777777" w:rsidR="00584E42" w:rsidRDefault="00584E42">
            <w:pPr>
              <w:spacing w:line="240" w:lineRule="auto"/>
              <w:ind w:firstLine="0"/>
              <w:rPr>
                <w:sz w:val="24"/>
                <w:szCs w:val="24"/>
              </w:rPr>
            </w:pPr>
          </w:p>
          <w:p w14:paraId="413C43AD" w14:textId="77777777" w:rsidR="00584E42" w:rsidRDefault="00CD3B29">
            <w:pPr>
              <w:spacing w:line="240" w:lineRule="auto"/>
              <w:ind w:firstLine="0"/>
              <w:rPr>
                <w:sz w:val="24"/>
                <w:szCs w:val="24"/>
              </w:rPr>
            </w:pPr>
            <w:r>
              <w:rPr>
                <w:sz w:val="24"/>
                <w:szCs w:val="24"/>
              </w:rPr>
              <w:t>___________________В.В. Ковалев</w:t>
            </w:r>
          </w:p>
          <w:p w14:paraId="3FFD0855" w14:textId="77777777" w:rsidR="00584E42" w:rsidRDefault="00584E42">
            <w:pPr>
              <w:spacing w:line="240" w:lineRule="auto"/>
              <w:ind w:firstLine="0"/>
              <w:rPr>
                <w:sz w:val="24"/>
                <w:szCs w:val="24"/>
              </w:rPr>
            </w:pPr>
          </w:p>
          <w:p w14:paraId="69357F77" w14:textId="77777777" w:rsidR="00584E42" w:rsidRDefault="00CD3B29">
            <w:pPr>
              <w:spacing w:line="240" w:lineRule="auto"/>
              <w:ind w:firstLine="0"/>
              <w:rPr>
                <w:sz w:val="24"/>
                <w:szCs w:val="24"/>
              </w:rPr>
            </w:pPr>
            <w:r>
              <w:rPr>
                <w:sz w:val="24"/>
                <w:szCs w:val="24"/>
              </w:rPr>
              <w:t>___________________А.М. Челноков</w:t>
            </w:r>
          </w:p>
          <w:p w14:paraId="4467E939" w14:textId="77777777" w:rsidR="00584E42" w:rsidRDefault="00584E42">
            <w:pPr>
              <w:spacing w:line="240" w:lineRule="auto"/>
              <w:ind w:firstLine="0"/>
              <w:rPr>
                <w:sz w:val="24"/>
                <w:szCs w:val="24"/>
              </w:rPr>
            </w:pPr>
          </w:p>
          <w:p w14:paraId="616B063F" w14:textId="77777777" w:rsidR="00584E42" w:rsidRDefault="00CD3B29">
            <w:pPr>
              <w:spacing w:line="240" w:lineRule="auto"/>
              <w:ind w:firstLine="0"/>
              <w:rPr>
                <w:sz w:val="24"/>
                <w:szCs w:val="24"/>
              </w:rPr>
            </w:pPr>
            <w:r>
              <w:rPr>
                <w:sz w:val="24"/>
                <w:szCs w:val="24"/>
              </w:rPr>
              <w:t>___________________А.К. Абрамов</w:t>
            </w:r>
          </w:p>
          <w:p w14:paraId="61DB9738" w14:textId="77777777" w:rsidR="00584E42" w:rsidRDefault="00584E42">
            <w:pPr>
              <w:spacing w:line="240" w:lineRule="auto"/>
              <w:ind w:firstLine="0"/>
              <w:rPr>
                <w:sz w:val="24"/>
                <w:szCs w:val="24"/>
              </w:rPr>
            </w:pPr>
          </w:p>
          <w:p w14:paraId="4045349B" w14:textId="77777777" w:rsidR="00584E42" w:rsidRDefault="00CD3B29">
            <w:pPr>
              <w:spacing w:line="240" w:lineRule="auto"/>
              <w:ind w:firstLine="0"/>
              <w:rPr>
                <w:sz w:val="24"/>
                <w:szCs w:val="24"/>
              </w:rPr>
            </w:pPr>
            <w:r>
              <w:rPr>
                <w:sz w:val="24"/>
                <w:szCs w:val="24"/>
              </w:rPr>
              <w:t>___________________Д.В. Момотов</w:t>
            </w:r>
          </w:p>
          <w:p w14:paraId="3A00026A" w14:textId="77777777" w:rsidR="00584E42" w:rsidRDefault="00584E42">
            <w:pPr>
              <w:spacing w:line="240" w:lineRule="auto"/>
              <w:ind w:firstLine="0"/>
              <w:rPr>
                <w:sz w:val="24"/>
                <w:szCs w:val="24"/>
              </w:rPr>
            </w:pPr>
          </w:p>
          <w:p w14:paraId="2D6969C3" w14:textId="77777777" w:rsidR="00584E42" w:rsidRDefault="00CD3B29">
            <w:pPr>
              <w:spacing w:line="240" w:lineRule="auto"/>
              <w:ind w:firstLine="0"/>
              <w:rPr>
                <w:sz w:val="24"/>
                <w:szCs w:val="24"/>
              </w:rPr>
            </w:pPr>
            <w:r>
              <w:rPr>
                <w:sz w:val="24"/>
                <w:szCs w:val="24"/>
              </w:rPr>
              <w:t>___________________Г.А. Жмыхов</w:t>
            </w:r>
          </w:p>
          <w:p w14:paraId="400B1BBB" w14:textId="77777777" w:rsidR="00584E42" w:rsidRDefault="00584E42">
            <w:pPr>
              <w:spacing w:line="240" w:lineRule="auto"/>
              <w:ind w:firstLine="0"/>
              <w:rPr>
                <w:sz w:val="24"/>
                <w:szCs w:val="24"/>
              </w:rPr>
            </w:pPr>
          </w:p>
          <w:p w14:paraId="0533B020" w14:textId="77777777" w:rsidR="00584E42" w:rsidRDefault="00584E42">
            <w:pPr>
              <w:spacing w:line="240" w:lineRule="auto"/>
              <w:ind w:firstLine="0"/>
              <w:rPr>
                <w:sz w:val="24"/>
                <w:szCs w:val="24"/>
              </w:rPr>
            </w:pPr>
          </w:p>
        </w:tc>
      </w:tr>
      <w:tr w:rsidR="00584E42" w14:paraId="6149F91E" w14:textId="77777777">
        <w:trPr>
          <w:trHeight w:val="400"/>
        </w:trPr>
        <w:tc>
          <w:tcPr>
            <w:tcW w:w="4772" w:type="dxa"/>
            <w:tcBorders>
              <w:top w:val="single" w:sz="4" w:space="0" w:color="000000"/>
              <w:left w:val="single" w:sz="4" w:space="0" w:color="000000"/>
              <w:bottom w:val="single" w:sz="4" w:space="0" w:color="000000"/>
              <w:right w:val="single" w:sz="4" w:space="0" w:color="000000"/>
            </w:tcBorders>
          </w:tcPr>
          <w:p w14:paraId="181E665F" w14:textId="5561A668" w:rsidR="00584E42" w:rsidRDefault="008A13F6">
            <w:pPr>
              <w:spacing w:line="240" w:lineRule="auto"/>
              <w:ind w:firstLine="0"/>
              <w:jc w:val="left"/>
              <w:rPr>
                <w:shd w:val="clear" w:color="auto" w:fill="FFFF00"/>
              </w:rPr>
            </w:pPr>
            <w:r>
              <w:rPr>
                <w:sz w:val="24"/>
                <w:szCs w:val="24"/>
              </w:rPr>
              <w:t>03.07</w:t>
            </w:r>
            <w:r w:rsidR="00CD3B29">
              <w:rPr>
                <w:sz w:val="24"/>
                <w:szCs w:val="24"/>
              </w:rPr>
              <w:t>.2026 г.</w:t>
            </w:r>
          </w:p>
        </w:tc>
      </w:tr>
    </w:tbl>
    <w:p w14:paraId="6DE6CCFC" w14:textId="77777777" w:rsidR="00584E42" w:rsidRDefault="00584E42">
      <w:pPr>
        <w:spacing w:line="240" w:lineRule="auto"/>
        <w:jc w:val="center"/>
        <w:rPr>
          <w:b/>
          <w:sz w:val="24"/>
          <w:szCs w:val="24"/>
        </w:rPr>
      </w:pPr>
    </w:p>
    <w:p w14:paraId="4A52DEA0" w14:textId="77777777" w:rsidR="00584E42" w:rsidRDefault="00CD3B29">
      <w:pPr>
        <w:spacing w:line="240" w:lineRule="auto"/>
        <w:ind w:left="1134" w:firstLine="284"/>
        <w:rPr>
          <w:sz w:val="24"/>
          <w:szCs w:val="24"/>
        </w:rPr>
      </w:pPr>
      <w:r>
        <w:rPr>
          <w:sz w:val="24"/>
          <w:szCs w:val="24"/>
        </w:rPr>
        <w:t xml:space="preserve">                                                           </w:t>
      </w:r>
    </w:p>
    <w:p w14:paraId="68337C5C" w14:textId="77777777" w:rsidR="00584E42" w:rsidRDefault="00584E42">
      <w:pPr>
        <w:spacing w:before="240" w:line="240" w:lineRule="auto"/>
        <w:outlineLvl w:val="0"/>
        <w:rPr>
          <w:b/>
          <w:sz w:val="24"/>
          <w:szCs w:val="24"/>
        </w:rPr>
      </w:pPr>
    </w:p>
    <w:p w14:paraId="1A36C644" w14:textId="1BABB136" w:rsidR="00584E42" w:rsidRDefault="00CD3B29">
      <w:pPr>
        <w:spacing w:before="240" w:line="240" w:lineRule="auto"/>
        <w:jc w:val="center"/>
        <w:outlineLvl w:val="0"/>
        <w:rPr>
          <w:b/>
          <w:sz w:val="24"/>
          <w:szCs w:val="24"/>
        </w:rPr>
      </w:pPr>
      <w:r>
        <w:rPr>
          <w:b/>
          <w:sz w:val="24"/>
          <w:szCs w:val="24"/>
        </w:rPr>
        <w:t xml:space="preserve">ИЗВЕЩЕНИЕ </w:t>
      </w:r>
      <w:r w:rsidR="001426F2" w:rsidRPr="001426F2">
        <w:rPr>
          <w:b/>
          <w:sz w:val="24"/>
          <w:szCs w:val="24"/>
        </w:rPr>
        <w:t>32616175436</w:t>
      </w:r>
    </w:p>
    <w:p w14:paraId="4260E74F" w14:textId="77777777" w:rsidR="00584E42" w:rsidRDefault="00CD3B29">
      <w:pPr>
        <w:spacing w:line="240" w:lineRule="auto"/>
        <w:jc w:val="center"/>
        <w:rPr>
          <w:b/>
          <w:sz w:val="24"/>
          <w:szCs w:val="24"/>
        </w:rPr>
      </w:pPr>
      <w:r>
        <w:rPr>
          <w:b/>
          <w:sz w:val="24"/>
          <w:szCs w:val="24"/>
        </w:rPr>
        <w:t>о проведении запроса котировок в электронной форме</w:t>
      </w:r>
    </w:p>
    <w:p w14:paraId="1A969BEA" w14:textId="77777777" w:rsidR="00584E42" w:rsidRDefault="00584E42">
      <w:pPr>
        <w:spacing w:line="240" w:lineRule="auto"/>
        <w:jc w:val="center"/>
        <w:rPr>
          <w:b/>
          <w:sz w:val="24"/>
          <w:szCs w:val="24"/>
        </w:rPr>
      </w:pPr>
    </w:p>
    <w:p w14:paraId="1EE82E29" w14:textId="3F33CB79" w:rsidR="00584E42" w:rsidRDefault="00470A74">
      <w:pPr>
        <w:spacing w:line="240" w:lineRule="auto"/>
        <w:jc w:val="center"/>
        <w:rPr>
          <w:color w:val="000000"/>
          <w:szCs w:val="28"/>
        </w:rPr>
      </w:pPr>
      <w:r w:rsidRPr="00470A74">
        <w:rPr>
          <w:color w:val="000000"/>
          <w:szCs w:val="28"/>
        </w:rPr>
        <w:t>Приобретение системы мониторинга событий ИБ</w:t>
      </w:r>
    </w:p>
    <w:p w14:paraId="4C3F9FAE" w14:textId="77777777" w:rsidR="00584E42" w:rsidRDefault="00584E42">
      <w:pPr>
        <w:spacing w:before="60" w:after="60"/>
        <w:outlineLvl w:val="0"/>
        <w:rPr>
          <w:color w:val="FF0000"/>
          <w:sz w:val="22"/>
          <w:szCs w:val="22"/>
        </w:rPr>
      </w:pPr>
    </w:p>
    <w:p w14:paraId="3FDDA64F" w14:textId="77777777" w:rsidR="00584E42" w:rsidRDefault="00584E42">
      <w:pPr>
        <w:spacing w:before="60" w:after="60"/>
        <w:outlineLvl w:val="0"/>
        <w:rPr>
          <w:sz w:val="22"/>
          <w:szCs w:val="22"/>
        </w:rPr>
      </w:pPr>
    </w:p>
    <w:p w14:paraId="35420535" w14:textId="77777777" w:rsidR="00584E42" w:rsidRDefault="00584E42">
      <w:pPr>
        <w:spacing w:before="60" w:after="60"/>
        <w:outlineLvl w:val="0"/>
        <w:rPr>
          <w:sz w:val="22"/>
          <w:szCs w:val="22"/>
        </w:rPr>
      </w:pPr>
    </w:p>
    <w:p w14:paraId="40CE9A4C" w14:textId="77777777" w:rsidR="00584E42" w:rsidRDefault="00584E42">
      <w:pPr>
        <w:spacing w:before="60" w:after="60"/>
        <w:outlineLvl w:val="0"/>
        <w:rPr>
          <w:sz w:val="22"/>
          <w:szCs w:val="22"/>
        </w:rPr>
      </w:pPr>
    </w:p>
    <w:p w14:paraId="5102197E" w14:textId="77777777" w:rsidR="00584E42" w:rsidRDefault="00584E42">
      <w:pPr>
        <w:spacing w:before="60" w:after="60"/>
        <w:outlineLvl w:val="0"/>
        <w:rPr>
          <w:sz w:val="22"/>
          <w:szCs w:val="22"/>
        </w:rPr>
      </w:pPr>
    </w:p>
    <w:p w14:paraId="5898E657" w14:textId="77777777" w:rsidR="00584E42" w:rsidRDefault="00584E42">
      <w:pPr>
        <w:spacing w:before="60" w:after="60"/>
        <w:outlineLvl w:val="0"/>
        <w:rPr>
          <w:sz w:val="22"/>
          <w:szCs w:val="22"/>
        </w:rPr>
      </w:pPr>
    </w:p>
    <w:p w14:paraId="7CC98333" w14:textId="77777777" w:rsidR="00584E42" w:rsidRDefault="00584E42">
      <w:pPr>
        <w:spacing w:before="60" w:after="60"/>
        <w:outlineLvl w:val="0"/>
        <w:rPr>
          <w:sz w:val="22"/>
          <w:szCs w:val="22"/>
        </w:rPr>
      </w:pPr>
    </w:p>
    <w:p w14:paraId="59BB356F" w14:textId="77777777" w:rsidR="00584E42" w:rsidRDefault="00584E42">
      <w:pPr>
        <w:spacing w:before="60" w:after="60"/>
        <w:outlineLvl w:val="0"/>
        <w:rPr>
          <w:sz w:val="22"/>
          <w:szCs w:val="22"/>
        </w:rPr>
      </w:pPr>
    </w:p>
    <w:p w14:paraId="7DFDD18A" w14:textId="77777777" w:rsidR="00584E42" w:rsidRDefault="00584E42">
      <w:pPr>
        <w:spacing w:before="60" w:after="60"/>
        <w:outlineLvl w:val="0"/>
        <w:rPr>
          <w:sz w:val="22"/>
          <w:szCs w:val="22"/>
        </w:rPr>
      </w:pPr>
    </w:p>
    <w:p w14:paraId="0D5CA2C2" w14:textId="77777777" w:rsidR="00584E42" w:rsidRDefault="00584E42">
      <w:pPr>
        <w:spacing w:before="60" w:after="60"/>
        <w:outlineLvl w:val="0"/>
        <w:rPr>
          <w:sz w:val="22"/>
          <w:szCs w:val="22"/>
        </w:rPr>
      </w:pPr>
    </w:p>
    <w:p w14:paraId="35DC9743" w14:textId="77777777" w:rsidR="00584E42" w:rsidRDefault="00584E42">
      <w:pPr>
        <w:spacing w:before="60" w:after="60"/>
        <w:outlineLvl w:val="0"/>
        <w:rPr>
          <w:sz w:val="22"/>
          <w:szCs w:val="22"/>
        </w:rPr>
      </w:pPr>
    </w:p>
    <w:p w14:paraId="6AA3B450" w14:textId="77777777" w:rsidR="00584E42" w:rsidRDefault="00CD3B29">
      <w:pPr>
        <w:spacing w:before="60" w:after="60"/>
        <w:jc w:val="center"/>
        <w:outlineLvl w:val="0"/>
        <w:rPr>
          <w:b/>
          <w:sz w:val="24"/>
          <w:szCs w:val="24"/>
        </w:rPr>
      </w:pPr>
      <w:r>
        <w:rPr>
          <w:b/>
          <w:sz w:val="24"/>
          <w:szCs w:val="24"/>
        </w:rPr>
        <w:t>г. Калуга 2026 г.</w:t>
      </w:r>
    </w:p>
    <w:p w14:paraId="25494C23" w14:textId="77777777" w:rsidR="00584E42" w:rsidRDefault="00CD3B29">
      <w:pPr>
        <w:pStyle w:val="aff1"/>
        <w:spacing w:before="60" w:after="60"/>
        <w:ind w:left="0" w:firstLine="425"/>
        <w:contextualSpacing w:val="0"/>
        <w:jc w:val="both"/>
        <w:outlineLvl w:val="0"/>
      </w:pPr>
      <w:r>
        <w:rPr>
          <w:b/>
        </w:rPr>
        <w:lastRenderedPageBreak/>
        <w:t>1.   Общие положения:</w:t>
      </w:r>
      <w:r>
        <w:t xml:space="preserve"> </w:t>
      </w:r>
    </w:p>
    <w:p w14:paraId="07FAA3D9" w14:textId="77777777" w:rsidR="00584E42" w:rsidRDefault="00CD3B29">
      <w:pPr>
        <w:pStyle w:val="aff1"/>
        <w:spacing w:before="60" w:after="60"/>
        <w:ind w:left="0" w:firstLine="709"/>
        <w:contextualSpacing w:val="0"/>
        <w:jc w:val="both"/>
        <w:outlineLvl w:val="0"/>
      </w:pPr>
      <w:r>
        <w:t>1.1. Способ закупки - запрос котировок в электронной форме</w:t>
      </w:r>
    </w:p>
    <w:p w14:paraId="356C7A19" w14:textId="77777777" w:rsidR="00584E42" w:rsidRDefault="00CD3B29">
      <w:pPr>
        <w:pStyle w:val="aff1"/>
        <w:spacing w:before="120"/>
        <w:ind w:left="142" w:firstLine="567"/>
        <w:contextualSpacing w:val="0"/>
        <w:jc w:val="both"/>
        <w:outlineLvl w:val="0"/>
      </w:pPr>
      <w:r>
        <w:rPr>
          <w:bCs/>
        </w:rPr>
        <w:t>1.2. Заказчик - ПАО «Калужская сбытовая компания» (ИНН 4029030252)</w:t>
      </w:r>
    </w:p>
    <w:p w14:paraId="1D94E8C0" w14:textId="77777777" w:rsidR="00584E42" w:rsidRDefault="00CD3B29">
      <w:pPr>
        <w:pStyle w:val="aff7"/>
        <w:tabs>
          <w:tab w:val="left" w:pos="426"/>
          <w:tab w:val="left" w:pos="1134"/>
        </w:tabs>
        <w:spacing w:before="120" w:line="240" w:lineRule="auto"/>
        <w:ind w:left="142"/>
        <w:rPr>
          <w:sz w:val="24"/>
        </w:rPr>
      </w:pPr>
      <w:r>
        <w:rPr>
          <w:sz w:val="24"/>
        </w:rPr>
        <w:t xml:space="preserve">Место нахождения: </w:t>
      </w:r>
      <w:r>
        <w:rPr>
          <w:bCs/>
          <w:sz w:val="24"/>
        </w:rPr>
        <w:t>248001, г. Калуга, пер. Суворова, д. 8</w:t>
      </w:r>
    </w:p>
    <w:p w14:paraId="74B1D527" w14:textId="77777777" w:rsidR="00584E42" w:rsidRDefault="00CD3B29">
      <w:pPr>
        <w:pStyle w:val="aff7"/>
        <w:tabs>
          <w:tab w:val="left" w:pos="426"/>
          <w:tab w:val="left" w:pos="1134"/>
        </w:tabs>
        <w:spacing w:before="120" w:line="240" w:lineRule="auto"/>
        <w:ind w:left="142"/>
        <w:rPr>
          <w:bCs/>
          <w:sz w:val="24"/>
        </w:rPr>
      </w:pPr>
      <w:r>
        <w:rPr>
          <w:sz w:val="24"/>
        </w:rPr>
        <w:t xml:space="preserve">Почтовый адрес: </w:t>
      </w:r>
      <w:r>
        <w:rPr>
          <w:bCs/>
          <w:sz w:val="24"/>
        </w:rPr>
        <w:t>248001, г. Калуга, пер. Суворова, д. 8</w:t>
      </w:r>
    </w:p>
    <w:p w14:paraId="654B3D57" w14:textId="77777777" w:rsidR="00584E42" w:rsidRDefault="00CD3B29">
      <w:pPr>
        <w:pStyle w:val="3"/>
        <w:keepNext w:val="0"/>
        <w:spacing w:before="120" w:after="0"/>
        <w:ind w:left="142" w:firstLine="567"/>
        <w:jc w:val="both"/>
        <w:rPr>
          <w:rFonts w:ascii="Times New Roman" w:hAnsi="Times New Roman" w:cs="Times New Roman"/>
          <w:sz w:val="24"/>
        </w:rPr>
      </w:pPr>
      <w:r>
        <w:rPr>
          <w:rFonts w:ascii="Times New Roman" w:hAnsi="Times New Roman" w:cs="Times New Roman"/>
          <w:b w:val="0"/>
          <w:bCs w:val="0"/>
          <w:sz w:val="24"/>
        </w:rPr>
        <w:t>Для справок обращаться:</w:t>
      </w:r>
      <w:r>
        <w:rPr>
          <w:rFonts w:ascii="Times New Roman" w:hAnsi="Times New Roman" w:cs="Times New Roman"/>
          <w:sz w:val="24"/>
        </w:rPr>
        <w:t xml:space="preserve"> </w:t>
      </w:r>
    </w:p>
    <w:p w14:paraId="127D1C55" w14:textId="5AAB0012" w:rsidR="00584E42" w:rsidRPr="00DF5955" w:rsidRDefault="00B55019">
      <w:pPr>
        <w:pStyle w:val="3"/>
        <w:keepNext w:val="0"/>
        <w:spacing w:before="120" w:after="0"/>
        <w:ind w:left="142" w:firstLine="567"/>
        <w:jc w:val="both"/>
        <w:rPr>
          <w:rFonts w:ascii="Times New Roman" w:eastAsia="Times New Roman" w:hAnsi="Times New Roman" w:cs="Times New Roman"/>
          <w:b w:val="0"/>
          <w:bCs w:val="0"/>
          <w:i/>
          <w:sz w:val="24"/>
          <w:szCs w:val="24"/>
          <w:lang w:eastAsia="x-none"/>
        </w:rPr>
      </w:pPr>
      <w:r w:rsidRPr="00DF5955">
        <w:rPr>
          <w:rFonts w:ascii="Times New Roman" w:eastAsia="Times New Roman" w:hAnsi="Times New Roman" w:cs="Times New Roman"/>
          <w:b w:val="0"/>
          <w:bCs w:val="0"/>
          <w:i/>
          <w:sz w:val="24"/>
          <w:szCs w:val="24"/>
          <w:lang w:eastAsia="x-none"/>
        </w:rPr>
        <w:t>Жмыхов Георгий Андреевич</w:t>
      </w:r>
      <w:r w:rsidR="00CD3B29" w:rsidRPr="00DF5955">
        <w:rPr>
          <w:rFonts w:ascii="Times New Roman" w:eastAsia="Times New Roman" w:hAnsi="Times New Roman" w:cs="Times New Roman"/>
          <w:b w:val="0"/>
          <w:bCs w:val="0"/>
          <w:i/>
          <w:sz w:val="24"/>
          <w:szCs w:val="24"/>
          <w:lang w:eastAsia="x-none"/>
        </w:rPr>
        <w:t xml:space="preserve"> – начальник отдела </w:t>
      </w:r>
      <w:r w:rsidR="00DF5955" w:rsidRPr="00DF5955">
        <w:rPr>
          <w:rFonts w:ascii="Times New Roman" w:eastAsia="Times New Roman" w:hAnsi="Times New Roman" w:cs="Times New Roman"/>
          <w:b w:val="0"/>
          <w:bCs w:val="0"/>
          <w:i/>
          <w:sz w:val="24"/>
          <w:szCs w:val="24"/>
          <w:lang w:eastAsia="x-none"/>
        </w:rPr>
        <w:t>информационной безопасности</w:t>
      </w:r>
      <w:r w:rsidR="00CD3B29" w:rsidRPr="00DF5955">
        <w:rPr>
          <w:rFonts w:ascii="Times New Roman" w:eastAsia="Times New Roman" w:hAnsi="Times New Roman" w:cs="Times New Roman"/>
          <w:b w:val="0"/>
          <w:bCs w:val="0"/>
          <w:i/>
          <w:sz w:val="24"/>
          <w:szCs w:val="24"/>
          <w:lang w:eastAsia="x-none"/>
        </w:rPr>
        <w:t>, тел.: (4842)701-8</w:t>
      </w:r>
      <w:r w:rsidR="00DF5955" w:rsidRPr="00DF5955">
        <w:rPr>
          <w:rFonts w:ascii="Times New Roman" w:eastAsia="Times New Roman" w:hAnsi="Times New Roman" w:cs="Times New Roman"/>
          <w:b w:val="0"/>
          <w:bCs w:val="0"/>
          <w:i/>
          <w:sz w:val="24"/>
          <w:szCs w:val="24"/>
          <w:lang w:eastAsia="x-none"/>
        </w:rPr>
        <w:t>47</w:t>
      </w:r>
      <w:r w:rsidR="00CD3B29" w:rsidRPr="00DF5955">
        <w:rPr>
          <w:rFonts w:ascii="Times New Roman" w:eastAsia="Times New Roman" w:hAnsi="Times New Roman" w:cs="Times New Roman"/>
          <w:b w:val="0"/>
          <w:bCs w:val="0"/>
          <w:i/>
          <w:sz w:val="24"/>
          <w:szCs w:val="24"/>
          <w:lang w:eastAsia="x-none"/>
        </w:rPr>
        <w:t xml:space="preserve">, </w:t>
      </w:r>
      <w:hyperlink r:id="rId8" w:history="1">
        <w:r w:rsidR="00DF5955" w:rsidRPr="00DF5955">
          <w:rPr>
            <w:rStyle w:val="a7"/>
            <w:rFonts w:ascii="Times New Roman" w:eastAsia="Times New Roman" w:hAnsi="Times New Roman" w:cs="Times New Roman"/>
            <w:b w:val="0"/>
            <w:bCs w:val="0"/>
            <w:i/>
            <w:sz w:val="24"/>
            <w:szCs w:val="24"/>
            <w:lang w:eastAsia="x-none"/>
          </w:rPr>
          <w:t>zhmykhov.ga@ksk.kaluga.ru</w:t>
        </w:r>
      </w:hyperlink>
    </w:p>
    <w:p w14:paraId="64B4A7AB" w14:textId="77777777" w:rsidR="00584E42" w:rsidRDefault="00CD3B29">
      <w:pPr>
        <w:pStyle w:val="aff7"/>
        <w:tabs>
          <w:tab w:val="left" w:pos="426"/>
          <w:tab w:val="left" w:pos="1134"/>
        </w:tabs>
        <w:spacing w:before="120" w:line="240" w:lineRule="auto"/>
        <w:ind w:left="142" w:firstLine="567"/>
        <w:rPr>
          <w:i/>
          <w:sz w:val="24"/>
          <w:lang w:eastAsia="x-none"/>
        </w:rPr>
      </w:pPr>
      <w:r>
        <w:rPr>
          <w:i/>
          <w:sz w:val="24"/>
          <w:lang w:eastAsia="x-none"/>
        </w:rPr>
        <w:t xml:space="preserve">Семенова Екатерина Евгеньевна – секретарь закупочной комиссии, тел. (4842)701-854, </w:t>
      </w:r>
      <w:hyperlink r:id="rId9">
        <w:r>
          <w:rPr>
            <w:rStyle w:val="a7"/>
            <w:i/>
            <w:sz w:val="24"/>
            <w:lang w:eastAsia="x-none"/>
          </w:rPr>
          <w:t>eep@ksk.kaluga.ru</w:t>
        </w:r>
      </w:hyperlink>
      <w:r>
        <w:rPr>
          <w:i/>
          <w:sz w:val="24"/>
          <w:lang w:eastAsia="x-none"/>
        </w:rPr>
        <w:t>.</w:t>
      </w:r>
    </w:p>
    <w:p w14:paraId="01912D35" w14:textId="77777777" w:rsidR="00584E42" w:rsidRDefault="00CD3B29">
      <w:pPr>
        <w:pStyle w:val="aff7"/>
        <w:tabs>
          <w:tab w:val="left" w:pos="426"/>
          <w:tab w:val="left" w:pos="1134"/>
        </w:tabs>
        <w:spacing w:before="120" w:line="240" w:lineRule="auto"/>
        <w:ind w:left="142" w:firstLine="567"/>
        <w:rPr>
          <w:iCs/>
          <w:sz w:val="24"/>
        </w:rPr>
      </w:pPr>
      <w:r>
        <w:rPr>
          <w:iCs/>
          <w:sz w:val="24"/>
          <w:lang w:eastAsia="x-none"/>
        </w:rPr>
        <w:t xml:space="preserve">1.3. Информация о проведении процедуры закупки размещена </w:t>
      </w:r>
      <w:r>
        <w:rPr>
          <w:iCs/>
          <w:sz w:val="24"/>
        </w:rPr>
        <w:t xml:space="preserve">в ЕИС на официальном сайте, на официальном сайте Заказчика  </w:t>
      </w:r>
      <w:hyperlink r:id="rId10">
        <w:bookmarkStart w:id="0" w:name="_Hlk64454609"/>
        <w:r>
          <w:rPr>
            <w:iCs/>
            <w:color w:val="0000FF"/>
            <w:sz w:val="24"/>
            <w:u w:val="single"/>
            <w:lang w:val="en-US"/>
          </w:rPr>
          <w:t>https</w:t>
        </w:r>
        <w:r>
          <w:rPr>
            <w:iCs/>
            <w:color w:val="0000FF"/>
            <w:sz w:val="24"/>
            <w:u w:val="single"/>
          </w:rPr>
          <w:t>://</w:t>
        </w:r>
        <w:bookmarkEnd w:id="0"/>
        <w:r>
          <w:rPr>
            <w:iCs/>
            <w:color w:val="0000FF"/>
            <w:sz w:val="24"/>
            <w:u w:val="single"/>
          </w:rPr>
          <w:t>ks</w:t>
        </w:r>
        <w:r>
          <w:rPr>
            <w:iCs/>
            <w:color w:val="0000FF"/>
            <w:sz w:val="24"/>
            <w:u w:val="single"/>
            <w:lang w:val="en-US"/>
          </w:rPr>
          <w:t>k</w:t>
        </w:r>
        <w:r>
          <w:rPr>
            <w:iCs/>
            <w:color w:val="0000FF"/>
            <w:sz w:val="24"/>
            <w:u w:val="single"/>
          </w:rPr>
          <w:t>kaluga.ru</w:t>
        </w:r>
      </w:hyperlink>
      <w:r>
        <w:rPr>
          <w:iCs/>
          <w:sz w:val="24"/>
        </w:rPr>
        <w:t xml:space="preserve"> и на электронной торговой площадке Газпромбанка (ЭТП ГПБ) </w:t>
      </w:r>
      <w:hyperlink r:id="rId11">
        <w:r>
          <w:rPr>
            <w:rStyle w:val="a7"/>
            <w:iCs/>
            <w:sz w:val="24"/>
          </w:rPr>
          <w:t>https://etpgpb.ru</w:t>
        </w:r>
      </w:hyperlink>
      <w:r>
        <w:rPr>
          <w:iCs/>
          <w:sz w:val="24"/>
        </w:rPr>
        <w:t>.</w:t>
      </w:r>
      <w:r>
        <w:rPr>
          <w:iCs/>
          <w:sz w:val="24"/>
        </w:rPr>
        <w:tab/>
        <w:t>Настоящий запрос котировок проводится в соответствии с правилами и с использованием функционала ЭТП ГПБ.</w:t>
      </w:r>
    </w:p>
    <w:p w14:paraId="397FF4D0" w14:textId="77777777" w:rsidR="00584E42" w:rsidRDefault="00CD3B29">
      <w:pPr>
        <w:pStyle w:val="aff7"/>
        <w:tabs>
          <w:tab w:val="left" w:pos="426"/>
          <w:tab w:val="left" w:pos="1134"/>
        </w:tabs>
        <w:spacing w:before="120" w:line="240" w:lineRule="auto"/>
        <w:ind w:left="142" w:firstLine="567"/>
        <w:rPr>
          <w:iCs/>
          <w:sz w:val="24"/>
        </w:rPr>
      </w:pPr>
      <w:r>
        <w:rPr>
          <w:iCs/>
          <w:sz w:val="24"/>
        </w:rPr>
        <w:t>1.4. Запрос котировок проводится в соответствии с «Положением о порядке проведения регламентированных закупок товаров, работ, услуг для нужд ПАО «Калужская сбытовая компания», утвержденным решением Совета Директоров ПАО «Калужская сбытовая компания».</w:t>
      </w:r>
    </w:p>
    <w:p w14:paraId="7CDFAFFE" w14:textId="77777777" w:rsidR="00584E42" w:rsidRDefault="00CD3B29">
      <w:pPr>
        <w:pStyle w:val="aff7"/>
        <w:tabs>
          <w:tab w:val="left" w:pos="426"/>
          <w:tab w:val="left" w:pos="1134"/>
        </w:tabs>
        <w:spacing w:before="120" w:line="240" w:lineRule="auto"/>
        <w:ind w:left="142" w:firstLine="567"/>
        <w:rPr>
          <w:iCs/>
          <w:sz w:val="24"/>
        </w:rPr>
      </w:pPr>
      <w:r>
        <w:rPr>
          <w:iCs/>
          <w:sz w:val="24"/>
        </w:rPr>
        <w:t>1.5.</w:t>
      </w:r>
      <w:r>
        <w:rPr>
          <w:iCs/>
          <w:sz w:val="24"/>
        </w:rPr>
        <w:tab/>
        <w:t>Участник самостоятельно несет все расходы, связанные с подготовкой и подачей заявки, а Заказчик по этим расходам не отвечает и не имеет обязательств, независимо от хода и результатов процедуры, за исключением случаев, прямо предусмотренных действующим законодательством РФ.</w:t>
      </w:r>
    </w:p>
    <w:p w14:paraId="2C6FA62D" w14:textId="77777777" w:rsidR="00584E42" w:rsidRDefault="00CD3B29">
      <w:pPr>
        <w:pStyle w:val="aff7"/>
        <w:tabs>
          <w:tab w:val="left" w:pos="426"/>
          <w:tab w:val="left" w:pos="1134"/>
        </w:tabs>
        <w:spacing w:before="120" w:line="240" w:lineRule="auto"/>
        <w:ind w:left="142" w:firstLine="567"/>
        <w:rPr>
          <w:iCs/>
          <w:sz w:val="24"/>
        </w:rPr>
      </w:pPr>
      <w:r>
        <w:rPr>
          <w:iCs/>
          <w:sz w:val="24"/>
        </w:rPr>
        <w:t>1.6. Предполагается, что участник изучит все инструкции, формы, технические условия и другую информацию, содержащуюся в извещении. Никакие претензии Заказчику не будут приниматься на том основании, что участник не понимал какие-либо вопросы. Неполное представление информации, запрашиваемой в извещении, или же подача предложения, не отвечающего требованиям извещения, представляет собой риск для участника и может привести к отклонению его предложения.</w:t>
      </w:r>
    </w:p>
    <w:p w14:paraId="5246CC69" w14:textId="77777777" w:rsidR="00584E42" w:rsidRDefault="00CD3B29">
      <w:pPr>
        <w:pStyle w:val="aff7"/>
        <w:tabs>
          <w:tab w:val="left" w:pos="426"/>
          <w:tab w:val="left" w:pos="1134"/>
        </w:tabs>
        <w:spacing w:before="120" w:line="240" w:lineRule="auto"/>
        <w:ind w:left="142" w:firstLine="567"/>
        <w:rPr>
          <w:iCs/>
          <w:sz w:val="24"/>
          <w:lang w:eastAsia="x-none"/>
        </w:rPr>
      </w:pPr>
      <w:r>
        <w:rPr>
          <w:iCs/>
          <w:sz w:val="24"/>
          <w:lang w:eastAsia="x-none"/>
        </w:rPr>
        <w:t>1.7. Количество лотов – 1 (один).</w:t>
      </w:r>
    </w:p>
    <w:p w14:paraId="011CBD9A" w14:textId="77777777" w:rsidR="00584E42" w:rsidRDefault="00CD3B29">
      <w:pPr>
        <w:pStyle w:val="aff7"/>
        <w:tabs>
          <w:tab w:val="left" w:pos="426"/>
          <w:tab w:val="left" w:pos="1134"/>
        </w:tabs>
        <w:spacing w:before="120" w:line="240" w:lineRule="auto"/>
        <w:ind w:left="142" w:firstLine="567"/>
        <w:rPr>
          <w:iCs/>
          <w:sz w:val="24"/>
          <w:lang w:eastAsia="x-none"/>
        </w:rPr>
      </w:pPr>
      <w:r>
        <w:rPr>
          <w:iCs/>
          <w:sz w:val="24"/>
          <w:lang w:eastAsia="x-none"/>
        </w:rPr>
        <w:t xml:space="preserve">1.8. </w:t>
      </w:r>
      <w:r>
        <w:rPr>
          <w:sz w:val="24"/>
        </w:rPr>
        <w:t>Начальная (максимальная) цена договора рассчитана как минимальное значение предложенных цен, от трех поставщиков аналогичных услуг в размере:</w:t>
      </w:r>
    </w:p>
    <w:p w14:paraId="46A26E2C" w14:textId="0F1B07F4" w:rsidR="00584E42" w:rsidRDefault="00CD3B29">
      <w:pPr>
        <w:spacing w:before="120" w:line="240" w:lineRule="auto"/>
        <w:ind w:left="142"/>
      </w:pPr>
      <w:r>
        <w:rPr>
          <w:sz w:val="24"/>
          <w:szCs w:val="24"/>
        </w:rPr>
        <w:t xml:space="preserve">- </w:t>
      </w:r>
      <w:r w:rsidR="00401534" w:rsidRPr="00E93961">
        <w:rPr>
          <w:bCs/>
          <w:sz w:val="22"/>
          <w:szCs w:val="22"/>
        </w:rPr>
        <w:t>3 250 000</w:t>
      </w:r>
      <w:r w:rsidR="00401534" w:rsidRPr="00E93961">
        <w:rPr>
          <w:bCs/>
          <w:sz w:val="24"/>
          <w:szCs w:val="24"/>
        </w:rPr>
        <w:t xml:space="preserve"> (</w:t>
      </w:r>
      <w:r w:rsidR="00401534">
        <w:rPr>
          <w:bCs/>
          <w:sz w:val="24"/>
          <w:szCs w:val="24"/>
        </w:rPr>
        <w:t>Три миллиона двести пятьдесят тысяч) руб</w:t>
      </w:r>
      <w:r w:rsidR="00351F7E">
        <w:rPr>
          <w:bCs/>
          <w:sz w:val="24"/>
          <w:szCs w:val="24"/>
        </w:rPr>
        <w:t>лей</w:t>
      </w:r>
      <w:r w:rsidR="00401534">
        <w:rPr>
          <w:bCs/>
          <w:sz w:val="24"/>
          <w:szCs w:val="24"/>
        </w:rPr>
        <w:t xml:space="preserve"> 00 копеек</w:t>
      </w:r>
      <w:r>
        <w:rPr>
          <w:sz w:val="24"/>
          <w:szCs w:val="24"/>
        </w:rPr>
        <w:t>, НДС не облагается (пп. 26 п. 2 ст. 149 НК РФ).</w:t>
      </w:r>
    </w:p>
    <w:p w14:paraId="606974C9" w14:textId="77777777" w:rsidR="00584E42" w:rsidRDefault="00CD3B29">
      <w:pPr>
        <w:tabs>
          <w:tab w:val="left" w:pos="851"/>
          <w:tab w:val="left" w:pos="1430"/>
        </w:tabs>
        <w:spacing w:before="120" w:line="240" w:lineRule="auto"/>
        <w:ind w:left="142"/>
        <w:rPr>
          <w:bCs/>
          <w:sz w:val="24"/>
          <w:szCs w:val="24"/>
          <w:lang w:val="x-none" w:eastAsia="x-none"/>
        </w:rPr>
      </w:pPr>
      <w:r>
        <w:rPr>
          <w:sz w:val="24"/>
          <w:szCs w:val="24"/>
        </w:rPr>
        <w:t xml:space="preserve">  1.9. </w:t>
      </w:r>
      <w:r>
        <w:rPr>
          <w:bCs/>
          <w:sz w:val="24"/>
          <w:szCs w:val="24"/>
          <w:lang w:val="x-none" w:eastAsia="x-none"/>
        </w:rPr>
        <w:t xml:space="preserve">В соответствии с положениями Постановления Правительства РФ от 23.12.2024 г.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№1875) установлен запрет закупок товаров (программного обеспечения), происходящих из иностранных государств. </w:t>
      </w:r>
    </w:p>
    <w:p w14:paraId="48B2306A" w14:textId="77777777" w:rsidR="00584E42" w:rsidRDefault="00CD3B29">
      <w:pPr>
        <w:tabs>
          <w:tab w:val="left" w:pos="851"/>
          <w:tab w:val="left" w:pos="1430"/>
        </w:tabs>
        <w:spacing w:before="120" w:line="240" w:lineRule="auto"/>
        <w:ind w:left="142" w:firstLine="425"/>
        <w:rPr>
          <w:b/>
          <w:sz w:val="24"/>
          <w:szCs w:val="24"/>
        </w:rPr>
      </w:pPr>
      <w:r>
        <w:rPr>
          <w:b/>
          <w:bCs/>
          <w:sz w:val="24"/>
          <w:szCs w:val="24"/>
        </w:rPr>
        <w:t xml:space="preserve">   2.</w:t>
      </w:r>
      <w:r>
        <w:rPr>
          <w:bCs/>
          <w:sz w:val="24"/>
          <w:szCs w:val="24"/>
          <w:lang w:val="x-none" w:eastAsia="x-none"/>
        </w:rPr>
        <w:t xml:space="preserve"> </w:t>
      </w:r>
      <w:r>
        <w:rPr>
          <w:b/>
          <w:sz w:val="24"/>
          <w:szCs w:val="24"/>
        </w:rPr>
        <w:t>Порядок проведения запроса котировок:</w:t>
      </w:r>
    </w:p>
    <w:p w14:paraId="76F833D6" w14:textId="77777777" w:rsidR="00584E42" w:rsidRDefault="00CD3B29">
      <w:pPr>
        <w:tabs>
          <w:tab w:val="left" w:pos="1440"/>
        </w:tabs>
        <w:spacing w:before="120" w:line="240" w:lineRule="auto"/>
        <w:ind w:left="142" w:right="-1" w:firstLine="709"/>
        <w:rPr>
          <w:sz w:val="24"/>
          <w:szCs w:val="24"/>
        </w:rPr>
      </w:pPr>
      <w:r>
        <w:rPr>
          <w:sz w:val="24"/>
          <w:szCs w:val="24"/>
        </w:rPr>
        <w:t>2.1. Настоящее извещение, а также проект договора, являющийся неотъемлемой его частью, находится в открытом доступе в ЕИС на официальном сайте, на официальном сайте Заказчика https://kskkaluga.ru и на электронной торговой площадке Газпромбанка (ЭТП ГПБ) https://etpgpb.ru. Плата за предоставление информации не взимается.</w:t>
      </w:r>
    </w:p>
    <w:p w14:paraId="2AE99713" w14:textId="77777777" w:rsidR="00584E42" w:rsidRDefault="00CD3B29">
      <w:pPr>
        <w:spacing w:before="120" w:line="240" w:lineRule="auto"/>
        <w:ind w:left="142" w:right="-2" w:firstLine="709"/>
        <w:outlineLvl w:val="0"/>
        <w:rPr>
          <w:sz w:val="24"/>
        </w:rPr>
      </w:pPr>
      <w:r>
        <w:rPr>
          <w:sz w:val="24"/>
        </w:rPr>
        <w:t>- Обеспечение заявки на участие в закупке: не требуется.</w:t>
      </w:r>
    </w:p>
    <w:p w14:paraId="5E5570F8" w14:textId="77777777" w:rsidR="00584E42" w:rsidRDefault="00CD3B29">
      <w:pPr>
        <w:spacing w:line="240" w:lineRule="auto"/>
        <w:ind w:left="142" w:right="-2" w:firstLine="709"/>
        <w:outlineLvl w:val="0"/>
        <w:rPr>
          <w:sz w:val="24"/>
          <w:szCs w:val="24"/>
        </w:rPr>
      </w:pPr>
      <w:r>
        <w:rPr>
          <w:sz w:val="24"/>
        </w:rPr>
        <w:t>- Обеспечение исполнения договора: не требуется.</w:t>
      </w:r>
    </w:p>
    <w:p w14:paraId="0EDBB55C" w14:textId="293C3AF3" w:rsidR="00584E42" w:rsidRDefault="00CD3B29">
      <w:pPr>
        <w:pStyle w:val="aff1"/>
        <w:spacing w:before="60" w:after="60"/>
        <w:ind w:left="142" w:right="-1" w:firstLine="709"/>
        <w:contextualSpacing w:val="0"/>
        <w:jc w:val="both"/>
        <w:outlineLvl w:val="0"/>
      </w:pPr>
      <w:r>
        <w:rPr>
          <w:bCs/>
        </w:rPr>
        <w:t xml:space="preserve">2.2.  </w:t>
      </w:r>
      <w:r>
        <w:t>Заявки на участие в закупке должны быть поданы до 09:</w:t>
      </w:r>
      <w:r w:rsidR="008A13F6">
        <w:t>0</w:t>
      </w:r>
      <w:r>
        <w:t xml:space="preserve">0 (по московскому времени) </w:t>
      </w:r>
      <w:r w:rsidR="008A13F6" w:rsidRPr="008A13F6">
        <w:t>13.07</w:t>
      </w:r>
      <w:r w:rsidRPr="008A13F6">
        <w:rPr>
          <w:bCs/>
        </w:rPr>
        <w:t>.2026 года</w:t>
      </w:r>
      <w:r>
        <w:t xml:space="preserve"> на электронной площадке </w:t>
      </w:r>
      <w:hyperlink r:id="rId12">
        <w:r>
          <w:rPr>
            <w:rStyle w:val="a7"/>
            <w:color w:val="000000"/>
            <w:u w:val="none"/>
          </w:rPr>
          <w:t>ЭТП</w:t>
        </w:r>
      </w:hyperlink>
      <w:r>
        <w:t xml:space="preserve"> ГПБ.</w:t>
      </w:r>
    </w:p>
    <w:p w14:paraId="1DC9470B" w14:textId="66394EA6" w:rsidR="00584E42" w:rsidRDefault="00CD3B29">
      <w:pPr>
        <w:pStyle w:val="aff1"/>
        <w:spacing w:before="60" w:after="60"/>
        <w:ind w:left="142" w:right="-1" w:firstLine="709"/>
        <w:contextualSpacing w:val="0"/>
        <w:jc w:val="both"/>
        <w:outlineLvl w:val="0"/>
      </w:pPr>
      <w:r>
        <w:rPr>
          <w:bCs/>
        </w:rPr>
        <w:lastRenderedPageBreak/>
        <w:t>2.3.</w:t>
      </w:r>
      <w:r>
        <w:t xml:space="preserve">  Заказчик проведет рассмотрение заявок участников</w:t>
      </w:r>
      <w:r w:rsidR="008A13F6">
        <w:t xml:space="preserve"> </w:t>
      </w:r>
      <w:r w:rsidR="008A13F6" w:rsidRPr="008A13F6">
        <w:t>16.07</w:t>
      </w:r>
      <w:r w:rsidRPr="008A13F6">
        <w:rPr>
          <w:bCs/>
        </w:rPr>
        <w:t>.2026</w:t>
      </w:r>
      <w:r>
        <w:t xml:space="preserve"> года по адресу: </w:t>
      </w:r>
      <w:r>
        <w:rPr>
          <w:bCs/>
        </w:rPr>
        <w:t>248001, г. Калуга, пер. Суворова, д. 8.</w:t>
      </w:r>
    </w:p>
    <w:p w14:paraId="4DB72273" w14:textId="639F02BF" w:rsidR="00584E42" w:rsidRDefault="00CD3B29">
      <w:pPr>
        <w:pStyle w:val="aff1"/>
        <w:spacing w:before="60" w:after="60"/>
        <w:ind w:left="142" w:right="-1" w:firstLine="709"/>
        <w:contextualSpacing w:val="0"/>
        <w:jc w:val="both"/>
        <w:outlineLvl w:val="0"/>
      </w:pPr>
      <w:r>
        <w:rPr>
          <w:bCs/>
        </w:rPr>
        <w:t>2.4.</w:t>
      </w:r>
      <w:r>
        <w:rPr>
          <w:b/>
        </w:rPr>
        <w:t xml:space="preserve"> </w:t>
      </w:r>
      <w:r>
        <w:t xml:space="preserve"> Подведение итогов запроса котировок состоится по адресу: </w:t>
      </w:r>
      <w:r>
        <w:rPr>
          <w:bCs/>
        </w:rPr>
        <w:t xml:space="preserve">248001, г. Калуга, пер. Суворова, д. 8 </w:t>
      </w:r>
      <w:r>
        <w:t xml:space="preserve">не </w:t>
      </w:r>
      <w:r w:rsidRPr="008A13F6">
        <w:t xml:space="preserve">позднее </w:t>
      </w:r>
      <w:r w:rsidR="008A13F6" w:rsidRPr="008A13F6">
        <w:t>16.07</w:t>
      </w:r>
      <w:r w:rsidRPr="008A13F6">
        <w:rPr>
          <w:bCs/>
        </w:rPr>
        <w:t>.2026</w:t>
      </w:r>
      <w:r w:rsidRPr="008A13F6">
        <w:t xml:space="preserve"> года</w:t>
      </w:r>
      <w:r>
        <w:t>. Заказчик вправе, при необходимости, изменить данный срок.</w:t>
      </w:r>
    </w:p>
    <w:p w14:paraId="05B16B20" w14:textId="1B846713" w:rsidR="00584E42" w:rsidRDefault="00CD3B29">
      <w:pPr>
        <w:pStyle w:val="aff1"/>
        <w:spacing w:before="60" w:after="60"/>
        <w:ind w:left="142" w:right="-1" w:firstLine="709"/>
        <w:contextualSpacing w:val="0"/>
        <w:jc w:val="both"/>
        <w:outlineLvl w:val="0"/>
        <w:rPr>
          <w:bCs/>
          <w:color w:val="000000"/>
          <w:lang w:eastAsia="x-none"/>
        </w:rPr>
      </w:pPr>
      <w:r>
        <w:t>Протокол подведения итогов размещается в ЕИС на официальном сайте</w:t>
      </w:r>
      <w:r w:rsidRPr="00CE7DE3">
        <w:rPr>
          <w:color w:val="FF0000"/>
        </w:rPr>
        <w:t xml:space="preserve"> </w:t>
      </w:r>
      <w:r>
        <w:t>Заказчика https://kskkaluga.ru и на электронной торговой площадке Газпромбанка (ЭТП ГПБ) https://etpgpb.ru</w:t>
      </w:r>
    </w:p>
    <w:p w14:paraId="026759D5" w14:textId="77777777" w:rsidR="00584E42" w:rsidRDefault="00CD3B29">
      <w:pPr>
        <w:spacing w:before="120" w:line="240" w:lineRule="auto"/>
        <w:ind w:left="142"/>
        <w:rPr>
          <w:sz w:val="24"/>
          <w:szCs w:val="24"/>
        </w:rPr>
      </w:pPr>
      <w:r>
        <w:rPr>
          <w:b/>
          <w:sz w:val="24"/>
          <w:szCs w:val="24"/>
        </w:rPr>
        <w:t xml:space="preserve"> 3.Техническое задание</w:t>
      </w:r>
      <w:r>
        <w:rPr>
          <w:sz w:val="24"/>
          <w:szCs w:val="24"/>
        </w:rPr>
        <w:t>:</w:t>
      </w:r>
    </w:p>
    <w:p w14:paraId="51EE047D" w14:textId="77777777" w:rsidR="00584E42" w:rsidRDefault="00CD3B29">
      <w:pPr>
        <w:pStyle w:val="2"/>
        <w:numPr>
          <w:ilvl w:val="1"/>
          <w:numId w:val="8"/>
        </w:numPr>
        <w:spacing w:before="120" w:after="0"/>
        <w:ind w:left="142" w:firstLine="709"/>
        <w:jc w:val="both"/>
        <w:rPr>
          <w:rFonts w:ascii="Times New Roman" w:eastAsia="Times New Roman" w:hAnsi="Times New Roman" w:cs="Times New Roman"/>
          <w:b w:val="0"/>
          <w:i w:val="0"/>
          <w:iCs w:val="0"/>
          <w:sz w:val="24"/>
          <w:szCs w:val="24"/>
        </w:rPr>
      </w:pPr>
      <w:bookmarkStart w:id="1" w:name="_Toc69728948"/>
      <w:bookmarkStart w:id="2" w:name="_Toc253488175"/>
      <w:bookmarkStart w:id="3" w:name="_Toc356889932"/>
      <w:bookmarkStart w:id="4" w:name="_Toc356890001"/>
      <w:r>
        <w:rPr>
          <w:rFonts w:ascii="Times New Roman" w:eastAsia="Times New Roman" w:hAnsi="Times New Roman" w:cs="Times New Roman"/>
          <w:b w:val="0"/>
          <w:i w:val="0"/>
          <w:iCs w:val="0"/>
          <w:sz w:val="24"/>
          <w:szCs w:val="24"/>
        </w:rPr>
        <w:t xml:space="preserve">Предметом договора является </w:t>
      </w:r>
      <w:bookmarkStart w:id="5" w:name="_Hlk104553475"/>
      <w:r>
        <w:rPr>
          <w:rFonts w:ascii="Times New Roman" w:eastAsia="Calibri" w:hAnsi="Times New Roman" w:cs="Times New Roman"/>
          <w:b w:val="0"/>
          <w:bCs w:val="0"/>
          <w:i w:val="0"/>
          <w:iCs w:val="0"/>
          <w:spacing w:val="1"/>
          <w:sz w:val="24"/>
          <w:szCs w:val="24"/>
          <w:lang w:eastAsia="en-US"/>
        </w:rPr>
        <w:t>п</w:t>
      </w:r>
      <w:r>
        <w:rPr>
          <w:rFonts w:ascii="Times New Roman" w:eastAsia="Calibri" w:hAnsi="Times New Roman" w:cs="Times New Roman"/>
          <w:b w:val="0"/>
          <w:bCs w:val="0"/>
          <w:i w:val="0"/>
          <w:iCs w:val="0"/>
          <w:sz w:val="24"/>
          <w:szCs w:val="24"/>
          <w:lang w:eastAsia="en-US"/>
        </w:rPr>
        <w:t xml:space="preserve">риобретение Заказчиком неисключительных прав на использование </w:t>
      </w:r>
      <w:bookmarkEnd w:id="5"/>
      <w:r>
        <w:rPr>
          <w:rFonts w:ascii="Times New Roman" w:eastAsia="Times New Roman" w:hAnsi="Times New Roman" w:cs="Times New Roman"/>
          <w:b w:val="0"/>
          <w:i w:val="0"/>
          <w:iCs w:val="0"/>
          <w:sz w:val="24"/>
          <w:szCs w:val="24"/>
        </w:rPr>
        <w:t>следующего программного обеспечения (далее-ПО) и услуг:</w:t>
      </w:r>
    </w:p>
    <w:p w14:paraId="332F0D86" w14:textId="12080FFE" w:rsidR="00584E42" w:rsidRDefault="00C82AB3">
      <w:pPr>
        <w:pStyle w:val="aff1"/>
        <w:numPr>
          <w:ilvl w:val="2"/>
          <w:numId w:val="8"/>
        </w:numPr>
        <w:spacing w:line="276" w:lineRule="auto"/>
        <w:ind w:left="142" w:firstLine="709"/>
        <w:jc w:val="both"/>
      </w:pPr>
      <w:r w:rsidRPr="00C82AB3">
        <w:t xml:space="preserve">Право на использование ПО Платформа Радар </w:t>
      </w:r>
      <w:r w:rsidR="00CD3B29">
        <w:t>на 12 месяцев;</w:t>
      </w:r>
    </w:p>
    <w:p w14:paraId="2F269D8E" w14:textId="77777777" w:rsidR="00584E42" w:rsidRDefault="00CD3B29">
      <w:pPr>
        <w:pStyle w:val="2"/>
        <w:numPr>
          <w:ilvl w:val="1"/>
          <w:numId w:val="8"/>
        </w:numPr>
        <w:spacing w:before="120" w:after="0"/>
        <w:ind w:left="142" w:firstLine="709"/>
        <w:rPr>
          <w:rFonts w:ascii="Times New Roman" w:eastAsia="Times New Roman" w:hAnsi="Times New Roman" w:cs="Times New Roman"/>
          <w:b w:val="0"/>
          <w:i w:val="0"/>
          <w:iCs w:val="0"/>
          <w:sz w:val="24"/>
          <w:szCs w:val="24"/>
        </w:rPr>
      </w:pPr>
      <w:bookmarkStart w:id="6" w:name="_Toc57314623"/>
      <w:r>
        <w:rPr>
          <w:rFonts w:ascii="Times New Roman" w:eastAsia="Times New Roman" w:hAnsi="Times New Roman" w:cs="Times New Roman"/>
          <w:b w:val="0"/>
          <w:i w:val="0"/>
          <w:iCs w:val="0"/>
          <w:sz w:val="24"/>
          <w:szCs w:val="24"/>
        </w:rPr>
        <w:t>Общие требования</w:t>
      </w:r>
      <w:bookmarkEnd w:id="6"/>
      <w:r>
        <w:rPr>
          <w:rFonts w:ascii="Times New Roman" w:eastAsia="Times New Roman" w:hAnsi="Times New Roman" w:cs="Times New Roman"/>
          <w:b w:val="0"/>
          <w:i w:val="0"/>
          <w:iCs w:val="0"/>
          <w:sz w:val="24"/>
          <w:szCs w:val="24"/>
        </w:rPr>
        <w:t xml:space="preserve"> к условиям</w:t>
      </w:r>
      <w:bookmarkEnd w:id="1"/>
      <w:bookmarkEnd w:id="2"/>
      <w:bookmarkEnd w:id="3"/>
      <w:bookmarkEnd w:id="4"/>
      <w:r>
        <w:rPr>
          <w:rFonts w:ascii="Times New Roman" w:eastAsia="Times New Roman" w:hAnsi="Times New Roman" w:cs="Times New Roman"/>
          <w:b w:val="0"/>
          <w:i w:val="0"/>
          <w:iCs w:val="0"/>
          <w:sz w:val="24"/>
          <w:szCs w:val="24"/>
        </w:rPr>
        <w:t xml:space="preserve"> приобретения услуг:</w:t>
      </w:r>
    </w:p>
    <w:p w14:paraId="77771C2F" w14:textId="77777777" w:rsidR="00584E42" w:rsidRDefault="00CD3B29">
      <w:pPr>
        <w:pStyle w:val="aff1"/>
        <w:numPr>
          <w:ilvl w:val="2"/>
          <w:numId w:val="8"/>
        </w:numPr>
        <w:spacing w:line="276" w:lineRule="auto"/>
        <w:ind w:left="142" w:firstLine="709"/>
        <w:jc w:val="both"/>
        <w:rPr>
          <w:b/>
          <w:bCs/>
        </w:rPr>
      </w:pPr>
      <w:r>
        <w:t xml:space="preserve">Передача неисключительных прав на использование ПО </w:t>
      </w:r>
      <w:r>
        <w:rPr>
          <w:bCs/>
        </w:rPr>
        <w:t>осуществляется в срок не более 10 (десяти) календарных дней с момента подписания договора, если иной срок не определен по согласованию сторон;</w:t>
      </w:r>
    </w:p>
    <w:p w14:paraId="2F8141D8" w14:textId="1D98C036" w:rsidR="00584E42" w:rsidRDefault="00CD3B29">
      <w:pPr>
        <w:pStyle w:val="aff1"/>
        <w:numPr>
          <w:ilvl w:val="2"/>
          <w:numId w:val="8"/>
        </w:numPr>
        <w:ind w:left="142" w:firstLine="709"/>
        <w:contextualSpacing w:val="0"/>
        <w:jc w:val="both"/>
      </w:pPr>
      <w:r>
        <w:t xml:space="preserve"> Доставка </w:t>
      </w:r>
      <w:r w:rsidR="00A0048F">
        <w:t>лицензий</w:t>
      </w:r>
      <w:r>
        <w:t xml:space="preserve"> осуществляется в электронном виде.</w:t>
      </w:r>
    </w:p>
    <w:p w14:paraId="0CC7BE3C" w14:textId="77777777" w:rsidR="00584E42" w:rsidRDefault="00CD3B29">
      <w:pPr>
        <w:pStyle w:val="2"/>
        <w:numPr>
          <w:ilvl w:val="1"/>
          <w:numId w:val="8"/>
        </w:numPr>
        <w:spacing w:before="120" w:after="120"/>
        <w:ind w:left="142" w:firstLine="709"/>
        <w:rPr>
          <w:rFonts w:ascii="Times New Roman" w:eastAsia="Times New Roman" w:hAnsi="Times New Roman" w:cs="Times New Roman"/>
          <w:b w:val="0"/>
          <w:i w:val="0"/>
          <w:iCs w:val="0"/>
          <w:sz w:val="24"/>
          <w:szCs w:val="24"/>
        </w:rPr>
      </w:pPr>
      <w:bookmarkStart w:id="7" w:name="_Ref55334738"/>
      <w:bookmarkStart w:id="8" w:name="_Toc57314624"/>
      <w:bookmarkStart w:id="9" w:name="_Toc69728949"/>
      <w:bookmarkStart w:id="10" w:name="_Toc253488176"/>
      <w:bookmarkStart w:id="11" w:name="_Toc356889933"/>
      <w:bookmarkStart w:id="12" w:name="_Toc356890002"/>
      <w:r>
        <w:rPr>
          <w:rFonts w:ascii="Times New Roman" w:eastAsia="Times New Roman" w:hAnsi="Times New Roman" w:cs="Times New Roman"/>
          <w:b w:val="0"/>
          <w:i w:val="0"/>
          <w:iCs w:val="0"/>
          <w:sz w:val="24"/>
          <w:szCs w:val="24"/>
        </w:rPr>
        <w:t xml:space="preserve">Перечень и количество приобретаемых </w:t>
      </w:r>
      <w:bookmarkEnd w:id="7"/>
      <w:bookmarkEnd w:id="8"/>
      <w:bookmarkEnd w:id="9"/>
      <w:bookmarkEnd w:id="10"/>
      <w:bookmarkEnd w:id="11"/>
      <w:bookmarkEnd w:id="12"/>
      <w:r>
        <w:rPr>
          <w:rFonts w:ascii="Times New Roman" w:eastAsia="Times New Roman" w:hAnsi="Times New Roman" w:cs="Times New Roman"/>
          <w:b w:val="0"/>
          <w:i w:val="0"/>
          <w:iCs w:val="0"/>
          <w:sz w:val="24"/>
          <w:szCs w:val="24"/>
        </w:rPr>
        <w:t>услуг:</w:t>
      </w:r>
    </w:p>
    <w:tbl>
      <w:tblPr>
        <w:tblW w:w="9985" w:type="dxa"/>
        <w:tblInd w:w="137" w:type="dxa"/>
        <w:tblLayout w:type="fixed"/>
        <w:tblCellMar>
          <w:top w:w="57" w:type="dxa"/>
          <w:left w:w="57" w:type="dxa"/>
          <w:bottom w:w="57" w:type="dxa"/>
          <w:right w:w="57" w:type="dxa"/>
        </w:tblCellMar>
        <w:tblLook w:val="04A0" w:firstRow="1" w:lastRow="0" w:firstColumn="1" w:lastColumn="0" w:noHBand="0" w:noVBand="1"/>
      </w:tblPr>
      <w:tblGrid>
        <w:gridCol w:w="617"/>
        <w:gridCol w:w="5824"/>
        <w:gridCol w:w="1214"/>
        <w:gridCol w:w="1193"/>
        <w:gridCol w:w="1137"/>
      </w:tblGrid>
      <w:tr w:rsidR="00584E42" w14:paraId="79BADD62" w14:textId="77777777" w:rsidTr="001756BF">
        <w:trPr>
          <w:trHeight w:val="696"/>
        </w:trPr>
        <w:tc>
          <w:tcPr>
            <w:tcW w:w="617" w:type="dxa"/>
            <w:tcBorders>
              <w:top w:val="single" w:sz="4" w:space="0" w:color="000000"/>
              <w:left w:val="single" w:sz="4" w:space="0" w:color="000000"/>
              <w:bottom w:val="single" w:sz="4" w:space="0" w:color="000000"/>
              <w:right w:val="single" w:sz="4" w:space="0" w:color="000000"/>
            </w:tcBorders>
            <w:vAlign w:val="center"/>
          </w:tcPr>
          <w:p w14:paraId="65D9B134" w14:textId="77777777" w:rsidR="00584E42" w:rsidRDefault="00CD3B29">
            <w:pPr>
              <w:spacing w:line="240" w:lineRule="auto"/>
              <w:ind w:firstLine="0"/>
              <w:jc w:val="center"/>
              <w:rPr>
                <w:bCs/>
                <w:color w:val="000000"/>
                <w:sz w:val="20"/>
              </w:rPr>
            </w:pPr>
            <w:r>
              <w:rPr>
                <w:bCs/>
                <w:color w:val="000000"/>
                <w:sz w:val="20"/>
              </w:rPr>
              <w:t>№ п.п.</w:t>
            </w:r>
          </w:p>
        </w:tc>
        <w:tc>
          <w:tcPr>
            <w:tcW w:w="5824" w:type="dxa"/>
            <w:tcBorders>
              <w:top w:val="single" w:sz="4" w:space="0" w:color="000000"/>
              <w:left w:val="single" w:sz="4" w:space="0" w:color="000000"/>
              <w:bottom w:val="single" w:sz="4" w:space="0" w:color="000000"/>
              <w:right w:val="single" w:sz="4" w:space="0" w:color="000000"/>
            </w:tcBorders>
            <w:vAlign w:val="center"/>
          </w:tcPr>
          <w:p w14:paraId="6B6FF493" w14:textId="77777777" w:rsidR="00584E42" w:rsidRDefault="00CD3B29">
            <w:pPr>
              <w:spacing w:line="240" w:lineRule="auto"/>
              <w:ind w:firstLine="0"/>
              <w:jc w:val="center"/>
              <w:rPr>
                <w:rFonts w:eastAsia="Calibri"/>
                <w:bCs/>
                <w:color w:val="000000"/>
                <w:sz w:val="20"/>
                <w:lang w:eastAsia="en-US"/>
              </w:rPr>
            </w:pPr>
            <w:r>
              <w:rPr>
                <w:rFonts w:eastAsia="Calibri"/>
                <w:bCs/>
                <w:color w:val="000000"/>
                <w:sz w:val="20"/>
                <w:lang w:eastAsia="en-US"/>
              </w:rPr>
              <w:t>Наименование</w:t>
            </w:r>
          </w:p>
        </w:tc>
        <w:tc>
          <w:tcPr>
            <w:tcW w:w="1214" w:type="dxa"/>
            <w:tcBorders>
              <w:top w:val="single" w:sz="4" w:space="0" w:color="000000"/>
              <w:left w:val="single" w:sz="4" w:space="0" w:color="000000"/>
              <w:bottom w:val="single" w:sz="4" w:space="0" w:color="000000"/>
              <w:right w:val="single" w:sz="4" w:space="0" w:color="000000"/>
            </w:tcBorders>
            <w:vAlign w:val="center"/>
          </w:tcPr>
          <w:p w14:paraId="41069FB1" w14:textId="77777777" w:rsidR="00584E42" w:rsidRDefault="00CD3B29">
            <w:pPr>
              <w:spacing w:line="240" w:lineRule="auto"/>
              <w:ind w:firstLine="0"/>
              <w:jc w:val="center"/>
              <w:rPr>
                <w:rFonts w:eastAsia="Calibri"/>
                <w:sz w:val="20"/>
                <w:lang w:eastAsia="en-US"/>
              </w:rPr>
            </w:pPr>
            <w:r>
              <w:rPr>
                <w:rFonts w:eastAsia="Calibri"/>
                <w:sz w:val="20"/>
                <w:lang w:eastAsia="en-US"/>
              </w:rPr>
              <w:t>Цена за ед., руб., без НДС</w:t>
            </w:r>
          </w:p>
        </w:tc>
        <w:tc>
          <w:tcPr>
            <w:tcW w:w="1193" w:type="dxa"/>
            <w:tcBorders>
              <w:top w:val="single" w:sz="4" w:space="0" w:color="000000"/>
              <w:left w:val="single" w:sz="4" w:space="0" w:color="000000"/>
              <w:bottom w:val="single" w:sz="4" w:space="0" w:color="000000"/>
              <w:right w:val="single" w:sz="4" w:space="0" w:color="000000"/>
            </w:tcBorders>
            <w:vAlign w:val="center"/>
          </w:tcPr>
          <w:p w14:paraId="36291F8B" w14:textId="77777777" w:rsidR="00584E42" w:rsidRDefault="00CD3B29">
            <w:pPr>
              <w:spacing w:line="240" w:lineRule="auto"/>
              <w:ind w:firstLine="0"/>
              <w:jc w:val="center"/>
              <w:rPr>
                <w:rFonts w:eastAsia="Calibri"/>
                <w:color w:val="000000"/>
                <w:sz w:val="20"/>
                <w:lang w:eastAsia="en-US"/>
              </w:rPr>
            </w:pPr>
            <w:r>
              <w:rPr>
                <w:rFonts w:eastAsia="Calibri"/>
                <w:color w:val="000000"/>
                <w:sz w:val="20"/>
                <w:lang w:eastAsia="en-US"/>
              </w:rPr>
              <w:t>Количество, шт.</w:t>
            </w:r>
          </w:p>
        </w:tc>
        <w:tc>
          <w:tcPr>
            <w:tcW w:w="113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2ABF3F5" w14:textId="77777777" w:rsidR="00584E42" w:rsidRDefault="00CD3B29">
            <w:pPr>
              <w:spacing w:line="240" w:lineRule="auto"/>
              <w:ind w:firstLine="0"/>
              <w:jc w:val="center"/>
              <w:rPr>
                <w:rFonts w:eastAsia="Calibri"/>
                <w:color w:val="000000"/>
                <w:sz w:val="20"/>
                <w:lang w:eastAsia="en-US"/>
              </w:rPr>
            </w:pPr>
            <w:r>
              <w:rPr>
                <w:rFonts w:eastAsia="Calibri"/>
                <w:color w:val="000000"/>
                <w:sz w:val="20"/>
                <w:lang w:eastAsia="en-US"/>
              </w:rPr>
              <w:t>Итоговая стоимость, руб., без НДС</w:t>
            </w:r>
          </w:p>
        </w:tc>
      </w:tr>
      <w:tr w:rsidR="00584E42" w14:paraId="3D1F9A23" w14:textId="77777777" w:rsidTr="001756BF">
        <w:trPr>
          <w:trHeight w:val="282"/>
        </w:trPr>
        <w:tc>
          <w:tcPr>
            <w:tcW w:w="617" w:type="dxa"/>
            <w:tcBorders>
              <w:top w:val="single" w:sz="4" w:space="0" w:color="000000"/>
              <w:left w:val="single" w:sz="4" w:space="0" w:color="000000"/>
              <w:bottom w:val="single" w:sz="4" w:space="0" w:color="000000"/>
              <w:right w:val="single" w:sz="4" w:space="0" w:color="000000"/>
            </w:tcBorders>
            <w:vAlign w:val="center"/>
          </w:tcPr>
          <w:p w14:paraId="10CC0193" w14:textId="77777777" w:rsidR="00584E42" w:rsidRDefault="00CD3B29">
            <w:pPr>
              <w:spacing w:line="240" w:lineRule="auto"/>
              <w:ind w:firstLine="0"/>
              <w:jc w:val="center"/>
              <w:rPr>
                <w:bCs/>
                <w:color w:val="000000"/>
                <w:sz w:val="20"/>
                <w:lang w:val="en-US"/>
              </w:rPr>
            </w:pPr>
            <w:r>
              <w:rPr>
                <w:bCs/>
                <w:color w:val="000000"/>
                <w:sz w:val="20"/>
              </w:rPr>
              <w:t>1</w:t>
            </w:r>
            <w:r>
              <w:rPr>
                <w:bCs/>
                <w:color w:val="000000"/>
                <w:sz w:val="20"/>
                <w:lang w:val="en-US"/>
              </w:rPr>
              <w:t>.</w:t>
            </w:r>
          </w:p>
        </w:tc>
        <w:tc>
          <w:tcPr>
            <w:tcW w:w="582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03D7ECB" w14:textId="41D33486" w:rsidR="00584E42" w:rsidRDefault="002E3751">
            <w:pPr>
              <w:spacing w:after="6" w:line="240" w:lineRule="auto"/>
              <w:ind w:firstLine="0"/>
              <w:rPr>
                <w:color w:val="000000"/>
                <w:sz w:val="20"/>
              </w:rPr>
            </w:pPr>
            <w:r w:rsidRPr="002E3751">
              <w:rPr>
                <w:color w:val="000000"/>
                <w:sz w:val="20"/>
              </w:rPr>
              <w:t>Право на использование ПО Платформа Радар до 700 EPS; вкл. гарантию на ПО на 12 месяцев; вкл. право на обновления ПО на 12 месяцев</w:t>
            </w:r>
          </w:p>
        </w:tc>
        <w:tc>
          <w:tcPr>
            <w:tcW w:w="121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235FB8E" w14:textId="7426127B" w:rsidR="00584E42" w:rsidRPr="001756BF" w:rsidRDefault="001756BF">
            <w:pPr>
              <w:spacing w:after="6" w:line="240" w:lineRule="auto"/>
              <w:ind w:firstLine="0"/>
              <w:jc w:val="center"/>
            </w:pPr>
            <w:r w:rsidRPr="001756BF">
              <w:rPr>
                <w:sz w:val="20"/>
                <w:lang w:val="en-US"/>
              </w:rPr>
              <w:t>3 250 000</w:t>
            </w:r>
            <w:r w:rsidR="00CD3B29" w:rsidRPr="001756BF">
              <w:rPr>
                <w:sz w:val="20"/>
              </w:rPr>
              <w:t>,00</w:t>
            </w:r>
          </w:p>
        </w:tc>
        <w:tc>
          <w:tcPr>
            <w:tcW w:w="11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C0026D7" w14:textId="725CD9BE" w:rsidR="00584E42" w:rsidRPr="001756BF" w:rsidRDefault="001756BF">
            <w:pPr>
              <w:spacing w:line="240" w:lineRule="auto"/>
              <w:ind w:firstLine="0"/>
              <w:jc w:val="center"/>
              <w:rPr>
                <w:color w:val="000000"/>
                <w:sz w:val="20"/>
                <w:lang w:val="en-US"/>
              </w:rPr>
            </w:pPr>
            <w:r w:rsidRPr="001756BF">
              <w:rPr>
                <w:color w:val="000000"/>
                <w:sz w:val="20"/>
                <w:lang w:val="en-US"/>
              </w:rPr>
              <w:t>1</w:t>
            </w:r>
          </w:p>
        </w:tc>
        <w:tc>
          <w:tcPr>
            <w:tcW w:w="113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CDEDF0B" w14:textId="7FDC4A43" w:rsidR="00584E42" w:rsidRPr="001756BF" w:rsidRDefault="001756BF">
            <w:pPr>
              <w:spacing w:line="240" w:lineRule="auto"/>
              <w:ind w:firstLine="0"/>
              <w:jc w:val="center"/>
              <w:rPr>
                <w:color w:val="000000"/>
                <w:sz w:val="20"/>
              </w:rPr>
            </w:pPr>
            <w:r w:rsidRPr="001756BF">
              <w:rPr>
                <w:sz w:val="20"/>
                <w:lang w:val="en-US"/>
              </w:rPr>
              <w:t>3 250 000,00</w:t>
            </w:r>
          </w:p>
        </w:tc>
      </w:tr>
      <w:tr w:rsidR="00584E42" w14:paraId="1E708BF6" w14:textId="77777777" w:rsidTr="001756BF">
        <w:trPr>
          <w:trHeight w:val="20"/>
        </w:trPr>
        <w:tc>
          <w:tcPr>
            <w:tcW w:w="7655" w:type="dxa"/>
            <w:gridSpan w:val="3"/>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0691559" w14:textId="77777777" w:rsidR="00584E42" w:rsidRDefault="00CD3B29">
            <w:pPr>
              <w:spacing w:line="240" w:lineRule="auto"/>
              <w:ind w:right="142" w:firstLine="0"/>
              <w:jc w:val="right"/>
              <w:rPr>
                <w:rFonts w:eastAsia="Calibri"/>
                <w:b/>
                <w:sz w:val="20"/>
                <w:lang w:eastAsia="en-US"/>
              </w:rPr>
            </w:pPr>
            <w:r>
              <w:rPr>
                <w:rFonts w:eastAsia="Calibri"/>
                <w:b/>
                <w:sz w:val="20"/>
                <w:lang w:eastAsia="en-US"/>
              </w:rPr>
              <w:t>Итого:</w:t>
            </w:r>
          </w:p>
        </w:tc>
        <w:tc>
          <w:tcPr>
            <w:tcW w:w="1193" w:type="dxa"/>
            <w:tcBorders>
              <w:top w:val="single" w:sz="4" w:space="0" w:color="000000"/>
              <w:left w:val="single" w:sz="4" w:space="0" w:color="000000"/>
              <w:bottom w:val="single" w:sz="4" w:space="0" w:color="000000"/>
              <w:right w:val="single" w:sz="4" w:space="0" w:color="000000"/>
            </w:tcBorders>
          </w:tcPr>
          <w:p w14:paraId="5A64A8A2" w14:textId="77777777" w:rsidR="00584E42" w:rsidRDefault="00584E42">
            <w:pPr>
              <w:spacing w:line="240" w:lineRule="auto"/>
              <w:ind w:firstLine="0"/>
              <w:jc w:val="center"/>
              <w:rPr>
                <w:b/>
                <w:bCs/>
                <w:color w:val="000000"/>
                <w:sz w:val="20"/>
                <w:lang w:val="en-US"/>
              </w:rPr>
            </w:pPr>
          </w:p>
        </w:tc>
        <w:tc>
          <w:tcPr>
            <w:tcW w:w="113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2A63C9F" w14:textId="10D8EA1B" w:rsidR="00584E42" w:rsidRPr="001756BF" w:rsidRDefault="001756BF">
            <w:pPr>
              <w:spacing w:line="240" w:lineRule="auto"/>
              <w:ind w:firstLine="0"/>
              <w:jc w:val="center"/>
              <w:rPr>
                <w:b/>
                <w:bCs/>
                <w:highlight w:val="yellow"/>
              </w:rPr>
            </w:pPr>
            <w:r w:rsidRPr="001756BF">
              <w:rPr>
                <w:b/>
                <w:bCs/>
                <w:sz w:val="20"/>
                <w:lang w:val="en-US"/>
              </w:rPr>
              <w:t>3 250 000,00</w:t>
            </w:r>
          </w:p>
        </w:tc>
      </w:tr>
    </w:tbl>
    <w:p w14:paraId="5EB61AEE" w14:textId="77777777" w:rsidR="00584E42" w:rsidRDefault="00CD3B29">
      <w:pPr>
        <w:pStyle w:val="aff1"/>
        <w:numPr>
          <w:ilvl w:val="2"/>
          <w:numId w:val="8"/>
        </w:numPr>
        <w:spacing w:before="120"/>
        <w:ind w:left="284" w:firstLine="567"/>
        <w:contextualSpacing w:val="0"/>
        <w:jc w:val="both"/>
      </w:pPr>
      <w:r>
        <w:t>Цена за одну лицензию и услугу не может превышать указанную начальную максимальную цену за единицу (без НДС).</w:t>
      </w:r>
    </w:p>
    <w:p w14:paraId="0B341001" w14:textId="77777777" w:rsidR="00584E42" w:rsidRDefault="00CD3B29">
      <w:pPr>
        <w:pStyle w:val="aff1"/>
        <w:numPr>
          <w:ilvl w:val="2"/>
          <w:numId w:val="8"/>
        </w:numPr>
        <w:spacing w:before="120"/>
        <w:ind w:left="284" w:firstLine="567"/>
        <w:contextualSpacing w:val="0"/>
        <w:jc w:val="both"/>
      </w:pPr>
      <w:r>
        <w:t xml:space="preserve">В цену Лицензии должны быть включены все налоги, сборы и дополнительные расходы (доставка и т.д.). </w:t>
      </w:r>
    </w:p>
    <w:p w14:paraId="6756AD49" w14:textId="63285A3F" w:rsidR="00584E42" w:rsidRDefault="00A0048F" w:rsidP="00566065">
      <w:pPr>
        <w:pStyle w:val="2"/>
        <w:numPr>
          <w:ilvl w:val="1"/>
          <w:numId w:val="8"/>
        </w:numPr>
        <w:spacing w:before="120" w:after="120"/>
        <w:ind w:left="284" w:firstLine="567"/>
        <w:rPr>
          <w:rFonts w:ascii="Times New Roman" w:eastAsia="Times New Roman" w:hAnsi="Times New Roman" w:cs="Times New Roman"/>
          <w:b w:val="0"/>
          <w:i w:val="0"/>
          <w:iCs w:val="0"/>
          <w:sz w:val="24"/>
          <w:szCs w:val="24"/>
        </w:rPr>
      </w:pPr>
      <w:bookmarkStart w:id="13" w:name="_Toc253488178"/>
      <w:bookmarkStart w:id="14" w:name="_Toc356889935"/>
      <w:bookmarkStart w:id="15" w:name="_Toc356890004"/>
      <w:r w:rsidRPr="00A0048F">
        <w:rPr>
          <w:rFonts w:ascii="Times New Roman" w:eastAsia="Times New Roman" w:hAnsi="Times New Roman" w:cs="Times New Roman"/>
          <w:b w:val="0"/>
          <w:i w:val="0"/>
          <w:iCs w:val="0"/>
          <w:sz w:val="24"/>
          <w:szCs w:val="24"/>
        </w:rPr>
        <w:t>Технические и иные требования к системе мониторинга событий информационной безопасности или аналогу</w:t>
      </w:r>
      <w:r w:rsidR="00CD3B29">
        <w:rPr>
          <w:rFonts w:ascii="Times New Roman" w:eastAsia="Times New Roman" w:hAnsi="Times New Roman" w:cs="Times New Roman"/>
          <w:b w:val="0"/>
          <w:i w:val="0"/>
          <w:iCs w:val="0"/>
          <w:sz w:val="24"/>
          <w:szCs w:val="24"/>
        </w:rPr>
        <w:t>:</w:t>
      </w:r>
      <w:bookmarkEnd w:id="13"/>
      <w:bookmarkEnd w:id="14"/>
      <w:bookmarkEnd w:id="15"/>
      <w:r w:rsidR="00CD3B29">
        <w:rPr>
          <w:rFonts w:ascii="Times New Roman" w:eastAsia="Times New Roman" w:hAnsi="Times New Roman" w:cs="Times New Roman"/>
          <w:b w:val="0"/>
          <w:i w:val="0"/>
          <w:iCs w:val="0"/>
          <w:sz w:val="24"/>
          <w:szCs w:val="24"/>
        </w:rPr>
        <w:t xml:space="preserve"> </w:t>
      </w:r>
    </w:p>
    <w:tbl>
      <w:tblPr>
        <w:tblStyle w:val="afff2"/>
        <w:tblW w:w="9923" w:type="dxa"/>
        <w:tblInd w:w="137" w:type="dxa"/>
        <w:tblLook w:val="04A0" w:firstRow="1" w:lastRow="0" w:firstColumn="1" w:lastColumn="0" w:noHBand="0" w:noVBand="1"/>
      </w:tblPr>
      <w:tblGrid>
        <w:gridCol w:w="9923"/>
      </w:tblGrid>
      <w:tr w:rsidR="00A0048F" w:rsidRPr="00A0048F" w14:paraId="4D49B06A" w14:textId="77777777" w:rsidTr="00566065">
        <w:tc>
          <w:tcPr>
            <w:tcW w:w="9923" w:type="dxa"/>
            <w:tcBorders>
              <w:bottom w:val="single" w:sz="4" w:space="0" w:color="auto"/>
            </w:tcBorders>
          </w:tcPr>
          <w:p w14:paraId="15DCA8F0" w14:textId="77777777" w:rsidR="00A0048F" w:rsidRPr="00A0048F" w:rsidRDefault="00A0048F" w:rsidP="00717187">
            <w:pPr>
              <w:spacing w:line="240" w:lineRule="auto"/>
              <w:ind w:firstLine="0"/>
              <w:rPr>
                <w:sz w:val="24"/>
                <w:szCs w:val="24"/>
              </w:rPr>
            </w:pPr>
            <w:r w:rsidRPr="00A0048F">
              <w:t>1.</w:t>
            </w:r>
            <w:r w:rsidRPr="00A0048F">
              <w:tab/>
            </w:r>
            <w:r w:rsidRPr="00A0048F">
              <w:rPr>
                <w:b/>
                <w:bCs/>
                <w:sz w:val="24"/>
                <w:szCs w:val="24"/>
              </w:rPr>
              <w:t>ОБЩИЕ ТРЕБОВАНИЯ</w:t>
            </w:r>
          </w:p>
        </w:tc>
      </w:tr>
      <w:tr w:rsidR="00A0048F" w:rsidRPr="00A0048F" w14:paraId="202EEDA2" w14:textId="77777777" w:rsidTr="00566065">
        <w:tc>
          <w:tcPr>
            <w:tcW w:w="9923" w:type="dxa"/>
            <w:tcBorders>
              <w:bottom w:val="nil"/>
            </w:tcBorders>
          </w:tcPr>
          <w:p w14:paraId="1F01B950" w14:textId="77777777" w:rsidR="00A0048F" w:rsidRPr="00A0048F" w:rsidRDefault="00A0048F" w:rsidP="00717187">
            <w:pPr>
              <w:spacing w:line="240" w:lineRule="auto"/>
              <w:ind w:firstLine="0"/>
              <w:rPr>
                <w:sz w:val="24"/>
                <w:szCs w:val="24"/>
              </w:rPr>
            </w:pPr>
            <w:r w:rsidRPr="00A0048F">
              <w:rPr>
                <w:sz w:val="24"/>
                <w:szCs w:val="24"/>
              </w:rPr>
              <w:t>1.1.</w:t>
            </w:r>
            <w:r w:rsidRPr="00A0048F">
              <w:rPr>
                <w:sz w:val="24"/>
                <w:szCs w:val="24"/>
              </w:rPr>
              <w:tab/>
              <w:t>Система должна строиться как единая система с централизованным интерфейсом администрирования.</w:t>
            </w:r>
          </w:p>
        </w:tc>
      </w:tr>
      <w:tr w:rsidR="00A0048F" w:rsidRPr="00A0048F" w14:paraId="33C8546B" w14:textId="77777777" w:rsidTr="00566065">
        <w:tc>
          <w:tcPr>
            <w:tcW w:w="9923" w:type="dxa"/>
            <w:tcBorders>
              <w:top w:val="nil"/>
              <w:bottom w:val="nil"/>
            </w:tcBorders>
          </w:tcPr>
          <w:p w14:paraId="435F22D6" w14:textId="77777777" w:rsidR="00A0048F" w:rsidRPr="00A0048F" w:rsidRDefault="00A0048F" w:rsidP="00717187">
            <w:pPr>
              <w:spacing w:line="240" w:lineRule="auto"/>
              <w:ind w:firstLine="0"/>
              <w:rPr>
                <w:sz w:val="24"/>
                <w:szCs w:val="24"/>
              </w:rPr>
            </w:pPr>
            <w:r w:rsidRPr="00A0048F">
              <w:rPr>
                <w:sz w:val="24"/>
                <w:szCs w:val="24"/>
              </w:rPr>
              <w:t>1.2.</w:t>
            </w:r>
            <w:r w:rsidRPr="00A0048F">
              <w:rPr>
                <w:sz w:val="24"/>
                <w:szCs w:val="24"/>
              </w:rPr>
              <w:tab/>
              <w:t xml:space="preserve">Система должна иметь модульную архитектуру, обеспечивающую перенос части своего функционала на отдельные сервера. </w:t>
            </w:r>
          </w:p>
        </w:tc>
      </w:tr>
      <w:tr w:rsidR="00A0048F" w:rsidRPr="00A0048F" w14:paraId="77131636" w14:textId="77777777" w:rsidTr="00566065">
        <w:tc>
          <w:tcPr>
            <w:tcW w:w="9923" w:type="dxa"/>
            <w:tcBorders>
              <w:top w:val="nil"/>
              <w:bottom w:val="nil"/>
            </w:tcBorders>
          </w:tcPr>
          <w:p w14:paraId="275B5D32" w14:textId="77777777" w:rsidR="00A0048F" w:rsidRPr="00A0048F" w:rsidRDefault="00A0048F" w:rsidP="00717187">
            <w:pPr>
              <w:spacing w:line="240" w:lineRule="auto"/>
              <w:ind w:firstLine="0"/>
              <w:rPr>
                <w:sz w:val="24"/>
                <w:szCs w:val="24"/>
              </w:rPr>
            </w:pPr>
            <w:r w:rsidRPr="00A0048F">
              <w:rPr>
                <w:sz w:val="24"/>
                <w:szCs w:val="24"/>
              </w:rPr>
              <w:t>1.3.</w:t>
            </w:r>
            <w:r w:rsidRPr="00A0048F">
              <w:rPr>
                <w:sz w:val="24"/>
                <w:szCs w:val="24"/>
              </w:rPr>
              <w:tab/>
              <w:t>В Системе должны быть реализованы следующие функциональные подсистемы:</w:t>
            </w:r>
          </w:p>
        </w:tc>
      </w:tr>
      <w:tr w:rsidR="00A0048F" w:rsidRPr="00A0048F" w14:paraId="105AA38E" w14:textId="77777777" w:rsidTr="00566065">
        <w:tc>
          <w:tcPr>
            <w:tcW w:w="9923" w:type="dxa"/>
            <w:tcBorders>
              <w:top w:val="nil"/>
              <w:bottom w:val="nil"/>
            </w:tcBorders>
          </w:tcPr>
          <w:p w14:paraId="324807A9"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подсистема сбора событий ИБ;</w:t>
            </w:r>
          </w:p>
        </w:tc>
      </w:tr>
      <w:tr w:rsidR="00A0048F" w:rsidRPr="00A0048F" w14:paraId="63ED5629" w14:textId="77777777" w:rsidTr="00566065">
        <w:tc>
          <w:tcPr>
            <w:tcW w:w="9923" w:type="dxa"/>
            <w:tcBorders>
              <w:top w:val="nil"/>
              <w:bottom w:val="nil"/>
            </w:tcBorders>
          </w:tcPr>
          <w:p w14:paraId="00414B2B"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подсистема обработки событий ИБ;</w:t>
            </w:r>
          </w:p>
        </w:tc>
      </w:tr>
      <w:tr w:rsidR="00A0048F" w:rsidRPr="00A0048F" w14:paraId="1A9CB83A" w14:textId="77777777" w:rsidTr="00566065">
        <w:tc>
          <w:tcPr>
            <w:tcW w:w="9923" w:type="dxa"/>
            <w:tcBorders>
              <w:top w:val="nil"/>
              <w:bottom w:val="nil"/>
            </w:tcBorders>
          </w:tcPr>
          <w:p w14:paraId="230F3CD0"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подсистема хранения событий ИБ;</w:t>
            </w:r>
          </w:p>
        </w:tc>
      </w:tr>
      <w:tr w:rsidR="00A0048F" w:rsidRPr="00A0048F" w14:paraId="03FC067C" w14:textId="77777777" w:rsidTr="00566065">
        <w:tc>
          <w:tcPr>
            <w:tcW w:w="9923" w:type="dxa"/>
            <w:tcBorders>
              <w:top w:val="nil"/>
              <w:bottom w:val="nil"/>
            </w:tcBorders>
          </w:tcPr>
          <w:p w14:paraId="0954598C"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подсистема корреляции событий ИБ;</w:t>
            </w:r>
          </w:p>
        </w:tc>
      </w:tr>
      <w:tr w:rsidR="00A0048F" w:rsidRPr="00A0048F" w14:paraId="47E108CE" w14:textId="77777777" w:rsidTr="00566065">
        <w:tc>
          <w:tcPr>
            <w:tcW w:w="9923" w:type="dxa"/>
            <w:tcBorders>
              <w:top w:val="nil"/>
              <w:bottom w:val="nil"/>
            </w:tcBorders>
          </w:tcPr>
          <w:p w14:paraId="7691867B"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подсистема мониторинга работоспособности;</w:t>
            </w:r>
          </w:p>
        </w:tc>
      </w:tr>
      <w:tr w:rsidR="00A0048F" w:rsidRPr="00A0048F" w14:paraId="0290D748" w14:textId="77777777" w:rsidTr="00566065">
        <w:tc>
          <w:tcPr>
            <w:tcW w:w="9923" w:type="dxa"/>
            <w:tcBorders>
              <w:top w:val="nil"/>
              <w:bottom w:val="nil"/>
            </w:tcBorders>
          </w:tcPr>
          <w:p w14:paraId="1F1BA4E0"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подсистема балансировки потока событий;</w:t>
            </w:r>
          </w:p>
        </w:tc>
      </w:tr>
      <w:tr w:rsidR="00A0048F" w:rsidRPr="00A0048F" w14:paraId="4A871256" w14:textId="77777777" w:rsidTr="00566065">
        <w:tc>
          <w:tcPr>
            <w:tcW w:w="9923" w:type="dxa"/>
            <w:tcBorders>
              <w:top w:val="nil"/>
              <w:bottom w:val="nil"/>
            </w:tcBorders>
          </w:tcPr>
          <w:p w14:paraId="099F9796"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подсистема управления (ядро).</w:t>
            </w:r>
          </w:p>
        </w:tc>
      </w:tr>
      <w:tr w:rsidR="00A0048F" w:rsidRPr="00A0048F" w14:paraId="70558035" w14:textId="77777777" w:rsidTr="00566065">
        <w:tc>
          <w:tcPr>
            <w:tcW w:w="9923" w:type="dxa"/>
            <w:tcBorders>
              <w:top w:val="nil"/>
              <w:bottom w:val="nil"/>
            </w:tcBorders>
          </w:tcPr>
          <w:p w14:paraId="3AD74A98" w14:textId="77777777" w:rsidR="00A0048F" w:rsidRPr="00A0048F" w:rsidRDefault="00A0048F" w:rsidP="00717187">
            <w:pPr>
              <w:spacing w:line="240" w:lineRule="auto"/>
              <w:ind w:firstLine="0"/>
              <w:rPr>
                <w:sz w:val="24"/>
                <w:szCs w:val="24"/>
              </w:rPr>
            </w:pPr>
            <w:r w:rsidRPr="00A0048F">
              <w:rPr>
                <w:sz w:val="24"/>
                <w:szCs w:val="24"/>
              </w:rPr>
              <w:t>1.4.</w:t>
            </w:r>
            <w:r w:rsidRPr="00A0048F">
              <w:rPr>
                <w:sz w:val="24"/>
                <w:szCs w:val="24"/>
              </w:rPr>
              <w:tab/>
              <w:t>Система должна удовлетворять следующим общим требованиям:</w:t>
            </w:r>
          </w:p>
        </w:tc>
      </w:tr>
      <w:tr w:rsidR="00A0048F" w:rsidRPr="00A0048F" w14:paraId="5F77CECE" w14:textId="77777777" w:rsidTr="00566065">
        <w:tc>
          <w:tcPr>
            <w:tcW w:w="9923" w:type="dxa"/>
            <w:tcBorders>
              <w:top w:val="nil"/>
              <w:bottom w:val="nil"/>
            </w:tcBorders>
          </w:tcPr>
          <w:p w14:paraId="1B246D0A"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поддержка горизонтального масштабирования – способность справляться с увеличением рабочей нагрузки на систему путем наращивания числа функциональных модулей, выполняющих одни и те же задачи;</w:t>
            </w:r>
          </w:p>
        </w:tc>
      </w:tr>
      <w:tr w:rsidR="00A0048F" w:rsidRPr="00A0048F" w14:paraId="135F5EED" w14:textId="77777777" w:rsidTr="00566065">
        <w:tc>
          <w:tcPr>
            <w:tcW w:w="9923" w:type="dxa"/>
            <w:tcBorders>
              <w:top w:val="nil"/>
              <w:bottom w:val="nil"/>
            </w:tcBorders>
          </w:tcPr>
          <w:p w14:paraId="12459B31" w14:textId="77777777" w:rsidR="00A0048F" w:rsidRPr="00A0048F" w:rsidRDefault="00A0048F" w:rsidP="00717187">
            <w:pPr>
              <w:spacing w:line="240" w:lineRule="auto"/>
              <w:ind w:firstLine="0"/>
              <w:rPr>
                <w:sz w:val="24"/>
                <w:szCs w:val="24"/>
              </w:rPr>
            </w:pPr>
            <w:r w:rsidRPr="00A0048F">
              <w:rPr>
                <w:sz w:val="24"/>
                <w:szCs w:val="24"/>
              </w:rPr>
              <w:lastRenderedPageBreak/>
              <w:t>-</w:t>
            </w:r>
            <w:r w:rsidRPr="00A0048F">
              <w:rPr>
                <w:sz w:val="24"/>
                <w:szCs w:val="24"/>
              </w:rPr>
              <w:tab/>
              <w:t>поддержка вертикального масштабирования – возможность увеличения ресурсов на выделенных серверах;</w:t>
            </w:r>
          </w:p>
        </w:tc>
      </w:tr>
      <w:tr w:rsidR="00A0048F" w:rsidRPr="00A0048F" w14:paraId="645F7ED7" w14:textId="77777777" w:rsidTr="00566065">
        <w:tc>
          <w:tcPr>
            <w:tcW w:w="9923" w:type="dxa"/>
            <w:tcBorders>
              <w:top w:val="nil"/>
              <w:bottom w:val="nil"/>
            </w:tcBorders>
          </w:tcPr>
          <w:p w14:paraId="4CC95F72"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работоспособность – состояние Системы, при котором она способна выполнять заданные функции по установленным требованиям;</w:t>
            </w:r>
          </w:p>
        </w:tc>
      </w:tr>
      <w:tr w:rsidR="00A0048F" w:rsidRPr="00A0048F" w14:paraId="7DD3BC89" w14:textId="77777777" w:rsidTr="00566065">
        <w:tc>
          <w:tcPr>
            <w:tcW w:w="9923" w:type="dxa"/>
            <w:tcBorders>
              <w:top w:val="nil"/>
              <w:bottom w:val="nil"/>
            </w:tcBorders>
          </w:tcPr>
          <w:p w14:paraId="3E91E38F"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информационная безопасность – обеспечение конфиденциальности, целостности и доступности хранящейся и обрабатываемой в Системе информации.</w:t>
            </w:r>
          </w:p>
        </w:tc>
      </w:tr>
      <w:tr w:rsidR="00A0048F" w:rsidRPr="00A0048F" w14:paraId="536612C1" w14:textId="77777777" w:rsidTr="00566065">
        <w:tc>
          <w:tcPr>
            <w:tcW w:w="9923" w:type="dxa"/>
            <w:tcBorders>
              <w:top w:val="nil"/>
              <w:bottom w:val="nil"/>
            </w:tcBorders>
          </w:tcPr>
          <w:p w14:paraId="3EF4E0EF" w14:textId="77777777" w:rsidR="00A0048F" w:rsidRPr="00A0048F" w:rsidRDefault="00A0048F" w:rsidP="00717187">
            <w:pPr>
              <w:spacing w:line="240" w:lineRule="auto"/>
              <w:ind w:firstLine="0"/>
              <w:rPr>
                <w:sz w:val="24"/>
                <w:szCs w:val="24"/>
              </w:rPr>
            </w:pPr>
            <w:r w:rsidRPr="00A0048F">
              <w:rPr>
                <w:sz w:val="24"/>
                <w:szCs w:val="24"/>
              </w:rPr>
              <w:t>1.5.</w:t>
            </w:r>
            <w:r w:rsidRPr="00A0048F">
              <w:rPr>
                <w:sz w:val="24"/>
                <w:szCs w:val="24"/>
              </w:rPr>
              <w:tab/>
              <w:t>Система должна иметь хранилище данных позволяющее оперативно выдавать результаты по запросу пользователя без явных задержек в консоли управления.</w:t>
            </w:r>
          </w:p>
        </w:tc>
      </w:tr>
      <w:tr w:rsidR="00A0048F" w:rsidRPr="00A0048F" w14:paraId="735D1A8A" w14:textId="77777777" w:rsidTr="00566065">
        <w:tc>
          <w:tcPr>
            <w:tcW w:w="9923" w:type="dxa"/>
            <w:tcBorders>
              <w:top w:val="nil"/>
              <w:bottom w:val="nil"/>
            </w:tcBorders>
          </w:tcPr>
          <w:p w14:paraId="0DEA5F77" w14:textId="77777777" w:rsidR="00A0048F" w:rsidRPr="00A0048F" w:rsidRDefault="00A0048F" w:rsidP="00717187">
            <w:pPr>
              <w:spacing w:line="240" w:lineRule="auto"/>
              <w:ind w:firstLine="0"/>
              <w:rPr>
                <w:sz w:val="24"/>
                <w:szCs w:val="24"/>
              </w:rPr>
            </w:pPr>
            <w:r w:rsidRPr="00A0048F">
              <w:rPr>
                <w:sz w:val="24"/>
                <w:szCs w:val="24"/>
              </w:rPr>
              <w:t>1.6.</w:t>
            </w:r>
            <w:r w:rsidRPr="00A0048F">
              <w:rPr>
                <w:sz w:val="24"/>
                <w:szCs w:val="24"/>
              </w:rPr>
              <w:tab/>
              <w:t xml:space="preserve">Система должна относиться к средствам (системам) управления событиями информационной безопасности и удовлетворять следующим требованиям: </w:t>
            </w:r>
          </w:p>
        </w:tc>
      </w:tr>
      <w:tr w:rsidR="00A0048F" w:rsidRPr="00A0048F" w14:paraId="2B084557" w14:textId="77777777" w:rsidTr="00566065">
        <w:tc>
          <w:tcPr>
            <w:tcW w:w="9923" w:type="dxa"/>
            <w:tcBorders>
              <w:top w:val="nil"/>
              <w:bottom w:val="nil"/>
            </w:tcBorders>
          </w:tcPr>
          <w:p w14:paraId="55D016D1"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должна быть внесена в государственный реестр системы сертификации средств защиты информации по требованиям безопасности информации;</w:t>
            </w:r>
          </w:p>
        </w:tc>
      </w:tr>
      <w:tr w:rsidR="00A0048F" w:rsidRPr="00A0048F" w14:paraId="28874388" w14:textId="77777777" w:rsidTr="00566065">
        <w:tc>
          <w:tcPr>
            <w:tcW w:w="9923" w:type="dxa"/>
            <w:tcBorders>
              <w:top w:val="nil"/>
              <w:bottom w:val="nil"/>
            </w:tcBorders>
          </w:tcPr>
          <w:p w14:paraId="7758E648"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должна иметь действующий сертификат, выданный ФСТЭК России и подтверждающий соответствие программного обеспечения требованиям руководящих документов по безопасности информации (не ниже 4 уровня контроля отсутствия недекларированных возможностей),</w:t>
            </w:r>
          </w:p>
        </w:tc>
      </w:tr>
      <w:tr w:rsidR="00A0048F" w:rsidRPr="00A0048F" w14:paraId="0C84BB61" w14:textId="77777777" w:rsidTr="00566065">
        <w:tc>
          <w:tcPr>
            <w:tcW w:w="9923" w:type="dxa"/>
            <w:tcBorders>
              <w:top w:val="nil"/>
              <w:bottom w:val="nil"/>
            </w:tcBorders>
          </w:tcPr>
          <w:p w14:paraId="6836771E"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должна быть внесена в единый реестр российских программ для ЭВМ и баз данных Минкомсвязи России;</w:t>
            </w:r>
          </w:p>
        </w:tc>
      </w:tr>
      <w:tr w:rsidR="00A0048F" w:rsidRPr="00A0048F" w14:paraId="5582E56E" w14:textId="77777777" w:rsidTr="00566065">
        <w:tc>
          <w:tcPr>
            <w:tcW w:w="9923" w:type="dxa"/>
            <w:tcBorders>
              <w:top w:val="nil"/>
            </w:tcBorders>
          </w:tcPr>
          <w:p w14:paraId="5B1526EB"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 xml:space="preserve">должна быть внесена в перечень средств </w:t>
            </w:r>
            <w:r w:rsidRPr="00270C38">
              <w:rPr>
                <w:sz w:val="24"/>
                <w:szCs w:val="24"/>
              </w:rPr>
              <w:t>ГосСОПКА</w:t>
            </w:r>
            <w:r w:rsidRPr="00270C38">
              <w:rPr>
                <w:b/>
                <w:bCs/>
                <w:sz w:val="24"/>
                <w:szCs w:val="24"/>
              </w:rPr>
              <w:t>,</w:t>
            </w:r>
            <w:r w:rsidRPr="00A0048F">
              <w:rPr>
                <w:sz w:val="24"/>
                <w:szCs w:val="24"/>
              </w:rPr>
              <w:t xml:space="preserve"> соответствующих требованиям Приказа ФСБ России от 26 декабря 2025 г. N 554 "Об установлении Требований к средствам, предназначенным для обнаружения, предупреждения и ликвидации последствий компьютерных атак и реагирования на компьютерные инциденты, в том числе к средствам, предназначенным для поиска признаков компьютерных атак" как средство обнаружения.</w:t>
            </w:r>
          </w:p>
        </w:tc>
      </w:tr>
      <w:tr w:rsidR="00A0048F" w:rsidRPr="00A0048F" w14:paraId="707F0132" w14:textId="77777777" w:rsidTr="00566065">
        <w:tc>
          <w:tcPr>
            <w:tcW w:w="9923" w:type="dxa"/>
            <w:tcBorders>
              <w:bottom w:val="single" w:sz="4" w:space="0" w:color="auto"/>
            </w:tcBorders>
          </w:tcPr>
          <w:p w14:paraId="19A8818F" w14:textId="77777777" w:rsidR="00A0048F" w:rsidRPr="00A0048F" w:rsidRDefault="00A0048F" w:rsidP="00717187">
            <w:pPr>
              <w:spacing w:line="240" w:lineRule="auto"/>
              <w:ind w:firstLine="0"/>
              <w:rPr>
                <w:sz w:val="24"/>
                <w:szCs w:val="24"/>
              </w:rPr>
            </w:pPr>
            <w:r w:rsidRPr="00A0048F">
              <w:rPr>
                <w:sz w:val="24"/>
                <w:szCs w:val="24"/>
              </w:rPr>
              <w:t>2.</w:t>
            </w:r>
            <w:r w:rsidRPr="00A0048F">
              <w:rPr>
                <w:sz w:val="24"/>
                <w:szCs w:val="24"/>
              </w:rPr>
              <w:tab/>
            </w:r>
            <w:r w:rsidRPr="00A0048F">
              <w:rPr>
                <w:b/>
                <w:bCs/>
                <w:sz w:val="24"/>
                <w:szCs w:val="24"/>
              </w:rPr>
              <w:t>ТРЕБОВАНИЯ К СТРУКТУРЕ И ФУНКЦИОНИРОВАНИЮ</w:t>
            </w:r>
          </w:p>
        </w:tc>
      </w:tr>
      <w:tr w:rsidR="00A0048F" w:rsidRPr="00A0048F" w14:paraId="4FE1177C" w14:textId="77777777" w:rsidTr="00566065">
        <w:tc>
          <w:tcPr>
            <w:tcW w:w="9923" w:type="dxa"/>
            <w:tcBorders>
              <w:bottom w:val="nil"/>
            </w:tcBorders>
          </w:tcPr>
          <w:p w14:paraId="535DC87C" w14:textId="77777777" w:rsidR="00A0048F" w:rsidRPr="00A0048F" w:rsidRDefault="00A0048F" w:rsidP="00717187">
            <w:pPr>
              <w:spacing w:line="240" w:lineRule="auto"/>
              <w:ind w:firstLine="0"/>
              <w:rPr>
                <w:sz w:val="24"/>
                <w:szCs w:val="24"/>
              </w:rPr>
            </w:pPr>
            <w:r w:rsidRPr="00A0048F">
              <w:rPr>
                <w:sz w:val="24"/>
                <w:szCs w:val="24"/>
              </w:rPr>
              <w:t>2.1.</w:t>
            </w:r>
            <w:r w:rsidRPr="00A0048F">
              <w:rPr>
                <w:sz w:val="24"/>
                <w:szCs w:val="24"/>
              </w:rPr>
              <w:tab/>
              <w:t xml:space="preserve">Требования к структуре </w:t>
            </w:r>
          </w:p>
        </w:tc>
      </w:tr>
      <w:tr w:rsidR="00A0048F" w:rsidRPr="00A0048F" w14:paraId="30056B3B" w14:textId="77777777" w:rsidTr="00566065">
        <w:tc>
          <w:tcPr>
            <w:tcW w:w="9923" w:type="dxa"/>
            <w:tcBorders>
              <w:top w:val="nil"/>
              <w:bottom w:val="nil"/>
            </w:tcBorders>
          </w:tcPr>
          <w:p w14:paraId="094ED31B" w14:textId="77777777" w:rsidR="00A0048F" w:rsidRPr="00A0048F" w:rsidRDefault="00A0048F" w:rsidP="00717187">
            <w:pPr>
              <w:spacing w:line="240" w:lineRule="auto"/>
              <w:ind w:firstLine="0"/>
              <w:rPr>
                <w:sz w:val="24"/>
                <w:szCs w:val="24"/>
              </w:rPr>
            </w:pPr>
            <w:r w:rsidRPr="00A0048F">
              <w:rPr>
                <w:sz w:val="24"/>
                <w:szCs w:val="24"/>
              </w:rPr>
              <w:t>2.1.1.</w:t>
            </w:r>
            <w:r w:rsidRPr="00A0048F">
              <w:rPr>
                <w:sz w:val="24"/>
                <w:szCs w:val="24"/>
              </w:rPr>
              <w:tab/>
              <w:t>Система должна иметь возможность установки как на физические серверы, так и на виртуальные ресурсы.</w:t>
            </w:r>
          </w:p>
        </w:tc>
      </w:tr>
      <w:tr w:rsidR="00A0048F" w:rsidRPr="00A0048F" w14:paraId="32340DFA" w14:textId="77777777" w:rsidTr="00566065">
        <w:tc>
          <w:tcPr>
            <w:tcW w:w="9923" w:type="dxa"/>
            <w:tcBorders>
              <w:top w:val="nil"/>
              <w:bottom w:val="nil"/>
            </w:tcBorders>
          </w:tcPr>
          <w:p w14:paraId="5AEF87A8" w14:textId="77777777" w:rsidR="00A0048F" w:rsidRPr="00A0048F" w:rsidRDefault="00A0048F" w:rsidP="00717187">
            <w:pPr>
              <w:spacing w:line="240" w:lineRule="auto"/>
              <w:ind w:firstLine="0"/>
              <w:rPr>
                <w:sz w:val="24"/>
                <w:szCs w:val="24"/>
              </w:rPr>
            </w:pPr>
            <w:r w:rsidRPr="00A0048F">
              <w:rPr>
                <w:sz w:val="24"/>
                <w:szCs w:val="24"/>
              </w:rPr>
              <w:t>2.1.2.</w:t>
            </w:r>
            <w:r w:rsidRPr="00A0048F">
              <w:rPr>
                <w:sz w:val="24"/>
                <w:szCs w:val="24"/>
              </w:rPr>
              <w:tab/>
              <w:t>Система должна иметь возможность установки на один сервер (установка All-In-One).</w:t>
            </w:r>
          </w:p>
        </w:tc>
      </w:tr>
      <w:tr w:rsidR="00A0048F" w:rsidRPr="00A0048F" w14:paraId="7BFBB5A5" w14:textId="77777777" w:rsidTr="00566065">
        <w:tc>
          <w:tcPr>
            <w:tcW w:w="9923" w:type="dxa"/>
            <w:tcBorders>
              <w:top w:val="nil"/>
              <w:bottom w:val="nil"/>
            </w:tcBorders>
          </w:tcPr>
          <w:p w14:paraId="1208F069" w14:textId="77777777" w:rsidR="00A0048F" w:rsidRPr="00A0048F" w:rsidRDefault="00A0048F" w:rsidP="00717187">
            <w:pPr>
              <w:spacing w:line="240" w:lineRule="auto"/>
              <w:ind w:firstLine="0"/>
              <w:rPr>
                <w:sz w:val="24"/>
                <w:szCs w:val="24"/>
              </w:rPr>
            </w:pPr>
            <w:r w:rsidRPr="00A0048F">
              <w:rPr>
                <w:sz w:val="24"/>
                <w:szCs w:val="24"/>
              </w:rPr>
              <w:t>2.1.3.</w:t>
            </w:r>
            <w:r w:rsidRPr="00A0048F">
              <w:rPr>
                <w:sz w:val="24"/>
                <w:szCs w:val="24"/>
              </w:rPr>
              <w:tab/>
              <w:t>Система должна поддерживать установку всех компонентов на Linux подобную ОС.</w:t>
            </w:r>
          </w:p>
        </w:tc>
      </w:tr>
      <w:tr w:rsidR="00A0048F" w:rsidRPr="00A0048F" w14:paraId="4ABBDF91" w14:textId="77777777" w:rsidTr="00566065">
        <w:tc>
          <w:tcPr>
            <w:tcW w:w="9923" w:type="dxa"/>
            <w:tcBorders>
              <w:top w:val="nil"/>
              <w:bottom w:val="nil"/>
            </w:tcBorders>
          </w:tcPr>
          <w:p w14:paraId="0274826A" w14:textId="77777777" w:rsidR="00A0048F" w:rsidRPr="00A0048F" w:rsidRDefault="00A0048F" w:rsidP="00717187">
            <w:pPr>
              <w:spacing w:line="240" w:lineRule="auto"/>
              <w:ind w:firstLine="0"/>
              <w:rPr>
                <w:sz w:val="24"/>
                <w:szCs w:val="24"/>
              </w:rPr>
            </w:pPr>
            <w:r w:rsidRPr="00A0048F">
              <w:rPr>
                <w:sz w:val="24"/>
                <w:szCs w:val="24"/>
              </w:rPr>
              <w:t>2.1.4.</w:t>
            </w:r>
            <w:r w:rsidRPr="00A0048F">
              <w:rPr>
                <w:sz w:val="24"/>
                <w:szCs w:val="24"/>
              </w:rPr>
              <w:tab/>
              <w:t>Система должна поддерживать установку всех компонентов хотя бы на две отечественные операционные системы.</w:t>
            </w:r>
          </w:p>
        </w:tc>
      </w:tr>
      <w:tr w:rsidR="00A0048F" w:rsidRPr="00A0048F" w14:paraId="5E1205FE" w14:textId="77777777" w:rsidTr="00566065">
        <w:tc>
          <w:tcPr>
            <w:tcW w:w="9923" w:type="dxa"/>
            <w:tcBorders>
              <w:top w:val="nil"/>
              <w:bottom w:val="nil"/>
            </w:tcBorders>
          </w:tcPr>
          <w:p w14:paraId="247CAD53" w14:textId="77777777" w:rsidR="00A0048F" w:rsidRPr="00A0048F" w:rsidRDefault="00A0048F" w:rsidP="00717187">
            <w:pPr>
              <w:spacing w:line="240" w:lineRule="auto"/>
              <w:ind w:firstLine="0"/>
              <w:rPr>
                <w:sz w:val="24"/>
                <w:szCs w:val="24"/>
              </w:rPr>
            </w:pPr>
            <w:r w:rsidRPr="00A0048F">
              <w:rPr>
                <w:sz w:val="24"/>
                <w:szCs w:val="24"/>
              </w:rPr>
              <w:t>2.1.5.</w:t>
            </w:r>
            <w:r w:rsidRPr="00A0048F">
              <w:rPr>
                <w:sz w:val="24"/>
                <w:szCs w:val="24"/>
              </w:rPr>
              <w:tab/>
              <w:t>Система должна обеспечивать централизованный сбор, анализ и корреляцию событий с источников по всей инфраструктуре Заказчика.</w:t>
            </w:r>
          </w:p>
        </w:tc>
      </w:tr>
      <w:tr w:rsidR="00A0048F" w:rsidRPr="00A0048F" w14:paraId="72F7789D" w14:textId="77777777" w:rsidTr="00566065">
        <w:tc>
          <w:tcPr>
            <w:tcW w:w="9923" w:type="dxa"/>
            <w:tcBorders>
              <w:top w:val="nil"/>
              <w:bottom w:val="nil"/>
            </w:tcBorders>
          </w:tcPr>
          <w:p w14:paraId="747CCDFE" w14:textId="77777777" w:rsidR="00A0048F" w:rsidRPr="00A0048F" w:rsidRDefault="00A0048F" w:rsidP="00717187">
            <w:pPr>
              <w:spacing w:line="240" w:lineRule="auto"/>
              <w:ind w:firstLine="0"/>
              <w:rPr>
                <w:sz w:val="24"/>
                <w:szCs w:val="24"/>
              </w:rPr>
            </w:pPr>
            <w:r w:rsidRPr="00A0048F">
              <w:rPr>
                <w:sz w:val="24"/>
                <w:szCs w:val="24"/>
              </w:rPr>
              <w:t>2.1.6.</w:t>
            </w:r>
            <w:r w:rsidRPr="00A0048F">
              <w:rPr>
                <w:sz w:val="24"/>
                <w:szCs w:val="24"/>
              </w:rPr>
              <w:tab/>
              <w:t>Система должна быть построена по модульному принципу, обеспечивающему гибкий процесс масштабирования.</w:t>
            </w:r>
          </w:p>
        </w:tc>
      </w:tr>
      <w:tr w:rsidR="00A0048F" w:rsidRPr="00A0048F" w14:paraId="62D73E14" w14:textId="77777777" w:rsidTr="00566065">
        <w:tc>
          <w:tcPr>
            <w:tcW w:w="9923" w:type="dxa"/>
            <w:tcBorders>
              <w:top w:val="nil"/>
              <w:bottom w:val="nil"/>
            </w:tcBorders>
          </w:tcPr>
          <w:p w14:paraId="1ADB1C3E" w14:textId="77777777" w:rsidR="00A0048F" w:rsidRPr="00A0048F" w:rsidRDefault="00A0048F" w:rsidP="00717187">
            <w:pPr>
              <w:spacing w:line="240" w:lineRule="auto"/>
              <w:ind w:firstLine="0"/>
              <w:rPr>
                <w:sz w:val="24"/>
                <w:szCs w:val="24"/>
              </w:rPr>
            </w:pPr>
            <w:r w:rsidRPr="00A0048F">
              <w:rPr>
                <w:sz w:val="24"/>
                <w:szCs w:val="24"/>
              </w:rPr>
              <w:t>2.1.7.</w:t>
            </w:r>
            <w:r w:rsidRPr="00A0048F">
              <w:rPr>
                <w:sz w:val="24"/>
                <w:szCs w:val="24"/>
              </w:rPr>
              <w:tab/>
              <w:t>Система должна предоставлять программный интерфейс (API) для взаимодействия c решениями других производителей.</w:t>
            </w:r>
          </w:p>
        </w:tc>
      </w:tr>
      <w:tr w:rsidR="00A0048F" w:rsidRPr="00A0048F" w14:paraId="127D6193" w14:textId="77777777" w:rsidTr="00566065">
        <w:tc>
          <w:tcPr>
            <w:tcW w:w="9923" w:type="dxa"/>
            <w:tcBorders>
              <w:top w:val="nil"/>
              <w:bottom w:val="nil"/>
            </w:tcBorders>
          </w:tcPr>
          <w:p w14:paraId="76757102" w14:textId="77777777" w:rsidR="00A0048F" w:rsidRPr="00A0048F" w:rsidRDefault="00A0048F" w:rsidP="00717187">
            <w:pPr>
              <w:spacing w:line="240" w:lineRule="auto"/>
              <w:ind w:firstLine="0"/>
              <w:rPr>
                <w:sz w:val="24"/>
                <w:szCs w:val="24"/>
              </w:rPr>
            </w:pPr>
            <w:r w:rsidRPr="00A0048F">
              <w:rPr>
                <w:sz w:val="24"/>
                <w:szCs w:val="24"/>
              </w:rPr>
              <w:t>2.1.8.</w:t>
            </w:r>
            <w:r w:rsidRPr="00A0048F">
              <w:rPr>
                <w:sz w:val="24"/>
                <w:szCs w:val="24"/>
              </w:rPr>
              <w:tab/>
              <w:t>API должен быть описан в официальной документации.</w:t>
            </w:r>
          </w:p>
        </w:tc>
      </w:tr>
      <w:tr w:rsidR="00A0048F" w:rsidRPr="00A0048F" w14:paraId="1447EF76" w14:textId="77777777" w:rsidTr="00566065">
        <w:tc>
          <w:tcPr>
            <w:tcW w:w="9923" w:type="dxa"/>
            <w:tcBorders>
              <w:top w:val="nil"/>
              <w:bottom w:val="nil"/>
            </w:tcBorders>
          </w:tcPr>
          <w:p w14:paraId="6F150404" w14:textId="77777777" w:rsidR="00A0048F" w:rsidRPr="00A0048F" w:rsidRDefault="00A0048F" w:rsidP="00717187">
            <w:pPr>
              <w:spacing w:line="240" w:lineRule="auto"/>
              <w:ind w:firstLine="0"/>
              <w:rPr>
                <w:sz w:val="24"/>
                <w:szCs w:val="24"/>
              </w:rPr>
            </w:pPr>
            <w:r w:rsidRPr="00A0048F">
              <w:rPr>
                <w:sz w:val="24"/>
                <w:szCs w:val="24"/>
              </w:rPr>
              <w:t>2.1.9.</w:t>
            </w:r>
            <w:r w:rsidRPr="00A0048F">
              <w:rPr>
                <w:sz w:val="24"/>
                <w:szCs w:val="24"/>
              </w:rPr>
              <w:tab/>
              <w:t>Система должна поддерживать интеграцию с решениями класса IRP/SOAR.</w:t>
            </w:r>
          </w:p>
        </w:tc>
      </w:tr>
      <w:tr w:rsidR="00A0048F" w:rsidRPr="00A0048F" w14:paraId="53FB9BD8" w14:textId="77777777" w:rsidTr="00566065">
        <w:tc>
          <w:tcPr>
            <w:tcW w:w="9923" w:type="dxa"/>
            <w:tcBorders>
              <w:top w:val="nil"/>
              <w:bottom w:val="nil"/>
            </w:tcBorders>
          </w:tcPr>
          <w:p w14:paraId="26BA4BD3" w14:textId="77777777" w:rsidR="00A0048F" w:rsidRPr="00A0048F" w:rsidRDefault="00A0048F" w:rsidP="00717187">
            <w:pPr>
              <w:spacing w:line="240" w:lineRule="auto"/>
              <w:ind w:firstLine="0"/>
              <w:rPr>
                <w:sz w:val="24"/>
                <w:szCs w:val="24"/>
              </w:rPr>
            </w:pPr>
            <w:r w:rsidRPr="00A0048F">
              <w:rPr>
                <w:sz w:val="24"/>
                <w:szCs w:val="24"/>
              </w:rPr>
              <w:t>2.1.10.</w:t>
            </w:r>
            <w:r w:rsidRPr="00A0048F">
              <w:rPr>
                <w:sz w:val="24"/>
                <w:szCs w:val="24"/>
              </w:rPr>
              <w:tab/>
              <w:t>Система должна иметь возможность подключения новых узлов к кластеру и запуска установки новых компонентов с помощью пользовательского Web-интерфейса.</w:t>
            </w:r>
          </w:p>
        </w:tc>
      </w:tr>
      <w:tr w:rsidR="00A0048F" w:rsidRPr="00A0048F" w14:paraId="06730327" w14:textId="77777777" w:rsidTr="00566065">
        <w:tc>
          <w:tcPr>
            <w:tcW w:w="9923" w:type="dxa"/>
            <w:tcBorders>
              <w:top w:val="nil"/>
              <w:bottom w:val="nil"/>
            </w:tcBorders>
          </w:tcPr>
          <w:p w14:paraId="76967E2A" w14:textId="77777777" w:rsidR="00A0048F" w:rsidRPr="00A0048F" w:rsidRDefault="00A0048F" w:rsidP="00717187">
            <w:pPr>
              <w:spacing w:line="240" w:lineRule="auto"/>
              <w:ind w:firstLine="0"/>
              <w:rPr>
                <w:sz w:val="24"/>
                <w:szCs w:val="24"/>
              </w:rPr>
            </w:pPr>
            <w:r w:rsidRPr="00A0048F">
              <w:rPr>
                <w:sz w:val="24"/>
                <w:szCs w:val="24"/>
              </w:rPr>
              <w:t>2.1.11.</w:t>
            </w:r>
            <w:r w:rsidRPr="00A0048F">
              <w:rPr>
                <w:sz w:val="24"/>
                <w:szCs w:val="24"/>
              </w:rPr>
              <w:tab/>
              <w:t>Система должна иметь возможность объединения управления несколькими инсталляциями Системы.</w:t>
            </w:r>
          </w:p>
        </w:tc>
      </w:tr>
      <w:tr w:rsidR="00A0048F" w:rsidRPr="00A0048F" w14:paraId="68925F67" w14:textId="77777777" w:rsidTr="00566065">
        <w:tc>
          <w:tcPr>
            <w:tcW w:w="9923" w:type="dxa"/>
            <w:tcBorders>
              <w:top w:val="nil"/>
              <w:bottom w:val="nil"/>
            </w:tcBorders>
          </w:tcPr>
          <w:p w14:paraId="054CA63F" w14:textId="77777777" w:rsidR="00A0048F" w:rsidRPr="00A0048F" w:rsidRDefault="00A0048F" w:rsidP="00717187">
            <w:pPr>
              <w:spacing w:line="240" w:lineRule="auto"/>
              <w:ind w:firstLine="0"/>
              <w:rPr>
                <w:sz w:val="24"/>
                <w:szCs w:val="24"/>
              </w:rPr>
            </w:pPr>
            <w:r w:rsidRPr="00A0048F">
              <w:rPr>
                <w:sz w:val="24"/>
                <w:szCs w:val="24"/>
              </w:rPr>
              <w:t>2.1.12.</w:t>
            </w:r>
            <w:r w:rsidRPr="00A0048F">
              <w:rPr>
                <w:sz w:val="24"/>
                <w:szCs w:val="24"/>
              </w:rPr>
              <w:tab/>
              <w:t>Система должна иметь возможность подключения новых инсталляций Системы к кластеру с помощью пользовательского Web-интерфейса.</w:t>
            </w:r>
          </w:p>
        </w:tc>
      </w:tr>
      <w:tr w:rsidR="00A0048F" w:rsidRPr="00A0048F" w14:paraId="380B5A8E" w14:textId="77777777" w:rsidTr="00566065">
        <w:tc>
          <w:tcPr>
            <w:tcW w:w="9923" w:type="dxa"/>
            <w:tcBorders>
              <w:top w:val="nil"/>
              <w:bottom w:val="nil"/>
            </w:tcBorders>
          </w:tcPr>
          <w:p w14:paraId="5262EC2D" w14:textId="77777777" w:rsidR="00A0048F" w:rsidRPr="00A0048F" w:rsidRDefault="00A0048F" w:rsidP="00717187">
            <w:pPr>
              <w:spacing w:line="240" w:lineRule="auto"/>
              <w:ind w:firstLine="0"/>
              <w:rPr>
                <w:sz w:val="24"/>
                <w:szCs w:val="24"/>
              </w:rPr>
            </w:pPr>
            <w:r w:rsidRPr="00A0048F">
              <w:rPr>
                <w:sz w:val="24"/>
                <w:szCs w:val="24"/>
              </w:rPr>
              <w:t>2.1.13.</w:t>
            </w:r>
            <w:r w:rsidRPr="00A0048F">
              <w:rPr>
                <w:sz w:val="24"/>
                <w:szCs w:val="24"/>
              </w:rPr>
              <w:tab/>
              <w:t>В состав Системы должны входить следующие функциональные подсистемы:</w:t>
            </w:r>
          </w:p>
        </w:tc>
      </w:tr>
      <w:tr w:rsidR="00A0048F" w:rsidRPr="00A0048F" w14:paraId="11123F45" w14:textId="77777777" w:rsidTr="00566065">
        <w:tc>
          <w:tcPr>
            <w:tcW w:w="9923" w:type="dxa"/>
            <w:tcBorders>
              <w:top w:val="nil"/>
              <w:bottom w:val="nil"/>
            </w:tcBorders>
          </w:tcPr>
          <w:p w14:paraId="269DDC1E"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подсистема сбора событий, предназначенная для активного и пассивного сбора событий безопасности с источников;</w:t>
            </w:r>
          </w:p>
        </w:tc>
      </w:tr>
      <w:tr w:rsidR="00A0048F" w:rsidRPr="00A0048F" w14:paraId="41DADC40" w14:textId="77777777" w:rsidTr="00566065">
        <w:tc>
          <w:tcPr>
            <w:tcW w:w="9923" w:type="dxa"/>
            <w:tcBorders>
              <w:top w:val="nil"/>
              <w:bottom w:val="nil"/>
            </w:tcBorders>
          </w:tcPr>
          <w:p w14:paraId="041201C7"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подсистема обработки событий, предназначенная для реализации функций по разбору и нормализации событий;</w:t>
            </w:r>
          </w:p>
        </w:tc>
      </w:tr>
      <w:tr w:rsidR="00A0048F" w:rsidRPr="00A0048F" w14:paraId="34290E10" w14:textId="77777777" w:rsidTr="00566065">
        <w:tc>
          <w:tcPr>
            <w:tcW w:w="9923" w:type="dxa"/>
            <w:tcBorders>
              <w:top w:val="nil"/>
              <w:bottom w:val="nil"/>
            </w:tcBorders>
          </w:tcPr>
          <w:p w14:paraId="04405C7E"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подсистема корреляции событий, предназначенная для настройки правил корреляции событий и генерации инцидентов на основе используемых правил;</w:t>
            </w:r>
          </w:p>
        </w:tc>
      </w:tr>
      <w:tr w:rsidR="00A0048F" w:rsidRPr="00A0048F" w14:paraId="67BB836D" w14:textId="77777777" w:rsidTr="00566065">
        <w:tc>
          <w:tcPr>
            <w:tcW w:w="9923" w:type="dxa"/>
            <w:tcBorders>
              <w:top w:val="nil"/>
              <w:bottom w:val="nil"/>
            </w:tcBorders>
          </w:tcPr>
          <w:p w14:paraId="260D4FCF"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подсистема хранения событий, предназначенная для хранения больших объёмов исходных и обработанных событий;</w:t>
            </w:r>
          </w:p>
        </w:tc>
      </w:tr>
      <w:tr w:rsidR="00A0048F" w:rsidRPr="00A0048F" w14:paraId="6ABEF00B" w14:textId="77777777" w:rsidTr="00566065">
        <w:tc>
          <w:tcPr>
            <w:tcW w:w="9923" w:type="dxa"/>
            <w:tcBorders>
              <w:top w:val="nil"/>
              <w:bottom w:val="nil"/>
            </w:tcBorders>
          </w:tcPr>
          <w:p w14:paraId="1FADD487" w14:textId="77777777" w:rsidR="00A0048F" w:rsidRPr="00A0048F" w:rsidRDefault="00A0048F" w:rsidP="00717187">
            <w:pPr>
              <w:spacing w:line="240" w:lineRule="auto"/>
              <w:ind w:firstLine="0"/>
              <w:rPr>
                <w:sz w:val="24"/>
                <w:szCs w:val="24"/>
              </w:rPr>
            </w:pPr>
            <w:r w:rsidRPr="00A0048F">
              <w:rPr>
                <w:sz w:val="24"/>
                <w:szCs w:val="24"/>
              </w:rPr>
              <w:lastRenderedPageBreak/>
              <w:t>•</w:t>
            </w:r>
            <w:r w:rsidRPr="00A0048F">
              <w:rPr>
                <w:sz w:val="24"/>
                <w:szCs w:val="24"/>
              </w:rPr>
              <w:tab/>
              <w:t>подсистема мониторинга работоспособности, предназначенная для получения и графического отображения в пользовательском интерфейсе информации о текущем состоянии компонентов Системы;</w:t>
            </w:r>
          </w:p>
        </w:tc>
      </w:tr>
      <w:tr w:rsidR="00A0048F" w:rsidRPr="00A0048F" w14:paraId="71F481E8" w14:textId="77777777" w:rsidTr="00566065">
        <w:tc>
          <w:tcPr>
            <w:tcW w:w="9923" w:type="dxa"/>
            <w:tcBorders>
              <w:top w:val="nil"/>
              <w:bottom w:val="nil"/>
            </w:tcBorders>
          </w:tcPr>
          <w:p w14:paraId="3A0BCE42"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подсистема балансировки потока событий, предназначенная для обеспечения отказоустойчивости системы и балансировки входящих событий, а также реализации кластерной модели обработки событий;</w:t>
            </w:r>
          </w:p>
        </w:tc>
      </w:tr>
      <w:tr w:rsidR="00A0048F" w:rsidRPr="00A0048F" w14:paraId="4A300D2D" w14:textId="77777777" w:rsidTr="00566065">
        <w:tc>
          <w:tcPr>
            <w:tcW w:w="9923" w:type="dxa"/>
            <w:tcBorders>
              <w:top w:val="nil"/>
              <w:bottom w:val="nil"/>
            </w:tcBorders>
          </w:tcPr>
          <w:p w14:paraId="4C288982"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подсистема управления, содержащая следующие функциональные компоненты:</w:t>
            </w:r>
          </w:p>
        </w:tc>
      </w:tr>
      <w:tr w:rsidR="00A0048F" w:rsidRPr="00A0048F" w14:paraId="49376C07" w14:textId="77777777" w:rsidTr="00566065">
        <w:tc>
          <w:tcPr>
            <w:tcW w:w="9923" w:type="dxa"/>
            <w:tcBorders>
              <w:top w:val="nil"/>
              <w:bottom w:val="nil"/>
            </w:tcBorders>
          </w:tcPr>
          <w:p w14:paraId="30766618" w14:textId="77777777" w:rsidR="00A0048F" w:rsidRPr="00A0048F" w:rsidRDefault="00A0048F" w:rsidP="00717187">
            <w:pPr>
              <w:spacing w:line="240" w:lineRule="auto"/>
              <w:ind w:firstLine="0"/>
              <w:rPr>
                <w:sz w:val="24"/>
                <w:szCs w:val="24"/>
              </w:rPr>
            </w:pPr>
            <w:r w:rsidRPr="00A0048F">
              <w:rPr>
                <w:sz w:val="24"/>
                <w:szCs w:val="24"/>
              </w:rPr>
              <w:t>o</w:t>
            </w:r>
            <w:r w:rsidRPr="00A0048F">
              <w:rPr>
                <w:sz w:val="24"/>
                <w:szCs w:val="24"/>
              </w:rPr>
              <w:tab/>
              <w:t>компонент управления доступом;</w:t>
            </w:r>
          </w:p>
        </w:tc>
      </w:tr>
      <w:tr w:rsidR="00A0048F" w:rsidRPr="00A0048F" w14:paraId="7AA5BA1B" w14:textId="77777777" w:rsidTr="00566065">
        <w:tc>
          <w:tcPr>
            <w:tcW w:w="9923" w:type="dxa"/>
            <w:tcBorders>
              <w:top w:val="nil"/>
              <w:bottom w:val="nil"/>
            </w:tcBorders>
          </w:tcPr>
          <w:p w14:paraId="6E38230E" w14:textId="77777777" w:rsidR="00A0048F" w:rsidRPr="00A0048F" w:rsidRDefault="00A0048F" w:rsidP="00717187">
            <w:pPr>
              <w:spacing w:line="240" w:lineRule="auto"/>
              <w:ind w:firstLine="0"/>
              <w:rPr>
                <w:sz w:val="24"/>
                <w:szCs w:val="24"/>
              </w:rPr>
            </w:pPr>
            <w:r w:rsidRPr="00A0048F">
              <w:rPr>
                <w:sz w:val="24"/>
                <w:szCs w:val="24"/>
              </w:rPr>
              <w:t>o</w:t>
            </w:r>
            <w:r w:rsidRPr="00A0048F">
              <w:rPr>
                <w:sz w:val="24"/>
                <w:szCs w:val="24"/>
              </w:rPr>
              <w:tab/>
              <w:t>компонент организации взаимодействия между инсталляциями;</w:t>
            </w:r>
          </w:p>
        </w:tc>
      </w:tr>
      <w:tr w:rsidR="00A0048F" w:rsidRPr="00A0048F" w14:paraId="649A2948" w14:textId="77777777" w:rsidTr="00566065">
        <w:tc>
          <w:tcPr>
            <w:tcW w:w="9923" w:type="dxa"/>
            <w:tcBorders>
              <w:top w:val="nil"/>
              <w:bottom w:val="nil"/>
            </w:tcBorders>
          </w:tcPr>
          <w:p w14:paraId="42E19EE9" w14:textId="77777777" w:rsidR="00A0048F" w:rsidRPr="00A0048F" w:rsidRDefault="00A0048F" w:rsidP="00717187">
            <w:pPr>
              <w:spacing w:line="240" w:lineRule="auto"/>
              <w:ind w:firstLine="0"/>
              <w:rPr>
                <w:sz w:val="24"/>
                <w:szCs w:val="24"/>
              </w:rPr>
            </w:pPr>
            <w:r w:rsidRPr="00A0048F">
              <w:rPr>
                <w:sz w:val="24"/>
                <w:szCs w:val="24"/>
              </w:rPr>
              <w:t>o</w:t>
            </w:r>
            <w:r w:rsidRPr="00A0048F">
              <w:rPr>
                <w:sz w:val="24"/>
                <w:szCs w:val="24"/>
              </w:rPr>
              <w:tab/>
              <w:t>компонент управления активами и их инвентаризацией;</w:t>
            </w:r>
          </w:p>
        </w:tc>
      </w:tr>
      <w:tr w:rsidR="00A0048F" w:rsidRPr="00A0048F" w14:paraId="5E5AD5FB" w14:textId="77777777" w:rsidTr="00566065">
        <w:tc>
          <w:tcPr>
            <w:tcW w:w="9923" w:type="dxa"/>
            <w:tcBorders>
              <w:top w:val="nil"/>
              <w:bottom w:val="nil"/>
            </w:tcBorders>
          </w:tcPr>
          <w:p w14:paraId="092EAACB" w14:textId="77777777" w:rsidR="00A0048F" w:rsidRPr="00A0048F" w:rsidRDefault="00A0048F" w:rsidP="00717187">
            <w:pPr>
              <w:spacing w:line="240" w:lineRule="auto"/>
              <w:ind w:firstLine="0"/>
              <w:rPr>
                <w:sz w:val="24"/>
                <w:szCs w:val="24"/>
              </w:rPr>
            </w:pPr>
            <w:r w:rsidRPr="00A0048F">
              <w:rPr>
                <w:sz w:val="24"/>
                <w:szCs w:val="24"/>
              </w:rPr>
              <w:t>o</w:t>
            </w:r>
            <w:r w:rsidRPr="00A0048F">
              <w:rPr>
                <w:sz w:val="24"/>
                <w:szCs w:val="24"/>
              </w:rPr>
              <w:tab/>
              <w:t>компонент управления инцидентами;</w:t>
            </w:r>
          </w:p>
        </w:tc>
      </w:tr>
      <w:tr w:rsidR="00A0048F" w:rsidRPr="00A0048F" w14:paraId="0CBB6C08" w14:textId="77777777" w:rsidTr="00566065">
        <w:tc>
          <w:tcPr>
            <w:tcW w:w="9923" w:type="dxa"/>
            <w:tcBorders>
              <w:top w:val="nil"/>
              <w:bottom w:val="nil"/>
            </w:tcBorders>
          </w:tcPr>
          <w:p w14:paraId="5DCFECC7" w14:textId="77777777" w:rsidR="00A0048F" w:rsidRPr="00A0048F" w:rsidRDefault="00A0048F" w:rsidP="00717187">
            <w:pPr>
              <w:spacing w:line="240" w:lineRule="auto"/>
              <w:ind w:firstLine="0"/>
              <w:rPr>
                <w:sz w:val="24"/>
                <w:szCs w:val="24"/>
              </w:rPr>
            </w:pPr>
            <w:r w:rsidRPr="00A0048F">
              <w:rPr>
                <w:sz w:val="24"/>
                <w:szCs w:val="24"/>
              </w:rPr>
              <w:t>o</w:t>
            </w:r>
            <w:r w:rsidRPr="00A0048F">
              <w:rPr>
                <w:sz w:val="24"/>
                <w:szCs w:val="24"/>
              </w:rPr>
              <w:tab/>
              <w:t>компонент управления кластером;</w:t>
            </w:r>
          </w:p>
        </w:tc>
      </w:tr>
      <w:tr w:rsidR="00A0048F" w:rsidRPr="00A0048F" w14:paraId="7285EBE2" w14:textId="77777777" w:rsidTr="00566065">
        <w:tc>
          <w:tcPr>
            <w:tcW w:w="9923" w:type="dxa"/>
            <w:tcBorders>
              <w:top w:val="nil"/>
              <w:bottom w:val="nil"/>
            </w:tcBorders>
          </w:tcPr>
          <w:p w14:paraId="0D2C2B4D" w14:textId="77777777" w:rsidR="00A0048F" w:rsidRPr="00A0048F" w:rsidRDefault="00A0048F" w:rsidP="00717187">
            <w:pPr>
              <w:spacing w:line="240" w:lineRule="auto"/>
              <w:ind w:firstLine="0"/>
              <w:rPr>
                <w:sz w:val="24"/>
                <w:szCs w:val="24"/>
              </w:rPr>
            </w:pPr>
            <w:r w:rsidRPr="00A0048F">
              <w:rPr>
                <w:sz w:val="24"/>
                <w:szCs w:val="24"/>
              </w:rPr>
              <w:t>o</w:t>
            </w:r>
            <w:r w:rsidRPr="00A0048F">
              <w:rPr>
                <w:sz w:val="24"/>
                <w:szCs w:val="24"/>
              </w:rPr>
              <w:tab/>
              <w:t>компонент мониторинга;</w:t>
            </w:r>
          </w:p>
        </w:tc>
      </w:tr>
      <w:tr w:rsidR="00A0048F" w:rsidRPr="00A0048F" w14:paraId="0A25BFA6" w14:textId="77777777" w:rsidTr="00566065">
        <w:tc>
          <w:tcPr>
            <w:tcW w:w="9923" w:type="dxa"/>
            <w:tcBorders>
              <w:top w:val="nil"/>
              <w:bottom w:val="nil"/>
            </w:tcBorders>
          </w:tcPr>
          <w:p w14:paraId="16B71ED0" w14:textId="77777777" w:rsidR="00A0048F" w:rsidRPr="00A0048F" w:rsidRDefault="00A0048F" w:rsidP="00717187">
            <w:pPr>
              <w:spacing w:line="240" w:lineRule="auto"/>
              <w:ind w:firstLine="0"/>
              <w:rPr>
                <w:sz w:val="24"/>
                <w:szCs w:val="24"/>
              </w:rPr>
            </w:pPr>
            <w:r w:rsidRPr="00A0048F">
              <w:rPr>
                <w:sz w:val="24"/>
                <w:szCs w:val="24"/>
              </w:rPr>
              <w:t>o</w:t>
            </w:r>
            <w:r w:rsidRPr="00A0048F">
              <w:rPr>
                <w:sz w:val="24"/>
                <w:szCs w:val="24"/>
              </w:rPr>
              <w:tab/>
              <w:t>компонент пользовательского интерфейса.</w:t>
            </w:r>
          </w:p>
        </w:tc>
      </w:tr>
      <w:tr w:rsidR="00A0048F" w:rsidRPr="00A0048F" w14:paraId="609CDB99" w14:textId="77777777" w:rsidTr="00566065">
        <w:tc>
          <w:tcPr>
            <w:tcW w:w="9923" w:type="dxa"/>
            <w:tcBorders>
              <w:top w:val="nil"/>
              <w:bottom w:val="nil"/>
            </w:tcBorders>
          </w:tcPr>
          <w:p w14:paraId="6535EB9D" w14:textId="77777777" w:rsidR="00A0048F" w:rsidRPr="00A0048F" w:rsidRDefault="00A0048F" w:rsidP="00717187">
            <w:pPr>
              <w:spacing w:line="240" w:lineRule="auto"/>
              <w:ind w:firstLine="0"/>
              <w:rPr>
                <w:sz w:val="24"/>
                <w:szCs w:val="24"/>
              </w:rPr>
            </w:pPr>
            <w:r w:rsidRPr="00A0048F">
              <w:rPr>
                <w:sz w:val="24"/>
                <w:szCs w:val="24"/>
              </w:rPr>
              <w:t>2.2.</w:t>
            </w:r>
            <w:r w:rsidRPr="00A0048F">
              <w:rPr>
                <w:sz w:val="24"/>
                <w:szCs w:val="24"/>
              </w:rPr>
              <w:tab/>
              <w:t>Требования к способам и средствам связи для информационного обмена между подсистемами Системы</w:t>
            </w:r>
          </w:p>
        </w:tc>
      </w:tr>
      <w:tr w:rsidR="00A0048F" w:rsidRPr="00A0048F" w14:paraId="54749F4B" w14:textId="77777777" w:rsidTr="00566065">
        <w:tc>
          <w:tcPr>
            <w:tcW w:w="9923" w:type="dxa"/>
            <w:tcBorders>
              <w:top w:val="nil"/>
              <w:bottom w:val="nil"/>
            </w:tcBorders>
          </w:tcPr>
          <w:p w14:paraId="7CA15631" w14:textId="77777777" w:rsidR="00A0048F" w:rsidRPr="00A0048F" w:rsidRDefault="00A0048F" w:rsidP="00717187">
            <w:pPr>
              <w:spacing w:line="240" w:lineRule="auto"/>
              <w:ind w:firstLine="0"/>
              <w:rPr>
                <w:sz w:val="24"/>
                <w:szCs w:val="24"/>
              </w:rPr>
            </w:pPr>
            <w:r w:rsidRPr="00A0048F">
              <w:rPr>
                <w:sz w:val="24"/>
                <w:szCs w:val="24"/>
              </w:rPr>
              <w:t>2.2.1.</w:t>
            </w:r>
            <w:r w:rsidRPr="00A0048F">
              <w:rPr>
                <w:sz w:val="24"/>
                <w:szCs w:val="24"/>
              </w:rPr>
              <w:tab/>
              <w:t>Для информационного обмена между компонентами Системы с использованием сети передачи данных должны использоваться унифицированные информационные способы взаимодействия с использованием стека протоколов TCP/IP и технологии канального уровня Ethernet.</w:t>
            </w:r>
          </w:p>
        </w:tc>
      </w:tr>
      <w:tr w:rsidR="00A0048F" w:rsidRPr="00A0048F" w14:paraId="11FA3AFA" w14:textId="77777777" w:rsidTr="00566065">
        <w:tc>
          <w:tcPr>
            <w:tcW w:w="9923" w:type="dxa"/>
            <w:tcBorders>
              <w:top w:val="nil"/>
              <w:bottom w:val="nil"/>
            </w:tcBorders>
          </w:tcPr>
          <w:p w14:paraId="190FE614" w14:textId="77777777" w:rsidR="00A0048F" w:rsidRPr="00A0048F" w:rsidRDefault="00A0048F" w:rsidP="00717187">
            <w:pPr>
              <w:spacing w:line="240" w:lineRule="auto"/>
              <w:ind w:firstLine="0"/>
              <w:rPr>
                <w:sz w:val="24"/>
                <w:szCs w:val="24"/>
              </w:rPr>
            </w:pPr>
            <w:r w:rsidRPr="00A0048F">
              <w:rPr>
                <w:sz w:val="24"/>
                <w:szCs w:val="24"/>
              </w:rPr>
              <w:t>2.2.2.</w:t>
            </w:r>
            <w:r w:rsidRPr="00A0048F">
              <w:rPr>
                <w:sz w:val="24"/>
                <w:szCs w:val="24"/>
              </w:rPr>
              <w:tab/>
              <w:t>Для обеспечения надежности доставки событий должны применяться алгоритмы и протоколы, гарантирующие доставку сообщений при образовании устранимых нештатных и аварийных ситуаций на каналах связи.</w:t>
            </w:r>
          </w:p>
        </w:tc>
      </w:tr>
      <w:tr w:rsidR="00A0048F" w:rsidRPr="00A0048F" w14:paraId="0DB1CE7A" w14:textId="77777777" w:rsidTr="00566065">
        <w:tc>
          <w:tcPr>
            <w:tcW w:w="9923" w:type="dxa"/>
            <w:tcBorders>
              <w:top w:val="nil"/>
              <w:bottom w:val="nil"/>
            </w:tcBorders>
          </w:tcPr>
          <w:p w14:paraId="47B534A7" w14:textId="77777777" w:rsidR="00A0048F" w:rsidRPr="00A0048F" w:rsidRDefault="00A0048F" w:rsidP="00717187">
            <w:pPr>
              <w:spacing w:line="240" w:lineRule="auto"/>
              <w:ind w:firstLine="0"/>
              <w:rPr>
                <w:sz w:val="24"/>
                <w:szCs w:val="24"/>
              </w:rPr>
            </w:pPr>
            <w:r w:rsidRPr="00A0048F">
              <w:rPr>
                <w:sz w:val="24"/>
                <w:szCs w:val="24"/>
              </w:rPr>
              <w:t>2.2.3.</w:t>
            </w:r>
            <w:r w:rsidRPr="00A0048F">
              <w:rPr>
                <w:sz w:val="24"/>
                <w:szCs w:val="24"/>
              </w:rPr>
              <w:tab/>
              <w:t>Сетевое взаимодействие между всеми подсистемами Системы должно быть защищено шифрованием (SSL/TLS).</w:t>
            </w:r>
          </w:p>
        </w:tc>
      </w:tr>
      <w:tr w:rsidR="00A0048F" w:rsidRPr="00A0048F" w14:paraId="460ED467" w14:textId="77777777" w:rsidTr="00566065">
        <w:tc>
          <w:tcPr>
            <w:tcW w:w="9923" w:type="dxa"/>
            <w:tcBorders>
              <w:top w:val="nil"/>
              <w:bottom w:val="nil"/>
            </w:tcBorders>
          </w:tcPr>
          <w:p w14:paraId="794ACFB2" w14:textId="77777777" w:rsidR="00A0048F" w:rsidRPr="00A0048F" w:rsidRDefault="00A0048F" w:rsidP="00717187">
            <w:pPr>
              <w:spacing w:line="240" w:lineRule="auto"/>
              <w:ind w:firstLine="0"/>
              <w:rPr>
                <w:sz w:val="24"/>
                <w:szCs w:val="24"/>
              </w:rPr>
            </w:pPr>
            <w:r w:rsidRPr="00A0048F">
              <w:rPr>
                <w:sz w:val="24"/>
                <w:szCs w:val="24"/>
              </w:rPr>
              <w:t>2.2.4.</w:t>
            </w:r>
            <w:r w:rsidRPr="00A0048F">
              <w:rPr>
                <w:sz w:val="24"/>
                <w:szCs w:val="24"/>
              </w:rPr>
              <w:tab/>
              <w:t>Система должна позволять использовать сертификат, выданный корпоративным центром сертификации при взаимодействии с веб-интерфейсом.</w:t>
            </w:r>
          </w:p>
        </w:tc>
      </w:tr>
      <w:tr w:rsidR="00A0048F" w:rsidRPr="00A0048F" w14:paraId="475BAEA6" w14:textId="77777777" w:rsidTr="00566065">
        <w:tc>
          <w:tcPr>
            <w:tcW w:w="9923" w:type="dxa"/>
            <w:tcBorders>
              <w:top w:val="nil"/>
              <w:bottom w:val="nil"/>
            </w:tcBorders>
          </w:tcPr>
          <w:p w14:paraId="41F74D42" w14:textId="77777777" w:rsidR="00A0048F" w:rsidRPr="00A0048F" w:rsidRDefault="00A0048F" w:rsidP="00717187">
            <w:pPr>
              <w:spacing w:line="240" w:lineRule="auto"/>
              <w:ind w:firstLine="0"/>
              <w:rPr>
                <w:sz w:val="24"/>
                <w:szCs w:val="24"/>
              </w:rPr>
            </w:pPr>
            <w:r w:rsidRPr="00A0048F">
              <w:rPr>
                <w:sz w:val="24"/>
                <w:szCs w:val="24"/>
              </w:rPr>
              <w:t>2.3.</w:t>
            </w:r>
            <w:r w:rsidRPr="00A0048F">
              <w:rPr>
                <w:sz w:val="24"/>
                <w:szCs w:val="24"/>
              </w:rPr>
              <w:tab/>
              <w:t>Требования к характеристикам взаимосвязей со смежными системами</w:t>
            </w:r>
          </w:p>
        </w:tc>
      </w:tr>
      <w:tr w:rsidR="00A0048F" w:rsidRPr="00A0048F" w14:paraId="19C34DE4" w14:textId="77777777" w:rsidTr="00566065">
        <w:tc>
          <w:tcPr>
            <w:tcW w:w="9923" w:type="dxa"/>
            <w:tcBorders>
              <w:top w:val="nil"/>
              <w:bottom w:val="nil"/>
            </w:tcBorders>
          </w:tcPr>
          <w:p w14:paraId="2347EFB2" w14:textId="77777777" w:rsidR="00A0048F" w:rsidRPr="00A0048F" w:rsidRDefault="00A0048F" w:rsidP="00717187">
            <w:pPr>
              <w:spacing w:line="240" w:lineRule="auto"/>
              <w:ind w:firstLine="0"/>
              <w:rPr>
                <w:sz w:val="24"/>
                <w:szCs w:val="24"/>
              </w:rPr>
            </w:pPr>
            <w:r w:rsidRPr="00A0048F">
              <w:rPr>
                <w:sz w:val="24"/>
                <w:szCs w:val="24"/>
              </w:rPr>
              <w:t>2.3.1.</w:t>
            </w:r>
            <w:r w:rsidRPr="00A0048F">
              <w:rPr>
                <w:sz w:val="24"/>
                <w:szCs w:val="24"/>
              </w:rPr>
              <w:tab/>
              <w:t>В части взаимосвязей со смежными системами Система должна:</w:t>
            </w:r>
          </w:p>
        </w:tc>
      </w:tr>
      <w:tr w:rsidR="00A0048F" w:rsidRPr="00A0048F" w14:paraId="50E6F31B" w14:textId="77777777" w:rsidTr="00566065">
        <w:tc>
          <w:tcPr>
            <w:tcW w:w="9923" w:type="dxa"/>
            <w:tcBorders>
              <w:top w:val="nil"/>
              <w:bottom w:val="nil"/>
            </w:tcBorders>
          </w:tcPr>
          <w:p w14:paraId="748FEF94"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поддерживать взаимодействие с системой разрешения доменных имён (DNS);</w:t>
            </w:r>
          </w:p>
        </w:tc>
      </w:tr>
      <w:tr w:rsidR="00A0048F" w:rsidRPr="00A0048F" w14:paraId="4716A190" w14:textId="77777777" w:rsidTr="00566065">
        <w:tc>
          <w:tcPr>
            <w:tcW w:w="9923" w:type="dxa"/>
            <w:tcBorders>
              <w:top w:val="nil"/>
              <w:bottom w:val="nil"/>
            </w:tcBorders>
          </w:tcPr>
          <w:p w14:paraId="470933D7"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поддерживать работу с системой точного времени (NTP);</w:t>
            </w:r>
          </w:p>
        </w:tc>
      </w:tr>
      <w:tr w:rsidR="00A0048F" w:rsidRPr="00A0048F" w14:paraId="35ACDE4F" w14:textId="77777777" w:rsidTr="00566065">
        <w:tc>
          <w:tcPr>
            <w:tcW w:w="9923" w:type="dxa"/>
            <w:tcBorders>
              <w:top w:val="nil"/>
              <w:bottom w:val="nil"/>
            </w:tcBorders>
          </w:tcPr>
          <w:p w14:paraId="4A40DEB7"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обеспечивать аутентификацию пользователей Системы с использованием домена Active Directory по протоколу LDAP;</w:t>
            </w:r>
          </w:p>
        </w:tc>
      </w:tr>
      <w:tr w:rsidR="00A0048F" w:rsidRPr="00A0048F" w14:paraId="02D149B5" w14:textId="77777777" w:rsidTr="00566065">
        <w:tc>
          <w:tcPr>
            <w:tcW w:w="9923" w:type="dxa"/>
            <w:tcBorders>
              <w:top w:val="nil"/>
              <w:bottom w:val="nil"/>
            </w:tcBorders>
          </w:tcPr>
          <w:p w14:paraId="43D94FA5"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обеспечивать отправку почтовых уведомлений по протоколу SMTP;</w:t>
            </w:r>
          </w:p>
        </w:tc>
      </w:tr>
      <w:tr w:rsidR="00A0048F" w:rsidRPr="00A0048F" w14:paraId="1158E9A5" w14:textId="77777777" w:rsidTr="00566065">
        <w:tc>
          <w:tcPr>
            <w:tcW w:w="9923" w:type="dxa"/>
            <w:tcBorders>
              <w:top w:val="nil"/>
              <w:bottom w:val="nil"/>
            </w:tcBorders>
          </w:tcPr>
          <w:p w14:paraId="32055349"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обеспечивать получение данных из различных источников репутационной информации;</w:t>
            </w:r>
          </w:p>
        </w:tc>
      </w:tr>
      <w:tr w:rsidR="00A0048F" w:rsidRPr="00A0048F" w14:paraId="239CD7AB" w14:textId="77777777" w:rsidTr="00566065">
        <w:tc>
          <w:tcPr>
            <w:tcW w:w="9923" w:type="dxa"/>
            <w:tcBorders>
              <w:top w:val="nil"/>
              <w:bottom w:val="nil"/>
            </w:tcBorders>
          </w:tcPr>
          <w:p w14:paraId="1B082C6B"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обеспечивать поиск активов в сети и сбор инвентаризационной информации с них по протоколам WMI, RPC, SSH;</w:t>
            </w:r>
          </w:p>
        </w:tc>
      </w:tr>
      <w:tr w:rsidR="00A0048F" w:rsidRPr="00A0048F" w14:paraId="565AE60D" w14:textId="77777777" w:rsidTr="00566065">
        <w:tc>
          <w:tcPr>
            <w:tcW w:w="9923" w:type="dxa"/>
            <w:tcBorders>
              <w:top w:val="nil"/>
              <w:bottom w:val="nil"/>
            </w:tcBorders>
          </w:tcPr>
          <w:p w14:paraId="530A89F2" w14:textId="77777777" w:rsidR="00A0048F" w:rsidRPr="00A0048F" w:rsidRDefault="00A0048F" w:rsidP="00717187">
            <w:pPr>
              <w:spacing w:line="240" w:lineRule="auto"/>
              <w:ind w:firstLine="0"/>
              <w:rPr>
                <w:sz w:val="24"/>
                <w:szCs w:val="24"/>
              </w:rPr>
            </w:pPr>
            <w:r w:rsidRPr="00A0048F">
              <w:rPr>
                <w:sz w:val="24"/>
                <w:szCs w:val="24"/>
              </w:rPr>
              <w:t>2.4.</w:t>
            </w:r>
            <w:r w:rsidRPr="00A0048F">
              <w:rPr>
                <w:sz w:val="24"/>
                <w:szCs w:val="24"/>
              </w:rPr>
              <w:tab/>
              <w:t>Требования к диагностированию</w:t>
            </w:r>
          </w:p>
        </w:tc>
      </w:tr>
      <w:tr w:rsidR="00A0048F" w:rsidRPr="00A0048F" w14:paraId="23B2469A" w14:textId="77777777" w:rsidTr="00566065">
        <w:tc>
          <w:tcPr>
            <w:tcW w:w="9923" w:type="dxa"/>
            <w:tcBorders>
              <w:top w:val="nil"/>
              <w:bottom w:val="nil"/>
            </w:tcBorders>
          </w:tcPr>
          <w:p w14:paraId="78385217" w14:textId="77777777" w:rsidR="00A0048F" w:rsidRPr="00A0048F" w:rsidRDefault="00A0048F" w:rsidP="00717187">
            <w:pPr>
              <w:spacing w:line="240" w:lineRule="auto"/>
              <w:ind w:firstLine="0"/>
              <w:rPr>
                <w:sz w:val="24"/>
                <w:szCs w:val="24"/>
              </w:rPr>
            </w:pPr>
            <w:r w:rsidRPr="00A0048F">
              <w:rPr>
                <w:sz w:val="24"/>
                <w:szCs w:val="24"/>
              </w:rPr>
              <w:t>2.4.1.</w:t>
            </w:r>
            <w:r w:rsidRPr="00A0048F">
              <w:rPr>
                <w:sz w:val="24"/>
                <w:szCs w:val="24"/>
              </w:rPr>
              <w:tab/>
              <w:t>Должны быть предусмотрены механизмы диагностирования неисправностей в процессе установки (обновления) ПО Системы.</w:t>
            </w:r>
          </w:p>
        </w:tc>
      </w:tr>
      <w:tr w:rsidR="00A0048F" w:rsidRPr="00A0048F" w14:paraId="260AF95F" w14:textId="77777777" w:rsidTr="00566065">
        <w:tc>
          <w:tcPr>
            <w:tcW w:w="9923" w:type="dxa"/>
            <w:tcBorders>
              <w:top w:val="nil"/>
              <w:bottom w:val="nil"/>
            </w:tcBorders>
          </w:tcPr>
          <w:p w14:paraId="094B3A5F" w14:textId="77777777" w:rsidR="00A0048F" w:rsidRPr="00A0048F" w:rsidRDefault="00A0048F" w:rsidP="00717187">
            <w:pPr>
              <w:spacing w:line="240" w:lineRule="auto"/>
              <w:ind w:firstLine="0"/>
              <w:rPr>
                <w:sz w:val="24"/>
                <w:szCs w:val="24"/>
              </w:rPr>
            </w:pPr>
            <w:r w:rsidRPr="00A0048F">
              <w:rPr>
                <w:sz w:val="24"/>
                <w:szCs w:val="24"/>
              </w:rPr>
              <w:t>2.4.2.</w:t>
            </w:r>
            <w:r w:rsidRPr="00A0048F">
              <w:rPr>
                <w:sz w:val="24"/>
                <w:szCs w:val="24"/>
              </w:rPr>
              <w:tab/>
              <w:t>Система должна обеспечить индикацию состояния и информации о сбоях в интерфейсе пользователя для всех компонентов системы.</w:t>
            </w:r>
          </w:p>
        </w:tc>
      </w:tr>
      <w:tr w:rsidR="00A0048F" w:rsidRPr="00A0048F" w14:paraId="38125418" w14:textId="77777777" w:rsidTr="00566065">
        <w:tc>
          <w:tcPr>
            <w:tcW w:w="9923" w:type="dxa"/>
            <w:tcBorders>
              <w:top w:val="nil"/>
              <w:bottom w:val="nil"/>
            </w:tcBorders>
          </w:tcPr>
          <w:p w14:paraId="0E0D8775" w14:textId="77777777" w:rsidR="00A0048F" w:rsidRPr="00A0048F" w:rsidRDefault="00A0048F" w:rsidP="00717187">
            <w:pPr>
              <w:spacing w:line="240" w:lineRule="auto"/>
              <w:ind w:firstLine="0"/>
              <w:rPr>
                <w:sz w:val="24"/>
                <w:szCs w:val="24"/>
              </w:rPr>
            </w:pPr>
            <w:r w:rsidRPr="00A0048F">
              <w:rPr>
                <w:sz w:val="24"/>
                <w:szCs w:val="24"/>
              </w:rPr>
              <w:t>2.4.3.</w:t>
            </w:r>
            <w:r w:rsidRPr="00A0048F">
              <w:rPr>
                <w:sz w:val="24"/>
                <w:szCs w:val="24"/>
              </w:rPr>
              <w:tab/>
              <w:t>Система должна обеспечивать для администраторов возможность просмотра системных журналов компонентов системы в пользовательском интерфейсе без необходимости удалённого входа на серверы компонентов системы.</w:t>
            </w:r>
          </w:p>
        </w:tc>
      </w:tr>
      <w:tr w:rsidR="00A0048F" w:rsidRPr="00A0048F" w14:paraId="18FCF9D1" w14:textId="77777777" w:rsidTr="00566065">
        <w:tc>
          <w:tcPr>
            <w:tcW w:w="9923" w:type="dxa"/>
            <w:tcBorders>
              <w:top w:val="nil"/>
              <w:bottom w:val="nil"/>
            </w:tcBorders>
          </w:tcPr>
          <w:p w14:paraId="3230E639" w14:textId="77777777" w:rsidR="00A0048F" w:rsidRPr="00A0048F" w:rsidRDefault="00A0048F" w:rsidP="00717187">
            <w:pPr>
              <w:spacing w:line="240" w:lineRule="auto"/>
              <w:ind w:firstLine="0"/>
              <w:rPr>
                <w:sz w:val="24"/>
                <w:szCs w:val="24"/>
              </w:rPr>
            </w:pPr>
            <w:r w:rsidRPr="00A0048F">
              <w:rPr>
                <w:sz w:val="24"/>
                <w:szCs w:val="24"/>
              </w:rPr>
              <w:t>2.4.4.</w:t>
            </w:r>
            <w:r w:rsidRPr="00A0048F">
              <w:rPr>
                <w:sz w:val="24"/>
                <w:szCs w:val="24"/>
              </w:rPr>
              <w:tab/>
              <w:t>Система должна обеспечить оперативное уведомление по электронной почте о сбоях в работе системы</w:t>
            </w:r>
          </w:p>
        </w:tc>
      </w:tr>
      <w:tr w:rsidR="00A0048F" w:rsidRPr="00A0048F" w14:paraId="2EA27831" w14:textId="77777777" w:rsidTr="00566065">
        <w:tc>
          <w:tcPr>
            <w:tcW w:w="9923" w:type="dxa"/>
            <w:tcBorders>
              <w:top w:val="nil"/>
              <w:bottom w:val="nil"/>
            </w:tcBorders>
          </w:tcPr>
          <w:p w14:paraId="3C0889FD" w14:textId="77777777" w:rsidR="00A0048F" w:rsidRPr="00A0048F" w:rsidRDefault="00A0048F" w:rsidP="00717187">
            <w:pPr>
              <w:spacing w:line="240" w:lineRule="auto"/>
              <w:ind w:firstLine="0"/>
              <w:rPr>
                <w:sz w:val="24"/>
                <w:szCs w:val="24"/>
              </w:rPr>
            </w:pPr>
            <w:r w:rsidRPr="00A0048F">
              <w:rPr>
                <w:sz w:val="24"/>
                <w:szCs w:val="24"/>
              </w:rPr>
              <w:t>2.4.5.</w:t>
            </w:r>
            <w:r w:rsidRPr="00A0048F">
              <w:rPr>
                <w:sz w:val="24"/>
                <w:szCs w:val="24"/>
              </w:rPr>
              <w:tab/>
              <w:t>Система должна обеспечивать визуализацию характеристик входящего потока событий с возможностью разбиения данных по типам источников.</w:t>
            </w:r>
          </w:p>
        </w:tc>
      </w:tr>
      <w:tr w:rsidR="00A0048F" w:rsidRPr="00A0048F" w14:paraId="06DE41CB" w14:textId="77777777" w:rsidTr="00566065">
        <w:tc>
          <w:tcPr>
            <w:tcW w:w="9923" w:type="dxa"/>
            <w:tcBorders>
              <w:top w:val="nil"/>
              <w:bottom w:val="nil"/>
            </w:tcBorders>
          </w:tcPr>
          <w:p w14:paraId="29E9BC01" w14:textId="77777777" w:rsidR="00A0048F" w:rsidRPr="00A0048F" w:rsidRDefault="00A0048F" w:rsidP="00717187">
            <w:pPr>
              <w:spacing w:line="240" w:lineRule="auto"/>
              <w:ind w:firstLine="0"/>
              <w:rPr>
                <w:sz w:val="24"/>
                <w:szCs w:val="24"/>
              </w:rPr>
            </w:pPr>
            <w:r w:rsidRPr="00A0048F">
              <w:rPr>
                <w:sz w:val="24"/>
                <w:szCs w:val="24"/>
              </w:rPr>
              <w:t>2.5.</w:t>
            </w:r>
            <w:r w:rsidRPr="00A0048F">
              <w:rPr>
                <w:sz w:val="24"/>
                <w:szCs w:val="24"/>
              </w:rPr>
              <w:tab/>
              <w:t>Требования к возможностям развития и модернизации Системы</w:t>
            </w:r>
          </w:p>
        </w:tc>
      </w:tr>
      <w:tr w:rsidR="00A0048F" w:rsidRPr="00A0048F" w14:paraId="573146E6" w14:textId="77777777" w:rsidTr="00566065">
        <w:tc>
          <w:tcPr>
            <w:tcW w:w="9923" w:type="dxa"/>
            <w:tcBorders>
              <w:top w:val="nil"/>
              <w:bottom w:val="nil"/>
            </w:tcBorders>
          </w:tcPr>
          <w:p w14:paraId="178EAA8B" w14:textId="77777777" w:rsidR="00A0048F" w:rsidRPr="00A0048F" w:rsidRDefault="00A0048F" w:rsidP="00717187">
            <w:pPr>
              <w:spacing w:line="240" w:lineRule="auto"/>
              <w:ind w:firstLine="0"/>
              <w:rPr>
                <w:sz w:val="24"/>
                <w:szCs w:val="24"/>
              </w:rPr>
            </w:pPr>
            <w:r w:rsidRPr="00A0048F">
              <w:rPr>
                <w:sz w:val="24"/>
                <w:szCs w:val="24"/>
              </w:rPr>
              <w:t>2.5.1.</w:t>
            </w:r>
            <w:r w:rsidRPr="00A0048F">
              <w:rPr>
                <w:sz w:val="24"/>
                <w:szCs w:val="24"/>
              </w:rPr>
              <w:tab/>
              <w:t>Система должна обеспечивать возможность развития и модернизации в следующих направлениях:</w:t>
            </w:r>
          </w:p>
        </w:tc>
      </w:tr>
      <w:tr w:rsidR="00A0048F" w:rsidRPr="00A0048F" w14:paraId="13A480DD" w14:textId="77777777" w:rsidTr="00566065">
        <w:tc>
          <w:tcPr>
            <w:tcW w:w="9923" w:type="dxa"/>
            <w:tcBorders>
              <w:top w:val="nil"/>
              <w:bottom w:val="nil"/>
            </w:tcBorders>
          </w:tcPr>
          <w:p w14:paraId="1879CC6F"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увеличение количества поддерживаемых источников данных (событий и типов источников), в том числе новых, ранее не поддерживаемых;</w:t>
            </w:r>
          </w:p>
        </w:tc>
      </w:tr>
      <w:tr w:rsidR="00A0048F" w:rsidRPr="00A0048F" w14:paraId="283263DB" w14:textId="77777777" w:rsidTr="00566065">
        <w:tc>
          <w:tcPr>
            <w:tcW w:w="9923" w:type="dxa"/>
            <w:tcBorders>
              <w:top w:val="nil"/>
              <w:bottom w:val="nil"/>
            </w:tcBorders>
          </w:tcPr>
          <w:p w14:paraId="28F05D27" w14:textId="77777777" w:rsidR="00A0048F" w:rsidRPr="00A0048F" w:rsidRDefault="00A0048F" w:rsidP="00717187">
            <w:pPr>
              <w:spacing w:line="240" w:lineRule="auto"/>
              <w:ind w:firstLine="0"/>
              <w:rPr>
                <w:sz w:val="24"/>
                <w:szCs w:val="24"/>
              </w:rPr>
            </w:pPr>
            <w:r w:rsidRPr="00A0048F">
              <w:rPr>
                <w:sz w:val="24"/>
                <w:szCs w:val="24"/>
              </w:rPr>
              <w:lastRenderedPageBreak/>
              <w:t>•</w:t>
            </w:r>
            <w:r w:rsidRPr="00A0048F">
              <w:rPr>
                <w:sz w:val="24"/>
                <w:szCs w:val="24"/>
              </w:rPr>
              <w:tab/>
              <w:t>модернизация и оптимизация правил обработки и анализа событий ИБ.</w:t>
            </w:r>
          </w:p>
        </w:tc>
      </w:tr>
      <w:tr w:rsidR="00A0048F" w:rsidRPr="00A0048F" w14:paraId="5FC7CB3A" w14:textId="77777777" w:rsidTr="00566065">
        <w:tc>
          <w:tcPr>
            <w:tcW w:w="9923" w:type="dxa"/>
            <w:tcBorders>
              <w:top w:val="nil"/>
              <w:bottom w:val="nil"/>
            </w:tcBorders>
          </w:tcPr>
          <w:p w14:paraId="302D955D" w14:textId="77777777" w:rsidR="00A0048F" w:rsidRPr="00A0048F" w:rsidRDefault="00A0048F" w:rsidP="00717187">
            <w:pPr>
              <w:spacing w:line="240" w:lineRule="auto"/>
              <w:ind w:firstLine="0"/>
              <w:rPr>
                <w:sz w:val="24"/>
                <w:szCs w:val="24"/>
              </w:rPr>
            </w:pPr>
            <w:r w:rsidRPr="00A0048F">
              <w:rPr>
                <w:sz w:val="24"/>
                <w:szCs w:val="24"/>
              </w:rPr>
              <w:t>2.5.2.</w:t>
            </w:r>
            <w:r w:rsidRPr="00A0048F">
              <w:rPr>
                <w:sz w:val="24"/>
                <w:szCs w:val="24"/>
              </w:rPr>
              <w:tab/>
              <w:t>Система должна обеспечивать возможность масштабирования за счёт увеличения количества узлов в кластере, их вычислительных ресурсов и/или подключения новых экземпляров системы.</w:t>
            </w:r>
          </w:p>
        </w:tc>
      </w:tr>
      <w:tr w:rsidR="00A0048F" w:rsidRPr="00A0048F" w14:paraId="5224944F" w14:textId="77777777" w:rsidTr="00566065">
        <w:tc>
          <w:tcPr>
            <w:tcW w:w="9923" w:type="dxa"/>
            <w:tcBorders>
              <w:top w:val="nil"/>
              <w:bottom w:val="nil"/>
            </w:tcBorders>
          </w:tcPr>
          <w:p w14:paraId="0ECC63FD" w14:textId="77777777" w:rsidR="00A0048F" w:rsidRPr="00A0048F" w:rsidRDefault="00A0048F" w:rsidP="00717187">
            <w:pPr>
              <w:spacing w:line="240" w:lineRule="auto"/>
              <w:ind w:firstLine="0"/>
              <w:rPr>
                <w:sz w:val="24"/>
                <w:szCs w:val="24"/>
              </w:rPr>
            </w:pPr>
            <w:r w:rsidRPr="00A0048F">
              <w:rPr>
                <w:sz w:val="24"/>
                <w:szCs w:val="24"/>
              </w:rPr>
              <w:t>2.6.</w:t>
            </w:r>
            <w:r w:rsidRPr="00A0048F">
              <w:rPr>
                <w:sz w:val="24"/>
                <w:szCs w:val="24"/>
              </w:rPr>
              <w:tab/>
              <w:t>Требования к производительности Системы</w:t>
            </w:r>
          </w:p>
        </w:tc>
      </w:tr>
      <w:tr w:rsidR="00A0048F" w:rsidRPr="00A0048F" w14:paraId="0CB0BBB8" w14:textId="77777777" w:rsidTr="00566065">
        <w:tc>
          <w:tcPr>
            <w:tcW w:w="9923" w:type="dxa"/>
            <w:tcBorders>
              <w:top w:val="nil"/>
              <w:bottom w:val="nil"/>
            </w:tcBorders>
          </w:tcPr>
          <w:p w14:paraId="605A8BC4" w14:textId="77777777" w:rsidR="00A0048F" w:rsidRPr="00A0048F" w:rsidRDefault="00A0048F" w:rsidP="00717187">
            <w:pPr>
              <w:spacing w:line="240" w:lineRule="auto"/>
              <w:ind w:firstLine="0"/>
              <w:rPr>
                <w:sz w:val="24"/>
                <w:szCs w:val="24"/>
              </w:rPr>
            </w:pPr>
            <w:r w:rsidRPr="00A0048F">
              <w:rPr>
                <w:sz w:val="24"/>
                <w:szCs w:val="24"/>
              </w:rPr>
              <w:t>2.6.1.</w:t>
            </w:r>
            <w:r w:rsidRPr="00A0048F">
              <w:rPr>
                <w:sz w:val="24"/>
                <w:szCs w:val="24"/>
              </w:rPr>
              <w:tab/>
              <w:t>Система должна обеспечивать следующие показатели назначения:</w:t>
            </w:r>
          </w:p>
        </w:tc>
      </w:tr>
      <w:tr w:rsidR="00A0048F" w:rsidRPr="00A0048F" w14:paraId="67247127" w14:textId="77777777" w:rsidTr="00566065">
        <w:tc>
          <w:tcPr>
            <w:tcW w:w="9923" w:type="dxa"/>
            <w:tcBorders>
              <w:top w:val="nil"/>
              <w:bottom w:val="nil"/>
            </w:tcBorders>
          </w:tcPr>
          <w:p w14:paraId="731E2954"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количество событий в секунду, получаемых от подключенных источников – количество_событий_в_секунду;</w:t>
            </w:r>
          </w:p>
        </w:tc>
      </w:tr>
      <w:tr w:rsidR="00A0048F" w:rsidRPr="00A0048F" w14:paraId="6A55F580" w14:textId="77777777" w:rsidTr="00566065">
        <w:tc>
          <w:tcPr>
            <w:tcW w:w="9923" w:type="dxa"/>
            <w:tcBorders>
              <w:top w:val="nil"/>
              <w:bottom w:val="nil"/>
            </w:tcBorders>
          </w:tcPr>
          <w:p w14:paraId="7C15C5E6"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срок оперативного хранения событий – срок_оперативного_хранения дней;</w:t>
            </w:r>
          </w:p>
        </w:tc>
      </w:tr>
      <w:tr w:rsidR="00A0048F" w:rsidRPr="00A0048F" w14:paraId="75EC1908" w14:textId="77777777" w:rsidTr="00566065">
        <w:tc>
          <w:tcPr>
            <w:tcW w:w="9923" w:type="dxa"/>
            <w:tcBorders>
              <w:top w:val="nil"/>
              <w:bottom w:val="nil"/>
            </w:tcBorders>
          </w:tcPr>
          <w:p w14:paraId="7EB80D88"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срок архивного хранения событий - срок_архивного_хранения дней;</w:t>
            </w:r>
          </w:p>
        </w:tc>
      </w:tr>
      <w:tr w:rsidR="00A0048F" w:rsidRPr="00A0048F" w14:paraId="167DAD79" w14:textId="77777777" w:rsidTr="00566065">
        <w:tc>
          <w:tcPr>
            <w:tcW w:w="9923" w:type="dxa"/>
            <w:tcBorders>
              <w:top w:val="nil"/>
              <w:bottom w:val="nil"/>
            </w:tcBorders>
          </w:tcPr>
          <w:p w14:paraId="7D894735" w14:textId="77777777" w:rsidR="00A0048F" w:rsidRPr="00A0048F" w:rsidRDefault="00A0048F" w:rsidP="00717187">
            <w:pPr>
              <w:spacing w:line="240" w:lineRule="auto"/>
              <w:ind w:firstLine="0"/>
              <w:rPr>
                <w:sz w:val="24"/>
                <w:szCs w:val="24"/>
              </w:rPr>
            </w:pPr>
            <w:r w:rsidRPr="00A0048F">
              <w:rPr>
                <w:sz w:val="24"/>
                <w:szCs w:val="24"/>
              </w:rPr>
              <w:t>2.7.</w:t>
            </w:r>
            <w:r w:rsidRPr="00A0048F">
              <w:rPr>
                <w:sz w:val="24"/>
                <w:szCs w:val="24"/>
              </w:rPr>
              <w:tab/>
              <w:t>Требования к защите информации от несанкционированного доступа</w:t>
            </w:r>
          </w:p>
        </w:tc>
      </w:tr>
      <w:tr w:rsidR="00A0048F" w:rsidRPr="00A0048F" w14:paraId="0FFB0B7A" w14:textId="77777777" w:rsidTr="00566065">
        <w:tc>
          <w:tcPr>
            <w:tcW w:w="9923" w:type="dxa"/>
            <w:tcBorders>
              <w:top w:val="nil"/>
              <w:bottom w:val="nil"/>
            </w:tcBorders>
          </w:tcPr>
          <w:p w14:paraId="6E74C01D" w14:textId="77777777" w:rsidR="00A0048F" w:rsidRPr="00A0048F" w:rsidRDefault="00A0048F" w:rsidP="00717187">
            <w:pPr>
              <w:spacing w:line="240" w:lineRule="auto"/>
              <w:ind w:firstLine="0"/>
              <w:rPr>
                <w:sz w:val="24"/>
                <w:szCs w:val="24"/>
              </w:rPr>
            </w:pPr>
            <w:r w:rsidRPr="00A0048F">
              <w:rPr>
                <w:sz w:val="24"/>
                <w:szCs w:val="24"/>
              </w:rPr>
              <w:t>2.7.1.</w:t>
            </w:r>
            <w:r w:rsidRPr="00A0048F">
              <w:rPr>
                <w:sz w:val="24"/>
                <w:szCs w:val="24"/>
              </w:rPr>
              <w:tab/>
              <w:t>В Системе должны быть реализованы следующие встроенные меры по защите информации от несанкционированного доступа:</w:t>
            </w:r>
          </w:p>
        </w:tc>
      </w:tr>
      <w:tr w:rsidR="00A0048F" w:rsidRPr="00A0048F" w14:paraId="2A980B5D" w14:textId="77777777" w:rsidTr="00566065">
        <w:tc>
          <w:tcPr>
            <w:tcW w:w="9923" w:type="dxa"/>
            <w:tcBorders>
              <w:top w:val="nil"/>
              <w:bottom w:val="nil"/>
            </w:tcBorders>
          </w:tcPr>
          <w:p w14:paraId="2CF41360"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идентификация и аутентификация пользователей Системы;</w:t>
            </w:r>
          </w:p>
        </w:tc>
      </w:tr>
      <w:tr w:rsidR="00A0048F" w:rsidRPr="00A0048F" w14:paraId="52CB4417" w14:textId="77777777" w:rsidTr="00566065">
        <w:tc>
          <w:tcPr>
            <w:tcW w:w="9923" w:type="dxa"/>
            <w:tcBorders>
              <w:top w:val="nil"/>
              <w:bottom w:val="nil"/>
            </w:tcBorders>
          </w:tcPr>
          <w:p w14:paraId="25F8BF2F"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разграничение доступа к функциям Системы на основе ролей;</w:t>
            </w:r>
            <w:r w:rsidRPr="00A0048F">
              <w:rPr>
                <w:sz w:val="24"/>
                <w:szCs w:val="24"/>
              </w:rPr>
              <w:tab/>
            </w:r>
          </w:p>
        </w:tc>
      </w:tr>
      <w:tr w:rsidR="00A0048F" w:rsidRPr="00A0048F" w14:paraId="2D16AD2E" w14:textId="77777777" w:rsidTr="00566065">
        <w:tc>
          <w:tcPr>
            <w:tcW w:w="9923" w:type="dxa"/>
            <w:tcBorders>
              <w:top w:val="nil"/>
              <w:bottom w:val="nil"/>
            </w:tcBorders>
          </w:tcPr>
          <w:p w14:paraId="5B001446"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регистрация действий пользователей Системы.</w:t>
            </w:r>
          </w:p>
        </w:tc>
      </w:tr>
      <w:tr w:rsidR="00A0048F" w:rsidRPr="00A0048F" w14:paraId="126E42EC" w14:textId="77777777" w:rsidTr="00566065">
        <w:tc>
          <w:tcPr>
            <w:tcW w:w="9923" w:type="dxa"/>
            <w:tcBorders>
              <w:top w:val="nil"/>
              <w:bottom w:val="nil"/>
            </w:tcBorders>
          </w:tcPr>
          <w:p w14:paraId="59FE78D4" w14:textId="77777777" w:rsidR="00A0048F" w:rsidRPr="00A0048F" w:rsidRDefault="00A0048F" w:rsidP="00717187">
            <w:pPr>
              <w:spacing w:line="240" w:lineRule="auto"/>
              <w:ind w:firstLine="0"/>
              <w:rPr>
                <w:sz w:val="24"/>
                <w:szCs w:val="24"/>
              </w:rPr>
            </w:pPr>
            <w:r w:rsidRPr="00A0048F">
              <w:rPr>
                <w:sz w:val="24"/>
                <w:szCs w:val="24"/>
              </w:rPr>
              <w:t>2.7.2.</w:t>
            </w:r>
            <w:r w:rsidRPr="00A0048F">
              <w:rPr>
                <w:sz w:val="24"/>
                <w:szCs w:val="24"/>
              </w:rPr>
              <w:tab/>
              <w:t>Меры защиты Системы должны реализовываться встроенными и/или наложенными средствами (механизмами).</w:t>
            </w:r>
          </w:p>
        </w:tc>
      </w:tr>
      <w:tr w:rsidR="00A0048F" w:rsidRPr="00A0048F" w14:paraId="3B8AE638" w14:textId="77777777" w:rsidTr="00566065">
        <w:tc>
          <w:tcPr>
            <w:tcW w:w="9923" w:type="dxa"/>
            <w:tcBorders>
              <w:top w:val="nil"/>
            </w:tcBorders>
          </w:tcPr>
          <w:p w14:paraId="2B0A0C69" w14:textId="77777777" w:rsidR="00A0048F" w:rsidRPr="00A0048F" w:rsidRDefault="00A0048F" w:rsidP="00717187">
            <w:pPr>
              <w:spacing w:line="240" w:lineRule="auto"/>
              <w:ind w:firstLine="0"/>
              <w:rPr>
                <w:sz w:val="24"/>
                <w:szCs w:val="24"/>
              </w:rPr>
            </w:pPr>
            <w:r w:rsidRPr="00A0048F">
              <w:rPr>
                <w:sz w:val="24"/>
                <w:szCs w:val="24"/>
              </w:rPr>
              <w:t>2.7.3.</w:t>
            </w:r>
            <w:r w:rsidRPr="00A0048F">
              <w:rPr>
                <w:sz w:val="24"/>
                <w:szCs w:val="24"/>
              </w:rPr>
              <w:tab/>
              <w:t>Система должна иметь механизмы как функционального разграничения доступа, так и разграничения доступа по контенту (фильтры по активам и событиям).</w:t>
            </w:r>
          </w:p>
        </w:tc>
      </w:tr>
      <w:tr w:rsidR="00A0048F" w:rsidRPr="00A0048F" w14:paraId="0068A6E7" w14:textId="77777777" w:rsidTr="00566065">
        <w:tc>
          <w:tcPr>
            <w:tcW w:w="9923" w:type="dxa"/>
            <w:tcBorders>
              <w:bottom w:val="single" w:sz="4" w:space="0" w:color="auto"/>
            </w:tcBorders>
          </w:tcPr>
          <w:p w14:paraId="5AAED686" w14:textId="77777777" w:rsidR="00A0048F" w:rsidRPr="00F17600" w:rsidRDefault="00A0048F" w:rsidP="00717187">
            <w:pPr>
              <w:spacing w:line="240" w:lineRule="auto"/>
              <w:ind w:firstLine="0"/>
              <w:rPr>
                <w:b/>
                <w:bCs/>
                <w:sz w:val="24"/>
                <w:szCs w:val="24"/>
              </w:rPr>
            </w:pPr>
            <w:r w:rsidRPr="00F17600">
              <w:rPr>
                <w:b/>
                <w:bCs/>
                <w:sz w:val="24"/>
                <w:szCs w:val="24"/>
              </w:rPr>
              <w:t>3.</w:t>
            </w:r>
            <w:r w:rsidRPr="00F17600">
              <w:rPr>
                <w:b/>
                <w:bCs/>
                <w:sz w:val="24"/>
                <w:szCs w:val="24"/>
              </w:rPr>
              <w:tab/>
              <w:t>ТРЕБОВАНИЯ К ФУНКЦИЯМ</w:t>
            </w:r>
          </w:p>
        </w:tc>
      </w:tr>
      <w:tr w:rsidR="00A0048F" w:rsidRPr="00A0048F" w14:paraId="70FC2C80" w14:textId="77777777" w:rsidTr="00566065">
        <w:tc>
          <w:tcPr>
            <w:tcW w:w="9923" w:type="dxa"/>
            <w:tcBorders>
              <w:bottom w:val="nil"/>
            </w:tcBorders>
          </w:tcPr>
          <w:p w14:paraId="49D7A5B0" w14:textId="77777777" w:rsidR="00A0048F" w:rsidRPr="00A0048F" w:rsidRDefault="00A0048F" w:rsidP="00717187">
            <w:pPr>
              <w:spacing w:line="240" w:lineRule="auto"/>
              <w:ind w:firstLine="0"/>
              <w:rPr>
                <w:sz w:val="24"/>
                <w:szCs w:val="24"/>
              </w:rPr>
            </w:pPr>
            <w:r w:rsidRPr="00A0048F">
              <w:rPr>
                <w:sz w:val="24"/>
                <w:szCs w:val="24"/>
              </w:rPr>
              <w:t>3.1.</w:t>
            </w:r>
            <w:r w:rsidRPr="00A0048F">
              <w:rPr>
                <w:sz w:val="24"/>
                <w:szCs w:val="24"/>
              </w:rPr>
              <w:tab/>
              <w:t>Функциональные требования к подсистеме сбора событий</w:t>
            </w:r>
          </w:p>
        </w:tc>
      </w:tr>
      <w:tr w:rsidR="00A0048F" w:rsidRPr="00A0048F" w14:paraId="6F5B78D9" w14:textId="77777777" w:rsidTr="00566065">
        <w:tc>
          <w:tcPr>
            <w:tcW w:w="9923" w:type="dxa"/>
            <w:tcBorders>
              <w:top w:val="nil"/>
              <w:bottom w:val="nil"/>
            </w:tcBorders>
          </w:tcPr>
          <w:p w14:paraId="15441161" w14:textId="77777777" w:rsidR="00A0048F" w:rsidRPr="00A0048F" w:rsidRDefault="00A0048F" w:rsidP="00717187">
            <w:pPr>
              <w:spacing w:line="240" w:lineRule="auto"/>
              <w:ind w:firstLine="0"/>
              <w:rPr>
                <w:sz w:val="24"/>
                <w:szCs w:val="24"/>
              </w:rPr>
            </w:pPr>
            <w:r w:rsidRPr="00A0048F">
              <w:rPr>
                <w:sz w:val="24"/>
                <w:szCs w:val="24"/>
              </w:rPr>
              <w:t>3.1.1.</w:t>
            </w:r>
            <w:r w:rsidRPr="00A0048F">
              <w:rPr>
                <w:sz w:val="24"/>
                <w:szCs w:val="24"/>
              </w:rPr>
              <w:tab/>
              <w:t>Подсистема сбора событий ИБ должна обеспечивать выполнение следующих функций:</w:t>
            </w:r>
          </w:p>
        </w:tc>
      </w:tr>
      <w:tr w:rsidR="00A0048F" w:rsidRPr="00A0048F" w14:paraId="37BF3679" w14:textId="77777777" w:rsidTr="00566065">
        <w:tc>
          <w:tcPr>
            <w:tcW w:w="9923" w:type="dxa"/>
            <w:tcBorders>
              <w:top w:val="nil"/>
              <w:bottom w:val="nil"/>
            </w:tcBorders>
          </w:tcPr>
          <w:p w14:paraId="23380908" w14:textId="77777777" w:rsidR="00A0048F" w:rsidRPr="00A0048F" w:rsidRDefault="00A0048F" w:rsidP="00717187">
            <w:pPr>
              <w:spacing w:line="240" w:lineRule="auto"/>
              <w:ind w:firstLine="0"/>
              <w:rPr>
                <w:sz w:val="24"/>
                <w:szCs w:val="24"/>
              </w:rPr>
            </w:pPr>
            <w:r w:rsidRPr="00A0048F">
              <w:rPr>
                <w:sz w:val="24"/>
                <w:szCs w:val="24"/>
              </w:rPr>
              <w:t>3.1.2.</w:t>
            </w:r>
            <w:r w:rsidRPr="00A0048F">
              <w:rPr>
                <w:sz w:val="24"/>
                <w:szCs w:val="24"/>
              </w:rPr>
              <w:tab/>
              <w:t>Должна быть обеспечена возможность фильтрации событий на этапе сбора.</w:t>
            </w:r>
          </w:p>
        </w:tc>
      </w:tr>
      <w:tr w:rsidR="00A0048F" w:rsidRPr="00A0048F" w14:paraId="46C82EA3" w14:textId="77777777" w:rsidTr="00566065">
        <w:tc>
          <w:tcPr>
            <w:tcW w:w="9923" w:type="dxa"/>
            <w:tcBorders>
              <w:top w:val="nil"/>
              <w:bottom w:val="nil"/>
            </w:tcBorders>
          </w:tcPr>
          <w:p w14:paraId="3D998D22" w14:textId="77777777" w:rsidR="00A0048F" w:rsidRPr="00A0048F" w:rsidRDefault="00A0048F" w:rsidP="00717187">
            <w:pPr>
              <w:spacing w:line="240" w:lineRule="auto"/>
              <w:ind w:firstLine="0"/>
              <w:rPr>
                <w:sz w:val="24"/>
                <w:szCs w:val="24"/>
              </w:rPr>
            </w:pPr>
            <w:r w:rsidRPr="00A0048F">
              <w:rPr>
                <w:sz w:val="24"/>
                <w:szCs w:val="24"/>
              </w:rPr>
              <w:t>3.1.3.</w:t>
            </w:r>
            <w:r w:rsidRPr="00A0048F">
              <w:rPr>
                <w:sz w:val="24"/>
                <w:szCs w:val="24"/>
              </w:rPr>
              <w:tab/>
              <w:t>Должна обеспечиваться возможность удаленного (сетевого) и локального сбора событий.</w:t>
            </w:r>
          </w:p>
        </w:tc>
      </w:tr>
      <w:tr w:rsidR="00A0048F" w:rsidRPr="00A0048F" w14:paraId="3017AA51" w14:textId="77777777" w:rsidTr="00566065">
        <w:tc>
          <w:tcPr>
            <w:tcW w:w="9923" w:type="dxa"/>
            <w:tcBorders>
              <w:top w:val="nil"/>
              <w:bottom w:val="nil"/>
            </w:tcBorders>
          </w:tcPr>
          <w:p w14:paraId="08B20287" w14:textId="77777777" w:rsidR="00A0048F" w:rsidRPr="00A0048F" w:rsidRDefault="00A0048F" w:rsidP="00717187">
            <w:pPr>
              <w:spacing w:line="240" w:lineRule="auto"/>
              <w:ind w:firstLine="0"/>
              <w:rPr>
                <w:sz w:val="24"/>
                <w:szCs w:val="24"/>
              </w:rPr>
            </w:pPr>
            <w:r w:rsidRPr="00A0048F">
              <w:rPr>
                <w:sz w:val="24"/>
                <w:szCs w:val="24"/>
              </w:rPr>
              <w:t>3.1.4.</w:t>
            </w:r>
            <w:r w:rsidRPr="00A0048F">
              <w:rPr>
                <w:sz w:val="24"/>
                <w:szCs w:val="24"/>
              </w:rPr>
              <w:tab/>
              <w:t>Система должна поддерживать механизмы для сбора событий со следующих источников:</w:t>
            </w:r>
          </w:p>
        </w:tc>
      </w:tr>
      <w:tr w:rsidR="00A0048F" w:rsidRPr="00A0048F" w14:paraId="3AA6FBAD" w14:textId="77777777" w:rsidTr="00566065">
        <w:tc>
          <w:tcPr>
            <w:tcW w:w="9923" w:type="dxa"/>
            <w:tcBorders>
              <w:top w:val="nil"/>
              <w:bottom w:val="nil"/>
            </w:tcBorders>
          </w:tcPr>
          <w:p w14:paraId="16EDC4E3"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Alt Linux</w:t>
            </w:r>
          </w:p>
        </w:tc>
      </w:tr>
      <w:tr w:rsidR="00A0048F" w:rsidRPr="00A0048F" w14:paraId="52A69723" w14:textId="77777777" w:rsidTr="00566065">
        <w:tc>
          <w:tcPr>
            <w:tcW w:w="9923" w:type="dxa"/>
            <w:tcBorders>
              <w:top w:val="nil"/>
              <w:bottom w:val="nil"/>
            </w:tcBorders>
          </w:tcPr>
          <w:p w14:paraId="3311F311"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Astra Linux</w:t>
            </w:r>
          </w:p>
        </w:tc>
      </w:tr>
      <w:tr w:rsidR="00A0048F" w:rsidRPr="00A0048F" w14:paraId="2A1990F1" w14:textId="77777777" w:rsidTr="00566065">
        <w:tc>
          <w:tcPr>
            <w:tcW w:w="9923" w:type="dxa"/>
            <w:tcBorders>
              <w:top w:val="nil"/>
              <w:bottom w:val="nil"/>
            </w:tcBorders>
          </w:tcPr>
          <w:p w14:paraId="5C00E9E3"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CentOS Linux</w:t>
            </w:r>
          </w:p>
        </w:tc>
      </w:tr>
      <w:tr w:rsidR="00A0048F" w:rsidRPr="00A0048F" w14:paraId="1D0E8338" w14:textId="77777777" w:rsidTr="00566065">
        <w:tc>
          <w:tcPr>
            <w:tcW w:w="9923" w:type="dxa"/>
            <w:tcBorders>
              <w:top w:val="nil"/>
              <w:bottom w:val="nil"/>
            </w:tcBorders>
          </w:tcPr>
          <w:p w14:paraId="31DA4179"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Debian Linux</w:t>
            </w:r>
          </w:p>
        </w:tc>
      </w:tr>
      <w:tr w:rsidR="00A0048F" w:rsidRPr="00A0048F" w14:paraId="5A160089" w14:textId="77777777" w:rsidTr="00566065">
        <w:tc>
          <w:tcPr>
            <w:tcW w:w="9923" w:type="dxa"/>
            <w:tcBorders>
              <w:top w:val="nil"/>
              <w:bottom w:val="nil"/>
            </w:tcBorders>
          </w:tcPr>
          <w:p w14:paraId="50CCC107"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Fedora Linux</w:t>
            </w:r>
          </w:p>
        </w:tc>
      </w:tr>
      <w:tr w:rsidR="00A0048F" w:rsidRPr="00A0048F" w14:paraId="6346D6F9" w14:textId="77777777" w:rsidTr="00566065">
        <w:tc>
          <w:tcPr>
            <w:tcW w:w="9923" w:type="dxa"/>
            <w:tcBorders>
              <w:top w:val="nil"/>
              <w:bottom w:val="nil"/>
            </w:tcBorders>
          </w:tcPr>
          <w:p w14:paraId="191F5D31"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FreeBSD</w:t>
            </w:r>
          </w:p>
        </w:tc>
      </w:tr>
      <w:tr w:rsidR="00A0048F" w:rsidRPr="00A0048F" w14:paraId="590987AF" w14:textId="77777777" w:rsidTr="00566065">
        <w:tc>
          <w:tcPr>
            <w:tcW w:w="9923" w:type="dxa"/>
            <w:tcBorders>
              <w:top w:val="nil"/>
              <w:bottom w:val="nil"/>
            </w:tcBorders>
          </w:tcPr>
          <w:p w14:paraId="2FB1F4CF"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IBM AIX</w:t>
            </w:r>
          </w:p>
        </w:tc>
      </w:tr>
      <w:tr w:rsidR="00A0048F" w:rsidRPr="00A0048F" w14:paraId="6F8E76F2" w14:textId="77777777" w:rsidTr="00566065">
        <w:tc>
          <w:tcPr>
            <w:tcW w:w="9923" w:type="dxa"/>
            <w:tcBorders>
              <w:top w:val="nil"/>
              <w:bottom w:val="nil"/>
            </w:tcBorders>
          </w:tcPr>
          <w:p w14:paraId="5DA72049"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Linux Auditd</w:t>
            </w:r>
          </w:p>
        </w:tc>
      </w:tr>
      <w:tr w:rsidR="00A0048F" w:rsidRPr="00A0048F" w14:paraId="160578E4" w14:textId="77777777" w:rsidTr="00566065">
        <w:tc>
          <w:tcPr>
            <w:tcW w:w="9923" w:type="dxa"/>
            <w:tcBorders>
              <w:top w:val="nil"/>
              <w:bottom w:val="nil"/>
            </w:tcBorders>
          </w:tcPr>
          <w:p w14:paraId="4776075E"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Microsoft Windows</w:t>
            </w:r>
          </w:p>
        </w:tc>
      </w:tr>
      <w:tr w:rsidR="00A0048F" w:rsidRPr="00A0048F" w14:paraId="4FFE5194" w14:textId="77777777" w:rsidTr="00566065">
        <w:tc>
          <w:tcPr>
            <w:tcW w:w="9923" w:type="dxa"/>
            <w:tcBorders>
              <w:top w:val="nil"/>
              <w:bottom w:val="nil"/>
            </w:tcBorders>
          </w:tcPr>
          <w:p w14:paraId="6AFB9133"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Microsoft Windows Event Forwarding</w:t>
            </w:r>
          </w:p>
        </w:tc>
      </w:tr>
      <w:tr w:rsidR="00A0048F" w:rsidRPr="00A0048F" w14:paraId="2BD4D3CA" w14:textId="77777777" w:rsidTr="00566065">
        <w:tc>
          <w:tcPr>
            <w:tcW w:w="9923" w:type="dxa"/>
            <w:tcBorders>
              <w:top w:val="nil"/>
              <w:bottom w:val="nil"/>
            </w:tcBorders>
          </w:tcPr>
          <w:p w14:paraId="6A8C84F0"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Microsoft Windows Server</w:t>
            </w:r>
          </w:p>
        </w:tc>
      </w:tr>
      <w:tr w:rsidR="00A0048F" w:rsidRPr="00A0048F" w14:paraId="54C1E6D4" w14:textId="77777777" w:rsidTr="00566065">
        <w:tc>
          <w:tcPr>
            <w:tcW w:w="9923" w:type="dxa"/>
            <w:tcBorders>
              <w:top w:val="nil"/>
              <w:bottom w:val="nil"/>
            </w:tcBorders>
          </w:tcPr>
          <w:p w14:paraId="1ECDB5BD"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Oracle Solaris</w:t>
            </w:r>
          </w:p>
        </w:tc>
      </w:tr>
      <w:tr w:rsidR="00A0048F" w:rsidRPr="001426F2" w14:paraId="6A74B61A" w14:textId="77777777" w:rsidTr="00566065">
        <w:tc>
          <w:tcPr>
            <w:tcW w:w="9923" w:type="dxa"/>
            <w:tcBorders>
              <w:top w:val="nil"/>
              <w:bottom w:val="nil"/>
            </w:tcBorders>
          </w:tcPr>
          <w:p w14:paraId="2DC144AF"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Red Hat Enterprise Linux (RHEL)</w:t>
            </w:r>
          </w:p>
        </w:tc>
      </w:tr>
      <w:tr w:rsidR="00A0048F" w:rsidRPr="00A0048F" w14:paraId="7B4AD45B" w14:textId="77777777" w:rsidTr="00566065">
        <w:tc>
          <w:tcPr>
            <w:tcW w:w="9923" w:type="dxa"/>
            <w:tcBorders>
              <w:top w:val="nil"/>
              <w:bottom w:val="nil"/>
            </w:tcBorders>
          </w:tcPr>
          <w:p w14:paraId="1A7AFD0E"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SUSE Linux Enterprise</w:t>
            </w:r>
          </w:p>
        </w:tc>
      </w:tr>
      <w:tr w:rsidR="00A0048F" w:rsidRPr="00A0048F" w14:paraId="1D046C14" w14:textId="77777777" w:rsidTr="00566065">
        <w:tc>
          <w:tcPr>
            <w:tcW w:w="9923" w:type="dxa"/>
            <w:tcBorders>
              <w:top w:val="nil"/>
              <w:bottom w:val="nil"/>
            </w:tcBorders>
          </w:tcPr>
          <w:p w14:paraId="00C191D6"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Ubuntu Linux</w:t>
            </w:r>
          </w:p>
        </w:tc>
      </w:tr>
      <w:tr w:rsidR="00A0048F" w:rsidRPr="00A0048F" w14:paraId="63DFB34F" w14:textId="77777777" w:rsidTr="00566065">
        <w:tc>
          <w:tcPr>
            <w:tcW w:w="9923" w:type="dxa"/>
            <w:tcBorders>
              <w:top w:val="nil"/>
              <w:bottom w:val="nil"/>
            </w:tcBorders>
          </w:tcPr>
          <w:p w14:paraId="4DB2EA9F"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Barracuda Firewall</w:t>
            </w:r>
          </w:p>
        </w:tc>
      </w:tr>
      <w:tr w:rsidR="00A0048F" w:rsidRPr="00A0048F" w14:paraId="3D9F0850" w14:textId="77777777" w:rsidTr="00566065">
        <w:tc>
          <w:tcPr>
            <w:tcW w:w="9923" w:type="dxa"/>
            <w:tcBorders>
              <w:top w:val="nil"/>
              <w:bottom w:val="nil"/>
            </w:tcBorders>
          </w:tcPr>
          <w:p w14:paraId="17EEC241"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Bluecoat Proxysg</w:t>
            </w:r>
          </w:p>
        </w:tc>
      </w:tr>
      <w:tr w:rsidR="00A0048F" w:rsidRPr="00A0048F" w14:paraId="63996E4A" w14:textId="77777777" w:rsidTr="00566065">
        <w:tc>
          <w:tcPr>
            <w:tcW w:w="9923" w:type="dxa"/>
            <w:tcBorders>
              <w:top w:val="nil"/>
              <w:bottom w:val="nil"/>
            </w:tcBorders>
          </w:tcPr>
          <w:p w14:paraId="190EB098"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CheckPoint Firewall-Netflow</w:t>
            </w:r>
          </w:p>
        </w:tc>
      </w:tr>
      <w:tr w:rsidR="00A0048F" w:rsidRPr="00A0048F" w14:paraId="0F109763" w14:textId="77777777" w:rsidTr="00566065">
        <w:tc>
          <w:tcPr>
            <w:tcW w:w="9923" w:type="dxa"/>
            <w:tcBorders>
              <w:top w:val="nil"/>
              <w:bottom w:val="nil"/>
            </w:tcBorders>
          </w:tcPr>
          <w:p w14:paraId="1028FA22"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Checkpoint Firewall (NGFW)</w:t>
            </w:r>
          </w:p>
        </w:tc>
      </w:tr>
      <w:tr w:rsidR="00A0048F" w:rsidRPr="00A0048F" w14:paraId="47EA69BB" w14:textId="77777777" w:rsidTr="00566065">
        <w:tc>
          <w:tcPr>
            <w:tcW w:w="9923" w:type="dxa"/>
            <w:tcBorders>
              <w:top w:val="nil"/>
              <w:bottom w:val="nil"/>
            </w:tcBorders>
          </w:tcPr>
          <w:p w14:paraId="0A8C6AD0"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Checkpoint Firewall (opsec)</w:t>
            </w:r>
          </w:p>
        </w:tc>
      </w:tr>
      <w:tr w:rsidR="00A0048F" w:rsidRPr="00A0048F" w14:paraId="66DD1B0A" w14:textId="77777777" w:rsidTr="00566065">
        <w:tc>
          <w:tcPr>
            <w:tcW w:w="9923" w:type="dxa"/>
            <w:tcBorders>
              <w:top w:val="nil"/>
              <w:bottom w:val="nil"/>
            </w:tcBorders>
          </w:tcPr>
          <w:p w14:paraId="06E6FF4F"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Cisco ASA</w:t>
            </w:r>
          </w:p>
        </w:tc>
      </w:tr>
      <w:tr w:rsidR="00A0048F" w:rsidRPr="00A0048F" w14:paraId="3ADA24AB" w14:textId="77777777" w:rsidTr="00566065">
        <w:tc>
          <w:tcPr>
            <w:tcW w:w="9923" w:type="dxa"/>
            <w:tcBorders>
              <w:top w:val="nil"/>
              <w:bottom w:val="nil"/>
            </w:tcBorders>
          </w:tcPr>
          <w:p w14:paraId="4B634851"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Cisco Firepower</w:t>
            </w:r>
          </w:p>
        </w:tc>
      </w:tr>
      <w:tr w:rsidR="00A0048F" w:rsidRPr="00A0048F" w14:paraId="4827B424" w14:textId="77777777" w:rsidTr="00566065">
        <w:tc>
          <w:tcPr>
            <w:tcW w:w="9923" w:type="dxa"/>
            <w:tcBorders>
              <w:top w:val="nil"/>
              <w:bottom w:val="nil"/>
            </w:tcBorders>
          </w:tcPr>
          <w:p w14:paraId="5DBD7468"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Fortinet FortiAnalyzer</w:t>
            </w:r>
          </w:p>
        </w:tc>
      </w:tr>
      <w:tr w:rsidR="00A0048F" w:rsidRPr="00A0048F" w14:paraId="66E45C42" w14:textId="77777777" w:rsidTr="00566065">
        <w:tc>
          <w:tcPr>
            <w:tcW w:w="9923" w:type="dxa"/>
            <w:tcBorders>
              <w:top w:val="nil"/>
              <w:bottom w:val="nil"/>
            </w:tcBorders>
          </w:tcPr>
          <w:p w14:paraId="3636944F"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Fortinet Fortigate</w:t>
            </w:r>
          </w:p>
        </w:tc>
      </w:tr>
      <w:tr w:rsidR="00A0048F" w:rsidRPr="00A0048F" w14:paraId="5D15EAA6" w14:textId="77777777" w:rsidTr="00566065">
        <w:tc>
          <w:tcPr>
            <w:tcW w:w="9923" w:type="dxa"/>
            <w:tcBorders>
              <w:top w:val="nil"/>
              <w:bottom w:val="nil"/>
            </w:tcBorders>
          </w:tcPr>
          <w:p w14:paraId="61B44DB4"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Fortinet FortiSandbox</w:t>
            </w:r>
          </w:p>
        </w:tc>
      </w:tr>
      <w:tr w:rsidR="00A0048F" w:rsidRPr="00A0048F" w14:paraId="6E6A65CE" w14:textId="77777777" w:rsidTr="00566065">
        <w:tc>
          <w:tcPr>
            <w:tcW w:w="9923" w:type="dxa"/>
            <w:tcBorders>
              <w:top w:val="nil"/>
              <w:bottom w:val="nil"/>
            </w:tcBorders>
          </w:tcPr>
          <w:p w14:paraId="2CD7D09A"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Fortinet FortiWeb</w:t>
            </w:r>
          </w:p>
        </w:tc>
      </w:tr>
      <w:tr w:rsidR="00A0048F" w:rsidRPr="00A0048F" w14:paraId="144157D5" w14:textId="77777777" w:rsidTr="00566065">
        <w:tc>
          <w:tcPr>
            <w:tcW w:w="9923" w:type="dxa"/>
            <w:tcBorders>
              <w:top w:val="nil"/>
              <w:bottom w:val="nil"/>
            </w:tcBorders>
          </w:tcPr>
          <w:p w14:paraId="02D08314" w14:textId="77777777" w:rsidR="00A0048F" w:rsidRPr="00A0048F" w:rsidRDefault="00A0048F" w:rsidP="00717187">
            <w:pPr>
              <w:spacing w:line="240" w:lineRule="auto"/>
              <w:ind w:firstLine="0"/>
              <w:rPr>
                <w:sz w:val="24"/>
                <w:szCs w:val="24"/>
                <w:lang w:val="en-US"/>
              </w:rPr>
            </w:pPr>
            <w:r w:rsidRPr="00A0048F">
              <w:rPr>
                <w:sz w:val="24"/>
                <w:szCs w:val="24"/>
                <w:lang w:val="en-US"/>
              </w:rPr>
              <w:lastRenderedPageBreak/>
              <w:t>•</w:t>
            </w:r>
            <w:r w:rsidRPr="00A0048F">
              <w:rPr>
                <w:sz w:val="24"/>
                <w:szCs w:val="24"/>
                <w:lang w:val="en-US"/>
              </w:rPr>
              <w:tab/>
              <w:t>HAProxy</w:t>
            </w:r>
          </w:p>
        </w:tc>
      </w:tr>
      <w:tr w:rsidR="00A0048F" w:rsidRPr="00A0048F" w14:paraId="27009381" w14:textId="77777777" w:rsidTr="00566065">
        <w:tc>
          <w:tcPr>
            <w:tcW w:w="9923" w:type="dxa"/>
            <w:tcBorders>
              <w:top w:val="nil"/>
              <w:bottom w:val="nil"/>
            </w:tcBorders>
          </w:tcPr>
          <w:p w14:paraId="29D33763"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Ideco UTM-CEF</w:t>
            </w:r>
          </w:p>
        </w:tc>
      </w:tr>
      <w:tr w:rsidR="00A0048F" w:rsidRPr="00A0048F" w14:paraId="719C1A9E" w14:textId="77777777" w:rsidTr="00566065">
        <w:tc>
          <w:tcPr>
            <w:tcW w:w="9923" w:type="dxa"/>
            <w:tcBorders>
              <w:top w:val="nil"/>
              <w:bottom w:val="nil"/>
            </w:tcBorders>
          </w:tcPr>
          <w:p w14:paraId="5C277ABA"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Ideco UTM-Syslog</w:t>
            </w:r>
          </w:p>
        </w:tc>
      </w:tr>
      <w:tr w:rsidR="00A0048F" w:rsidRPr="00A0048F" w14:paraId="3FF2FF32" w14:textId="77777777" w:rsidTr="00566065">
        <w:tc>
          <w:tcPr>
            <w:tcW w:w="9923" w:type="dxa"/>
            <w:tcBorders>
              <w:top w:val="nil"/>
              <w:bottom w:val="nil"/>
            </w:tcBorders>
          </w:tcPr>
          <w:p w14:paraId="0CB61291"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Kaspersky Web Traffic Security</w:t>
            </w:r>
          </w:p>
        </w:tc>
      </w:tr>
      <w:tr w:rsidR="00A0048F" w:rsidRPr="00A0048F" w14:paraId="52C21037" w14:textId="77777777" w:rsidTr="00566065">
        <w:tc>
          <w:tcPr>
            <w:tcW w:w="9923" w:type="dxa"/>
            <w:tcBorders>
              <w:top w:val="nil"/>
              <w:bottom w:val="nil"/>
            </w:tcBorders>
          </w:tcPr>
          <w:p w14:paraId="6834F5AE"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Linux-Iptables</w:t>
            </w:r>
          </w:p>
        </w:tc>
      </w:tr>
      <w:tr w:rsidR="00A0048F" w:rsidRPr="00A0048F" w14:paraId="46F7AC39" w14:textId="77777777" w:rsidTr="00566065">
        <w:tc>
          <w:tcPr>
            <w:tcW w:w="9923" w:type="dxa"/>
            <w:tcBorders>
              <w:top w:val="nil"/>
              <w:bottom w:val="nil"/>
            </w:tcBorders>
          </w:tcPr>
          <w:p w14:paraId="79F4FF6B"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Microsoft Forefront TMG</w:t>
            </w:r>
          </w:p>
        </w:tc>
      </w:tr>
      <w:tr w:rsidR="00A0048F" w:rsidRPr="00A0048F" w14:paraId="06116273" w14:textId="77777777" w:rsidTr="00566065">
        <w:tc>
          <w:tcPr>
            <w:tcW w:w="9923" w:type="dxa"/>
            <w:tcBorders>
              <w:top w:val="nil"/>
              <w:bottom w:val="nil"/>
            </w:tcBorders>
          </w:tcPr>
          <w:p w14:paraId="2696E664"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McAfee Web Gateway</w:t>
            </w:r>
          </w:p>
        </w:tc>
      </w:tr>
      <w:tr w:rsidR="00A0048F" w:rsidRPr="00A0048F" w14:paraId="1B316E27" w14:textId="77777777" w:rsidTr="00566065">
        <w:tc>
          <w:tcPr>
            <w:tcW w:w="9923" w:type="dxa"/>
            <w:tcBorders>
              <w:top w:val="nil"/>
              <w:bottom w:val="nil"/>
            </w:tcBorders>
          </w:tcPr>
          <w:p w14:paraId="63FA7A44"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NGate CryptoPro VPNGate</w:t>
            </w:r>
          </w:p>
        </w:tc>
      </w:tr>
      <w:tr w:rsidR="00A0048F" w:rsidRPr="00A0048F" w14:paraId="1E410952" w14:textId="77777777" w:rsidTr="00566065">
        <w:tc>
          <w:tcPr>
            <w:tcW w:w="9923" w:type="dxa"/>
            <w:tcBorders>
              <w:top w:val="nil"/>
              <w:bottom w:val="nil"/>
            </w:tcBorders>
          </w:tcPr>
          <w:p w14:paraId="525B93C7"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OpenVPN</w:t>
            </w:r>
          </w:p>
        </w:tc>
      </w:tr>
      <w:tr w:rsidR="00A0048F" w:rsidRPr="00A0048F" w14:paraId="24627CE5" w14:textId="77777777" w:rsidTr="00566065">
        <w:tc>
          <w:tcPr>
            <w:tcW w:w="9923" w:type="dxa"/>
            <w:tcBorders>
              <w:top w:val="nil"/>
              <w:bottom w:val="nil"/>
            </w:tcBorders>
          </w:tcPr>
          <w:p w14:paraId="400F41F7"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OPSEC LEA</w:t>
            </w:r>
          </w:p>
        </w:tc>
      </w:tr>
      <w:tr w:rsidR="00A0048F" w:rsidRPr="00A0048F" w14:paraId="4319661E" w14:textId="77777777" w:rsidTr="00566065">
        <w:tc>
          <w:tcPr>
            <w:tcW w:w="9923" w:type="dxa"/>
            <w:tcBorders>
              <w:top w:val="nil"/>
              <w:bottom w:val="nil"/>
            </w:tcBorders>
          </w:tcPr>
          <w:p w14:paraId="715E20B3"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PaloAlto NGFW</w:t>
            </w:r>
          </w:p>
        </w:tc>
      </w:tr>
      <w:tr w:rsidR="00A0048F" w:rsidRPr="00A0048F" w14:paraId="0CC53256" w14:textId="77777777" w:rsidTr="00566065">
        <w:tc>
          <w:tcPr>
            <w:tcW w:w="9923" w:type="dxa"/>
            <w:tcBorders>
              <w:top w:val="nil"/>
              <w:bottom w:val="nil"/>
            </w:tcBorders>
          </w:tcPr>
          <w:p w14:paraId="406F66BD"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PfSense Firewall Netgate</w:t>
            </w:r>
          </w:p>
        </w:tc>
      </w:tr>
      <w:tr w:rsidR="00A0048F" w:rsidRPr="00A0048F" w14:paraId="2A64E54B" w14:textId="77777777" w:rsidTr="00566065">
        <w:tc>
          <w:tcPr>
            <w:tcW w:w="9923" w:type="dxa"/>
            <w:tcBorders>
              <w:top w:val="nil"/>
              <w:bottom w:val="nil"/>
            </w:tcBorders>
          </w:tcPr>
          <w:p w14:paraId="0428C046"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Radware DefencePro</w:t>
            </w:r>
          </w:p>
        </w:tc>
      </w:tr>
      <w:tr w:rsidR="00A0048F" w:rsidRPr="00A0048F" w14:paraId="2566DDFB" w14:textId="77777777" w:rsidTr="00566065">
        <w:tc>
          <w:tcPr>
            <w:tcW w:w="9923" w:type="dxa"/>
            <w:tcBorders>
              <w:top w:val="nil"/>
              <w:bottom w:val="nil"/>
            </w:tcBorders>
          </w:tcPr>
          <w:p w14:paraId="7BBD39FF"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SecurityCode Continent</w:t>
            </w:r>
          </w:p>
        </w:tc>
      </w:tr>
      <w:tr w:rsidR="00A0048F" w:rsidRPr="00A0048F" w14:paraId="274DADA7" w14:textId="77777777" w:rsidTr="00566065">
        <w:tc>
          <w:tcPr>
            <w:tcW w:w="9923" w:type="dxa"/>
            <w:tcBorders>
              <w:top w:val="nil"/>
              <w:bottom w:val="nil"/>
            </w:tcBorders>
          </w:tcPr>
          <w:p w14:paraId="765EA0D9"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SecurityCode Continent IDS</w:t>
            </w:r>
          </w:p>
        </w:tc>
      </w:tr>
      <w:tr w:rsidR="00A0048F" w:rsidRPr="00A0048F" w14:paraId="5D01171B" w14:textId="77777777" w:rsidTr="00566065">
        <w:tc>
          <w:tcPr>
            <w:tcW w:w="9923" w:type="dxa"/>
            <w:tcBorders>
              <w:top w:val="nil"/>
              <w:bottom w:val="nil"/>
            </w:tcBorders>
          </w:tcPr>
          <w:p w14:paraId="6A0BAD37"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Snort</w:t>
            </w:r>
          </w:p>
        </w:tc>
      </w:tr>
      <w:tr w:rsidR="00A0048F" w:rsidRPr="00A0048F" w14:paraId="729809E2" w14:textId="77777777" w:rsidTr="00566065">
        <w:tc>
          <w:tcPr>
            <w:tcW w:w="9923" w:type="dxa"/>
            <w:tcBorders>
              <w:top w:val="nil"/>
              <w:bottom w:val="nil"/>
            </w:tcBorders>
          </w:tcPr>
          <w:p w14:paraId="0DE057E1"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Solar WebProxy</w:t>
            </w:r>
          </w:p>
        </w:tc>
      </w:tr>
      <w:tr w:rsidR="00A0048F" w:rsidRPr="00A0048F" w14:paraId="5D4B4DC6" w14:textId="77777777" w:rsidTr="00566065">
        <w:tc>
          <w:tcPr>
            <w:tcW w:w="9923" w:type="dxa"/>
            <w:tcBorders>
              <w:top w:val="nil"/>
              <w:bottom w:val="nil"/>
            </w:tcBorders>
          </w:tcPr>
          <w:p w14:paraId="4DC01751"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Squid Proxy</w:t>
            </w:r>
          </w:p>
        </w:tc>
      </w:tr>
      <w:tr w:rsidR="00A0048F" w:rsidRPr="00A0048F" w14:paraId="16612593" w14:textId="77777777" w:rsidTr="00566065">
        <w:tc>
          <w:tcPr>
            <w:tcW w:w="9923" w:type="dxa"/>
            <w:tcBorders>
              <w:top w:val="nil"/>
              <w:bottom w:val="nil"/>
            </w:tcBorders>
          </w:tcPr>
          <w:p w14:paraId="2CF38C7B"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Suricata</w:t>
            </w:r>
          </w:p>
        </w:tc>
      </w:tr>
      <w:tr w:rsidR="00A0048F" w:rsidRPr="00A0048F" w14:paraId="05E4F28F" w14:textId="77777777" w:rsidTr="00566065">
        <w:tc>
          <w:tcPr>
            <w:tcW w:w="9923" w:type="dxa"/>
            <w:tcBorders>
              <w:top w:val="nil"/>
              <w:bottom w:val="nil"/>
            </w:tcBorders>
          </w:tcPr>
          <w:p w14:paraId="27EB388B"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Suricata IDS</w:t>
            </w:r>
          </w:p>
        </w:tc>
      </w:tr>
      <w:tr w:rsidR="00A0048F" w:rsidRPr="00A0048F" w14:paraId="3BE0D143" w14:textId="77777777" w:rsidTr="00566065">
        <w:tc>
          <w:tcPr>
            <w:tcW w:w="9923" w:type="dxa"/>
            <w:tcBorders>
              <w:top w:val="nil"/>
              <w:bottom w:val="nil"/>
            </w:tcBorders>
          </w:tcPr>
          <w:p w14:paraId="3B3A050F"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Teleport (Gravitational inc)</w:t>
            </w:r>
          </w:p>
        </w:tc>
      </w:tr>
      <w:tr w:rsidR="00A0048F" w:rsidRPr="00A0048F" w14:paraId="45BCFB7E" w14:textId="77777777" w:rsidTr="00566065">
        <w:tc>
          <w:tcPr>
            <w:tcW w:w="9923" w:type="dxa"/>
            <w:tcBorders>
              <w:top w:val="nil"/>
              <w:bottom w:val="nil"/>
            </w:tcBorders>
          </w:tcPr>
          <w:p w14:paraId="3AC8D5C0"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Trend Micro TippingPoint</w:t>
            </w:r>
          </w:p>
        </w:tc>
      </w:tr>
      <w:tr w:rsidR="00A0048F" w:rsidRPr="00A0048F" w14:paraId="399E5DDE" w14:textId="77777777" w:rsidTr="00566065">
        <w:tc>
          <w:tcPr>
            <w:tcW w:w="9923" w:type="dxa"/>
            <w:tcBorders>
              <w:top w:val="nil"/>
              <w:bottom w:val="nil"/>
            </w:tcBorders>
          </w:tcPr>
          <w:p w14:paraId="7E08FB51"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Usergate UTM Firewall</w:t>
            </w:r>
          </w:p>
        </w:tc>
      </w:tr>
      <w:tr w:rsidR="00A0048F" w:rsidRPr="00A0048F" w14:paraId="5E8835C1" w14:textId="77777777" w:rsidTr="00566065">
        <w:tc>
          <w:tcPr>
            <w:tcW w:w="9923" w:type="dxa"/>
            <w:tcBorders>
              <w:top w:val="nil"/>
              <w:bottom w:val="nil"/>
            </w:tcBorders>
          </w:tcPr>
          <w:p w14:paraId="0B83E8D7"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VipNet Coordinator</w:t>
            </w:r>
          </w:p>
        </w:tc>
      </w:tr>
      <w:tr w:rsidR="00A0048F" w:rsidRPr="00A0048F" w14:paraId="7FFF0CB0" w14:textId="77777777" w:rsidTr="00566065">
        <w:tc>
          <w:tcPr>
            <w:tcW w:w="9923" w:type="dxa"/>
            <w:tcBorders>
              <w:top w:val="nil"/>
              <w:bottom w:val="nil"/>
            </w:tcBorders>
          </w:tcPr>
          <w:p w14:paraId="2A83090D"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ViPNet IDS infotecs</w:t>
            </w:r>
          </w:p>
        </w:tc>
      </w:tr>
      <w:tr w:rsidR="00A0048F" w:rsidRPr="00A0048F" w14:paraId="0F9FC41F" w14:textId="77777777" w:rsidTr="00566065">
        <w:tc>
          <w:tcPr>
            <w:tcW w:w="9923" w:type="dxa"/>
            <w:tcBorders>
              <w:top w:val="nil"/>
              <w:bottom w:val="nil"/>
            </w:tcBorders>
          </w:tcPr>
          <w:p w14:paraId="7696BB63"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Wireguard EdgeSecurity</w:t>
            </w:r>
          </w:p>
        </w:tc>
      </w:tr>
      <w:tr w:rsidR="00A0048F" w:rsidRPr="00A0048F" w14:paraId="79153009" w14:textId="77777777" w:rsidTr="00566065">
        <w:tc>
          <w:tcPr>
            <w:tcW w:w="9923" w:type="dxa"/>
            <w:tcBorders>
              <w:top w:val="nil"/>
              <w:bottom w:val="nil"/>
            </w:tcBorders>
          </w:tcPr>
          <w:p w14:paraId="7F33962D"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Zabbix Monitoring</w:t>
            </w:r>
          </w:p>
        </w:tc>
      </w:tr>
      <w:tr w:rsidR="00A0048F" w:rsidRPr="00A0048F" w14:paraId="13791CEB" w14:textId="77777777" w:rsidTr="00566065">
        <w:tc>
          <w:tcPr>
            <w:tcW w:w="9923" w:type="dxa"/>
            <w:tcBorders>
              <w:top w:val="nil"/>
              <w:bottom w:val="nil"/>
            </w:tcBorders>
          </w:tcPr>
          <w:p w14:paraId="3CE0B47E"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Zeek (IDS Bro-ids)</w:t>
            </w:r>
          </w:p>
        </w:tc>
      </w:tr>
      <w:tr w:rsidR="00A0048F" w:rsidRPr="00A0048F" w14:paraId="31816415" w14:textId="77777777" w:rsidTr="00566065">
        <w:tc>
          <w:tcPr>
            <w:tcW w:w="9923" w:type="dxa"/>
            <w:tcBorders>
              <w:top w:val="nil"/>
              <w:bottom w:val="nil"/>
            </w:tcBorders>
          </w:tcPr>
          <w:p w14:paraId="2857205D"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Confident Dallaslock</w:t>
            </w:r>
          </w:p>
        </w:tc>
      </w:tr>
      <w:tr w:rsidR="00A0048F" w:rsidRPr="00A0048F" w14:paraId="4D70FF97" w14:textId="77777777" w:rsidTr="00566065">
        <w:tc>
          <w:tcPr>
            <w:tcW w:w="9923" w:type="dxa"/>
            <w:tcBorders>
              <w:top w:val="nil"/>
              <w:bottom w:val="nil"/>
            </w:tcBorders>
          </w:tcPr>
          <w:p w14:paraId="4BE93A5E"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F5 BIG-IP</w:t>
            </w:r>
          </w:p>
        </w:tc>
      </w:tr>
      <w:tr w:rsidR="00A0048F" w:rsidRPr="00A0048F" w14:paraId="35FCA905" w14:textId="77777777" w:rsidTr="00566065">
        <w:tc>
          <w:tcPr>
            <w:tcW w:w="9923" w:type="dxa"/>
            <w:tcBorders>
              <w:top w:val="nil"/>
              <w:bottom w:val="nil"/>
            </w:tcBorders>
          </w:tcPr>
          <w:p w14:paraId="030A1CB9"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Kaspersky Anti Targeted Attack</w:t>
            </w:r>
          </w:p>
        </w:tc>
      </w:tr>
      <w:tr w:rsidR="00A0048F" w:rsidRPr="00A0048F" w14:paraId="7368E471" w14:textId="77777777" w:rsidTr="00566065">
        <w:tc>
          <w:tcPr>
            <w:tcW w:w="9923" w:type="dxa"/>
            <w:tcBorders>
              <w:top w:val="nil"/>
              <w:bottom w:val="nil"/>
            </w:tcBorders>
          </w:tcPr>
          <w:p w14:paraId="38ECE70E"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Kaspersky Secure Mail Gateway</w:t>
            </w:r>
          </w:p>
        </w:tc>
      </w:tr>
      <w:tr w:rsidR="00A0048F" w:rsidRPr="00A0048F" w14:paraId="0DC3C186" w14:textId="77777777" w:rsidTr="00566065">
        <w:tc>
          <w:tcPr>
            <w:tcW w:w="9923" w:type="dxa"/>
            <w:tcBorders>
              <w:top w:val="nil"/>
              <w:bottom w:val="nil"/>
            </w:tcBorders>
          </w:tcPr>
          <w:p w14:paraId="1A10B385"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Keycloack</w:t>
            </w:r>
          </w:p>
        </w:tc>
      </w:tr>
      <w:tr w:rsidR="00A0048F" w:rsidRPr="00A0048F" w14:paraId="254B732E" w14:textId="77777777" w:rsidTr="00566065">
        <w:tc>
          <w:tcPr>
            <w:tcW w:w="9923" w:type="dxa"/>
            <w:tcBorders>
              <w:top w:val="nil"/>
              <w:bottom w:val="nil"/>
            </w:tcBorders>
          </w:tcPr>
          <w:p w14:paraId="29E3DABE"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Papercut-NG</w:t>
            </w:r>
          </w:p>
        </w:tc>
      </w:tr>
      <w:tr w:rsidR="00A0048F" w:rsidRPr="00A0048F" w14:paraId="28306933" w14:textId="77777777" w:rsidTr="00566065">
        <w:tc>
          <w:tcPr>
            <w:tcW w:w="9923" w:type="dxa"/>
            <w:tcBorders>
              <w:top w:val="nil"/>
              <w:bottom w:val="nil"/>
            </w:tcBorders>
          </w:tcPr>
          <w:p w14:paraId="5A8E827A"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Sysmon Windows</w:t>
            </w:r>
          </w:p>
        </w:tc>
      </w:tr>
      <w:tr w:rsidR="00A0048F" w:rsidRPr="00A0048F" w14:paraId="1B4A270B" w14:textId="77777777" w:rsidTr="00566065">
        <w:tc>
          <w:tcPr>
            <w:tcW w:w="9923" w:type="dxa"/>
            <w:tcBorders>
              <w:top w:val="nil"/>
              <w:bottom w:val="nil"/>
            </w:tcBorders>
          </w:tcPr>
          <w:p w14:paraId="64408C10"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r>
            <w:r w:rsidRPr="00A0048F">
              <w:rPr>
                <w:sz w:val="24"/>
                <w:szCs w:val="24"/>
              </w:rPr>
              <w:t>Бастион</w:t>
            </w:r>
            <w:r w:rsidRPr="00A0048F">
              <w:rPr>
                <w:sz w:val="24"/>
                <w:szCs w:val="24"/>
                <w:lang w:val="en-US"/>
              </w:rPr>
              <w:t xml:space="preserve"> </w:t>
            </w:r>
            <w:r w:rsidRPr="00A0048F">
              <w:rPr>
                <w:sz w:val="24"/>
                <w:szCs w:val="24"/>
              </w:rPr>
              <w:t>СКДПУ</w:t>
            </w:r>
            <w:r w:rsidRPr="00A0048F">
              <w:rPr>
                <w:sz w:val="24"/>
                <w:szCs w:val="24"/>
                <w:lang w:val="en-US"/>
              </w:rPr>
              <w:t xml:space="preserve"> </w:t>
            </w:r>
            <w:r w:rsidRPr="00A0048F">
              <w:rPr>
                <w:sz w:val="24"/>
                <w:szCs w:val="24"/>
              </w:rPr>
              <w:t>НТ</w:t>
            </w:r>
          </w:p>
        </w:tc>
      </w:tr>
      <w:tr w:rsidR="00A0048F" w:rsidRPr="00A0048F" w14:paraId="57D66D60" w14:textId="77777777" w:rsidTr="00566065">
        <w:tc>
          <w:tcPr>
            <w:tcW w:w="9923" w:type="dxa"/>
            <w:tcBorders>
              <w:top w:val="nil"/>
              <w:bottom w:val="nil"/>
            </w:tcBorders>
          </w:tcPr>
          <w:p w14:paraId="06C893B0"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 xml:space="preserve">Бастион СКДПУ НТ модуль </w:t>
            </w:r>
            <w:r w:rsidRPr="00A0048F">
              <w:rPr>
                <w:sz w:val="24"/>
                <w:szCs w:val="24"/>
                <w:lang w:val="en-US"/>
              </w:rPr>
              <w:t>UEBA</w:t>
            </w:r>
          </w:p>
        </w:tc>
      </w:tr>
      <w:tr w:rsidR="00A0048F" w:rsidRPr="00A0048F" w14:paraId="18D4F321" w14:textId="77777777" w:rsidTr="00566065">
        <w:tc>
          <w:tcPr>
            <w:tcW w:w="9923" w:type="dxa"/>
            <w:tcBorders>
              <w:top w:val="nil"/>
              <w:bottom w:val="nil"/>
            </w:tcBorders>
          </w:tcPr>
          <w:p w14:paraId="582EDCAE"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DrWeb-Syslog</w:t>
            </w:r>
            <w:r w:rsidRPr="00A0048F">
              <w:rPr>
                <w:sz w:val="24"/>
                <w:szCs w:val="24"/>
                <w:lang w:val="en-US"/>
              </w:rPr>
              <w:tab/>
            </w:r>
            <w:r w:rsidRPr="00A0048F">
              <w:rPr>
                <w:sz w:val="24"/>
                <w:szCs w:val="24"/>
                <w:lang w:val="en-US"/>
              </w:rPr>
              <w:tab/>
            </w:r>
          </w:p>
        </w:tc>
      </w:tr>
      <w:tr w:rsidR="00A0048F" w:rsidRPr="00A0048F" w14:paraId="129C8309" w14:textId="77777777" w:rsidTr="00566065">
        <w:tc>
          <w:tcPr>
            <w:tcW w:w="9923" w:type="dxa"/>
            <w:tcBorders>
              <w:top w:val="nil"/>
              <w:bottom w:val="nil"/>
            </w:tcBorders>
          </w:tcPr>
          <w:p w14:paraId="3C7FEC64"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DrWeb-Windows logs</w:t>
            </w:r>
            <w:r w:rsidRPr="00A0048F">
              <w:rPr>
                <w:sz w:val="24"/>
                <w:szCs w:val="24"/>
                <w:lang w:val="en-US"/>
              </w:rPr>
              <w:tab/>
            </w:r>
            <w:r w:rsidRPr="00A0048F">
              <w:rPr>
                <w:sz w:val="24"/>
                <w:szCs w:val="24"/>
                <w:lang w:val="en-US"/>
              </w:rPr>
              <w:tab/>
            </w:r>
          </w:p>
        </w:tc>
      </w:tr>
      <w:tr w:rsidR="00A0048F" w:rsidRPr="00A0048F" w14:paraId="6C3281B8" w14:textId="77777777" w:rsidTr="00566065">
        <w:tc>
          <w:tcPr>
            <w:tcW w:w="9923" w:type="dxa"/>
            <w:tcBorders>
              <w:top w:val="nil"/>
              <w:bottom w:val="nil"/>
            </w:tcBorders>
          </w:tcPr>
          <w:p w14:paraId="195BA76B"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ESET Security Management Center</w:t>
            </w:r>
          </w:p>
        </w:tc>
      </w:tr>
      <w:tr w:rsidR="00A0048F" w:rsidRPr="00A0048F" w14:paraId="78ED006A" w14:textId="77777777" w:rsidTr="00566065">
        <w:tc>
          <w:tcPr>
            <w:tcW w:w="9923" w:type="dxa"/>
            <w:tcBorders>
              <w:top w:val="nil"/>
              <w:bottom w:val="nil"/>
            </w:tcBorders>
          </w:tcPr>
          <w:p w14:paraId="68A7657B"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FireEye HX</w:t>
            </w:r>
          </w:p>
        </w:tc>
      </w:tr>
      <w:tr w:rsidR="00A0048F" w:rsidRPr="00A0048F" w14:paraId="2664732D" w14:textId="77777777" w:rsidTr="00566065">
        <w:tc>
          <w:tcPr>
            <w:tcW w:w="9923" w:type="dxa"/>
            <w:tcBorders>
              <w:top w:val="nil"/>
              <w:bottom w:val="nil"/>
            </w:tcBorders>
          </w:tcPr>
          <w:p w14:paraId="3735CF74"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Kaspersky Security Center</w:t>
            </w:r>
          </w:p>
        </w:tc>
      </w:tr>
      <w:tr w:rsidR="00A0048F" w:rsidRPr="00A0048F" w14:paraId="744B28D3" w14:textId="77777777" w:rsidTr="00566065">
        <w:tc>
          <w:tcPr>
            <w:tcW w:w="9923" w:type="dxa"/>
            <w:tcBorders>
              <w:top w:val="nil"/>
              <w:bottom w:val="nil"/>
            </w:tcBorders>
          </w:tcPr>
          <w:p w14:paraId="76A35D9C"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McAfee ePolicy Orchestrator</w:t>
            </w:r>
          </w:p>
        </w:tc>
      </w:tr>
      <w:tr w:rsidR="00A0048F" w:rsidRPr="00A0048F" w14:paraId="390BE33A" w14:textId="77777777" w:rsidTr="00566065">
        <w:tc>
          <w:tcPr>
            <w:tcW w:w="9923" w:type="dxa"/>
            <w:tcBorders>
              <w:top w:val="nil"/>
              <w:bottom w:val="nil"/>
            </w:tcBorders>
          </w:tcPr>
          <w:p w14:paraId="026A09F0"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Microsoft Windows AppLocker</w:t>
            </w:r>
          </w:p>
        </w:tc>
      </w:tr>
      <w:tr w:rsidR="00A0048F" w:rsidRPr="00A0048F" w14:paraId="1051A882" w14:textId="77777777" w:rsidTr="00566065">
        <w:tc>
          <w:tcPr>
            <w:tcW w:w="9923" w:type="dxa"/>
            <w:tcBorders>
              <w:top w:val="nil"/>
              <w:bottom w:val="nil"/>
            </w:tcBorders>
          </w:tcPr>
          <w:p w14:paraId="1818F3E7"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Microsoft Windows Defender</w:t>
            </w:r>
          </w:p>
        </w:tc>
      </w:tr>
      <w:tr w:rsidR="00A0048F" w:rsidRPr="00A0048F" w14:paraId="2CE5B3AB" w14:textId="77777777" w:rsidTr="00566065">
        <w:tc>
          <w:tcPr>
            <w:tcW w:w="9923" w:type="dxa"/>
            <w:tcBorders>
              <w:top w:val="nil"/>
              <w:bottom w:val="nil"/>
            </w:tcBorders>
          </w:tcPr>
          <w:p w14:paraId="27BA308F"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Microsoft Windows Firewall</w:t>
            </w:r>
          </w:p>
        </w:tc>
      </w:tr>
      <w:tr w:rsidR="00A0048F" w:rsidRPr="00A0048F" w14:paraId="0F773C7E" w14:textId="77777777" w:rsidTr="00566065">
        <w:tc>
          <w:tcPr>
            <w:tcW w:w="9923" w:type="dxa"/>
            <w:tcBorders>
              <w:top w:val="nil"/>
              <w:bottom w:val="nil"/>
            </w:tcBorders>
          </w:tcPr>
          <w:p w14:paraId="032A792C"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PaloAlto Traps</w:t>
            </w:r>
          </w:p>
        </w:tc>
      </w:tr>
      <w:tr w:rsidR="00A0048F" w:rsidRPr="00A0048F" w14:paraId="16837253" w14:textId="77777777" w:rsidTr="00566065">
        <w:tc>
          <w:tcPr>
            <w:tcW w:w="9923" w:type="dxa"/>
            <w:tcBorders>
              <w:top w:val="nil"/>
              <w:bottom w:val="nil"/>
            </w:tcBorders>
          </w:tcPr>
          <w:p w14:paraId="6C586765"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Symantec Endpoint Protection</w:t>
            </w:r>
          </w:p>
        </w:tc>
      </w:tr>
      <w:tr w:rsidR="00A0048F" w:rsidRPr="00A0048F" w14:paraId="7486AEC7" w14:textId="77777777" w:rsidTr="00566065">
        <w:tc>
          <w:tcPr>
            <w:tcW w:w="9923" w:type="dxa"/>
            <w:tcBorders>
              <w:top w:val="nil"/>
              <w:bottom w:val="nil"/>
            </w:tcBorders>
          </w:tcPr>
          <w:p w14:paraId="4BC58B88"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Cisco Aironet</w:t>
            </w:r>
          </w:p>
        </w:tc>
      </w:tr>
      <w:tr w:rsidR="00A0048F" w:rsidRPr="00A0048F" w14:paraId="13090225" w14:textId="77777777" w:rsidTr="00566065">
        <w:tc>
          <w:tcPr>
            <w:tcW w:w="9923" w:type="dxa"/>
            <w:tcBorders>
              <w:top w:val="nil"/>
              <w:bottom w:val="nil"/>
            </w:tcBorders>
          </w:tcPr>
          <w:p w14:paraId="6DEC0858"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Cisco ASR</w:t>
            </w:r>
          </w:p>
        </w:tc>
      </w:tr>
      <w:tr w:rsidR="00A0048F" w:rsidRPr="00A0048F" w14:paraId="3ECA4770" w14:textId="77777777" w:rsidTr="00566065">
        <w:tc>
          <w:tcPr>
            <w:tcW w:w="9923" w:type="dxa"/>
            <w:tcBorders>
              <w:top w:val="nil"/>
              <w:bottom w:val="nil"/>
            </w:tcBorders>
          </w:tcPr>
          <w:p w14:paraId="5BA407C0"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Cisco IOS Netflow</w:t>
            </w:r>
          </w:p>
        </w:tc>
      </w:tr>
      <w:tr w:rsidR="00A0048F" w:rsidRPr="00A0048F" w14:paraId="758FB856" w14:textId="77777777" w:rsidTr="00566065">
        <w:tc>
          <w:tcPr>
            <w:tcW w:w="9923" w:type="dxa"/>
            <w:tcBorders>
              <w:top w:val="nil"/>
              <w:bottom w:val="nil"/>
            </w:tcBorders>
          </w:tcPr>
          <w:p w14:paraId="712362BC"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Cisco IOS Switch</w:t>
            </w:r>
          </w:p>
        </w:tc>
      </w:tr>
      <w:tr w:rsidR="00A0048F" w:rsidRPr="00A0048F" w14:paraId="78CD79DA" w14:textId="77777777" w:rsidTr="00566065">
        <w:tc>
          <w:tcPr>
            <w:tcW w:w="9923" w:type="dxa"/>
            <w:tcBorders>
              <w:top w:val="nil"/>
              <w:bottom w:val="nil"/>
            </w:tcBorders>
          </w:tcPr>
          <w:p w14:paraId="259FA6C4"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Cisco IOS Router</w:t>
            </w:r>
          </w:p>
        </w:tc>
      </w:tr>
      <w:tr w:rsidR="00A0048F" w:rsidRPr="00A0048F" w14:paraId="13B2E6E8" w14:textId="77777777" w:rsidTr="00566065">
        <w:tc>
          <w:tcPr>
            <w:tcW w:w="9923" w:type="dxa"/>
            <w:tcBorders>
              <w:top w:val="nil"/>
              <w:bottom w:val="nil"/>
            </w:tcBorders>
          </w:tcPr>
          <w:p w14:paraId="7DC8996D"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Cisco Nexus Switch</w:t>
            </w:r>
          </w:p>
        </w:tc>
      </w:tr>
      <w:tr w:rsidR="00A0048F" w:rsidRPr="00A0048F" w14:paraId="2E509E63" w14:textId="77777777" w:rsidTr="00566065">
        <w:tc>
          <w:tcPr>
            <w:tcW w:w="9923" w:type="dxa"/>
            <w:tcBorders>
              <w:top w:val="nil"/>
              <w:bottom w:val="nil"/>
            </w:tcBorders>
          </w:tcPr>
          <w:p w14:paraId="515112F2" w14:textId="77777777" w:rsidR="00A0048F" w:rsidRPr="00A0048F" w:rsidRDefault="00A0048F" w:rsidP="00717187">
            <w:pPr>
              <w:spacing w:line="240" w:lineRule="auto"/>
              <w:ind w:firstLine="0"/>
              <w:rPr>
                <w:sz w:val="24"/>
                <w:szCs w:val="24"/>
                <w:lang w:val="en-US"/>
              </w:rPr>
            </w:pPr>
            <w:r w:rsidRPr="00A0048F">
              <w:rPr>
                <w:sz w:val="24"/>
                <w:szCs w:val="24"/>
                <w:lang w:val="en-US"/>
              </w:rPr>
              <w:lastRenderedPageBreak/>
              <w:t>•</w:t>
            </w:r>
            <w:r w:rsidRPr="00A0048F">
              <w:rPr>
                <w:sz w:val="24"/>
                <w:szCs w:val="24"/>
                <w:lang w:val="en-US"/>
              </w:rPr>
              <w:tab/>
              <w:t>Cisco SG200 Switch</w:t>
            </w:r>
          </w:p>
        </w:tc>
      </w:tr>
      <w:tr w:rsidR="00A0048F" w:rsidRPr="00A0048F" w14:paraId="549F0C13" w14:textId="77777777" w:rsidTr="00566065">
        <w:tc>
          <w:tcPr>
            <w:tcW w:w="9923" w:type="dxa"/>
            <w:tcBorders>
              <w:top w:val="nil"/>
              <w:bottom w:val="nil"/>
            </w:tcBorders>
          </w:tcPr>
          <w:p w14:paraId="65D918F3"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D-link xStack</w:t>
            </w:r>
          </w:p>
        </w:tc>
      </w:tr>
      <w:tr w:rsidR="00A0048F" w:rsidRPr="00A0048F" w14:paraId="17C2C124" w14:textId="77777777" w:rsidTr="00566065">
        <w:tc>
          <w:tcPr>
            <w:tcW w:w="9923" w:type="dxa"/>
            <w:tcBorders>
              <w:top w:val="nil"/>
              <w:bottom w:val="nil"/>
            </w:tcBorders>
          </w:tcPr>
          <w:p w14:paraId="749F2105"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Eltex Switch</w:t>
            </w:r>
          </w:p>
        </w:tc>
      </w:tr>
      <w:tr w:rsidR="00A0048F" w:rsidRPr="00A0048F" w14:paraId="14292688" w14:textId="77777777" w:rsidTr="00566065">
        <w:tc>
          <w:tcPr>
            <w:tcW w:w="9923" w:type="dxa"/>
            <w:tcBorders>
              <w:top w:val="nil"/>
              <w:bottom w:val="nil"/>
            </w:tcBorders>
          </w:tcPr>
          <w:p w14:paraId="25785387"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HP Switch</w:t>
            </w:r>
          </w:p>
        </w:tc>
      </w:tr>
      <w:tr w:rsidR="00A0048F" w:rsidRPr="00A0048F" w14:paraId="6EA4887A" w14:textId="77777777" w:rsidTr="00566065">
        <w:tc>
          <w:tcPr>
            <w:tcW w:w="9923" w:type="dxa"/>
            <w:tcBorders>
              <w:top w:val="nil"/>
              <w:bottom w:val="nil"/>
            </w:tcBorders>
          </w:tcPr>
          <w:p w14:paraId="09B7E3A3"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Huawei Switch</w:t>
            </w:r>
          </w:p>
        </w:tc>
      </w:tr>
      <w:tr w:rsidR="00A0048F" w:rsidRPr="00A0048F" w14:paraId="69465C1D" w14:textId="77777777" w:rsidTr="00566065">
        <w:tc>
          <w:tcPr>
            <w:tcW w:w="9923" w:type="dxa"/>
            <w:tcBorders>
              <w:top w:val="nil"/>
              <w:bottom w:val="nil"/>
            </w:tcBorders>
          </w:tcPr>
          <w:p w14:paraId="3914AD3A"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Infoblox Trinzic</w:t>
            </w:r>
          </w:p>
        </w:tc>
      </w:tr>
      <w:tr w:rsidR="00A0048F" w:rsidRPr="00A0048F" w14:paraId="4117FF30" w14:textId="77777777" w:rsidTr="00566065">
        <w:tc>
          <w:tcPr>
            <w:tcW w:w="9923" w:type="dxa"/>
            <w:tcBorders>
              <w:top w:val="nil"/>
              <w:bottom w:val="nil"/>
            </w:tcBorders>
          </w:tcPr>
          <w:p w14:paraId="4B48C0C4"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Keenetic Router</w:t>
            </w:r>
          </w:p>
        </w:tc>
      </w:tr>
      <w:tr w:rsidR="00A0048F" w:rsidRPr="00A0048F" w14:paraId="7D47208B" w14:textId="77777777" w:rsidTr="00566065">
        <w:tc>
          <w:tcPr>
            <w:tcW w:w="9923" w:type="dxa"/>
            <w:tcBorders>
              <w:top w:val="nil"/>
              <w:bottom w:val="nil"/>
            </w:tcBorders>
          </w:tcPr>
          <w:p w14:paraId="50A5A210"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MikroTik Router</w:t>
            </w:r>
          </w:p>
        </w:tc>
      </w:tr>
      <w:tr w:rsidR="00A0048F" w:rsidRPr="00A0048F" w14:paraId="387F0A16" w14:textId="77777777" w:rsidTr="00566065">
        <w:tc>
          <w:tcPr>
            <w:tcW w:w="9923" w:type="dxa"/>
            <w:tcBorders>
              <w:top w:val="nil"/>
              <w:bottom w:val="nil"/>
            </w:tcBorders>
          </w:tcPr>
          <w:p w14:paraId="2CB86171"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Ubiquiti Switch</w:t>
            </w:r>
          </w:p>
        </w:tc>
      </w:tr>
      <w:tr w:rsidR="00A0048F" w:rsidRPr="00A0048F" w14:paraId="716CAAC4" w14:textId="77777777" w:rsidTr="00566065">
        <w:tc>
          <w:tcPr>
            <w:tcW w:w="9923" w:type="dxa"/>
            <w:tcBorders>
              <w:top w:val="nil"/>
              <w:bottom w:val="nil"/>
            </w:tcBorders>
          </w:tcPr>
          <w:p w14:paraId="7CB2C641"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ALD-pro</w:t>
            </w:r>
          </w:p>
        </w:tc>
      </w:tr>
      <w:tr w:rsidR="00A0048F" w:rsidRPr="00A0048F" w14:paraId="5D18D672" w14:textId="77777777" w:rsidTr="00566065">
        <w:tc>
          <w:tcPr>
            <w:tcW w:w="9923" w:type="dxa"/>
            <w:tcBorders>
              <w:top w:val="nil"/>
              <w:bottom w:val="nil"/>
            </w:tcBorders>
          </w:tcPr>
          <w:p w14:paraId="70E0047B"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Citrix ADC (Netscaler)</w:t>
            </w:r>
          </w:p>
        </w:tc>
      </w:tr>
      <w:tr w:rsidR="00A0048F" w:rsidRPr="00A0048F" w14:paraId="02977E21" w14:textId="77777777" w:rsidTr="00566065">
        <w:tc>
          <w:tcPr>
            <w:tcW w:w="9923" w:type="dxa"/>
            <w:tcBorders>
              <w:top w:val="nil"/>
              <w:bottom w:val="nil"/>
            </w:tcBorders>
          </w:tcPr>
          <w:p w14:paraId="1CE7C5AF"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CommuniGate</w:t>
            </w:r>
          </w:p>
        </w:tc>
      </w:tr>
      <w:tr w:rsidR="00A0048F" w:rsidRPr="00A0048F" w14:paraId="71CF87F9" w14:textId="77777777" w:rsidTr="00566065">
        <w:tc>
          <w:tcPr>
            <w:tcW w:w="9923" w:type="dxa"/>
            <w:tcBorders>
              <w:top w:val="nil"/>
              <w:bottom w:val="nil"/>
            </w:tcBorders>
          </w:tcPr>
          <w:p w14:paraId="08CE6A45"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Dell IDRAC</w:t>
            </w:r>
          </w:p>
        </w:tc>
      </w:tr>
      <w:tr w:rsidR="00A0048F" w:rsidRPr="00A0048F" w14:paraId="3BEC661E" w14:textId="77777777" w:rsidTr="00566065">
        <w:tc>
          <w:tcPr>
            <w:tcW w:w="9923" w:type="dxa"/>
            <w:tcBorders>
              <w:top w:val="nil"/>
              <w:bottom w:val="nil"/>
            </w:tcBorders>
          </w:tcPr>
          <w:p w14:paraId="41A0410D"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FreeIpa</w:t>
            </w:r>
          </w:p>
        </w:tc>
      </w:tr>
      <w:tr w:rsidR="00A0048F" w:rsidRPr="00A0048F" w14:paraId="2E2BB7F8" w14:textId="77777777" w:rsidTr="00566065">
        <w:tc>
          <w:tcPr>
            <w:tcW w:w="9923" w:type="dxa"/>
            <w:tcBorders>
              <w:top w:val="nil"/>
              <w:bottom w:val="nil"/>
            </w:tcBorders>
          </w:tcPr>
          <w:p w14:paraId="771650EE"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FreeRADIUS</w:t>
            </w:r>
          </w:p>
        </w:tc>
      </w:tr>
      <w:tr w:rsidR="00A0048F" w:rsidRPr="00A0048F" w14:paraId="73EB9A28" w14:textId="77777777" w:rsidTr="00566065">
        <w:tc>
          <w:tcPr>
            <w:tcW w:w="9923" w:type="dxa"/>
            <w:tcBorders>
              <w:top w:val="nil"/>
              <w:bottom w:val="nil"/>
            </w:tcBorders>
          </w:tcPr>
          <w:p w14:paraId="5E3D6229"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Gitlab</w:t>
            </w:r>
          </w:p>
        </w:tc>
      </w:tr>
      <w:tr w:rsidR="00A0048F" w:rsidRPr="00A0048F" w14:paraId="1910207C" w14:textId="77777777" w:rsidTr="00566065">
        <w:tc>
          <w:tcPr>
            <w:tcW w:w="9923" w:type="dxa"/>
            <w:tcBorders>
              <w:top w:val="nil"/>
              <w:bottom w:val="nil"/>
            </w:tcBorders>
          </w:tcPr>
          <w:p w14:paraId="3085D383"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ISC Bind DNS</w:t>
            </w:r>
          </w:p>
        </w:tc>
      </w:tr>
      <w:tr w:rsidR="00A0048F" w:rsidRPr="00A0048F" w14:paraId="0FD60A16" w14:textId="77777777" w:rsidTr="00566065">
        <w:tc>
          <w:tcPr>
            <w:tcW w:w="9923" w:type="dxa"/>
            <w:tcBorders>
              <w:top w:val="nil"/>
              <w:bottom w:val="nil"/>
            </w:tcBorders>
          </w:tcPr>
          <w:p w14:paraId="1ABAEAFF"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Linux NFS Server</w:t>
            </w:r>
          </w:p>
        </w:tc>
      </w:tr>
      <w:tr w:rsidR="00A0048F" w:rsidRPr="00A0048F" w14:paraId="3CC4CCE9" w14:textId="77777777" w:rsidTr="00566065">
        <w:tc>
          <w:tcPr>
            <w:tcW w:w="9923" w:type="dxa"/>
            <w:tcBorders>
              <w:top w:val="nil"/>
              <w:bottom w:val="nil"/>
            </w:tcBorders>
          </w:tcPr>
          <w:p w14:paraId="214DB27B"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Microsoft DHCP</w:t>
            </w:r>
          </w:p>
        </w:tc>
      </w:tr>
      <w:tr w:rsidR="00A0048F" w:rsidRPr="00A0048F" w14:paraId="456A40F9" w14:textId="77777777" w:rsidTr="00566065">
        <w:tc>
          <w:tcPr>
            <w:tcW w:w="9923" w:type="dxa"/>
            <w:tcBorders>
              <w:top w:val="nil"/>
              <w:bottom w:val="nil"/>
            </w:tcBorders>
          </w:tcPr>
          <w:p w14:paraId="64F5D145"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Microsoft Windows DNS</w:t>
            </w:r>
          </w:p>
        </w:tc>
      </w:tr>
      <w:tr w:rsidR="00A0048F" w:rsidRPr="00A0048F" w14:paraId="1F0BE4DD" w14:textId="77777777" w:rsidTr="00566065">
        <w:tc>
          <w:tcPr>
            <w:tcW w:w="9923" w:type="dxa"/>
            <w:tcBorders>
              <w:top w:val="nil"/>
              <w:bottom w:val="nil"/>
            </w:tcBorders>
          </w:tcPr>
          <w:p w14:paraId="184B626E"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Microsoft Windows RDS-GW</w:t>
            </w:r>
          </w:p>
        </w:tc>
      </w:tr>
      <w:tr w:rsidR="00A0048F" w:rsidRPr="00A0048F" w14:paraId="0D08C9CC" w14:textId="77777777" w:rsidTr="00566065">
        <w:tc>
          <w:tcPr>
            <w:tcW w:w="9923" w:type="dxa"/>
            <w:tcBorders>
              <w:top w:val="nil"/>
              <w:bottom w:val="nil"/>
            </w:tcBorders>
          </w:tcPr>
          <w:p w14:paraId="2657B007"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OpenStack</w:t>
            </w:r>
          </w:p>
        </w:tc>
      </w:tr>
      <w:tr w:rsidR="00A0048F" w:rsidRPr="00A0048F" w14:paraId="16F3BC31" w14:textId="77777777" w:rsidTr="00566065">
        <w:tc>
          <w:tcPr>
            <w:tcW w:w="9923" w:type="dxa"/>
            <w:tcBorders>
              <w:top w:val="nil"/>
              <w:bottom w:val="nil"/>
            </w:tcBorders>
          </w:tcPr>
          <w:p w14:paraId="25325501"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Simon Kelley DNSmasq</w:t>
            </w:r>
          </w:p>
        </w:tc>
      </w:tr>
      <w:tr w:rsidR="00A0048F" w:rsidRPr="00A0048F" w14:paraId="267F6CB7" w14:textId="77777777" w:rsidTr="00566065">
        <w:tc>
          <w:tcPr>
            <w:tcW w:w="9923" w:type="dxa"/>
            <w:tcBorders>
              <w:top w:val="nil"/>
              <w:bottom w:val="nil"/>
            </w:tcBorders>
          </w:tcPr>
          <w:p w14:paraId="1F875974"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Unbound_DNS</w:t>
            </w:r>
          </w:p>
        </w:tc>
      </w:tr>
      <w:tr w:rsidR="00A0048F" w:rsidRPr="00A0048F" w14:paraId="532B7DDE" w14:textId="77777777" w:rsidTr="00566065">
        <w:tc>
          <w:tcPr>
            <w:tcW w:w="9923" w:type="dxa"/>
            <w:tcBorders>
              <w:top w:val="nil"/>
              <w:bottom w:val="nil"/>
            </w:tcBorders>
          </w:tcPr>
          <w:p w14:paraId="017A7D74"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KVM Hypervisor</w:t>
            </w:r>
          </w:p>
        </w:tc>
      </w:tr>
      <w:tr w:rsidR="00A0048F" w:rsidRPr="00A0048F" w14:paraId="7E97857B" w14:textId="77777777" w:rsidTr="00566065">
        <w:tc>
          <w:tcPr>
            <w:tcW w:w="9923" w:type="dxa"/>
            <w:tcBorders>
              <w:top w:val="nil"/>
              <w:bottom w:val="nil"/>
            </w:tcBorders>
          </w:tcPr>
          <w:p w14:paraId="4688865D"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Microsoft Windows HyperV</w:t>
            </w:r>
          </w:p>
        </w:tc>
      </w:tr>
      <w:tr w:rsidR="00A0048F" w:rsidRPr="00A0048F" w14:paraId="1F551F59" w14:textId="77777777" w:rsidTr="00566065">
        <w:tc>
          <w:tcPr>
            <w:tcW w:w="9923" w:type="dxa"/>
            <w:tcBorders>
              <w:top w:val="nil"/>
              <w:bottom w:val="nil"/>
            </w:tcBorders>
          </w:tcPr>
          <w:p w14:paraId="15E8CEE0"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Proxmox</w:t>
            </w:r>
          </w:p>
        </w:tc>
      </w:tr>
      <w:tr w:rsidR="00A0048F" w:rsidRPr="00A0048F" w14:paraId="67A0657A" w14:textId="77777777" w:rsidTr="00566065">
        <w:tc>
          <w:tcPr>
            <w:tcW w:w="9923" w:type="dxa"/>
            <w:tcBorders>
              <w:top w:val="nil"/>
              <w:bottom w:val="nil"/>
            </w:tcBorders>
          </w:tcPr>
          <w:p w14:paraId="1FA0671C"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vGate</w:t>
            </w:r>
          </w:p>
        </w:tc>
      </w:tr>
      <w:tr w:rsidR="00A0048F" w:rsidRPr="00A0048F" w14:paraId="388F6AD1" w14:textId="77777777" w:rsidTr="00566065">
        <w:tc>
          <w:tcPr>
            <w:tcW w:w="9923" w:type="dxa"/>
            <w:tcBorders>
              <w:top w:val="nil"/>
              <w:bottom w:val="nil"/>
            </w:tcBorders>
          </w:tcPr>
          <w:p w14:paraId="0F61DE07"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VMware ESXi</w:t>
            </w:r>
          </w:p>
        </w:tc>
      </w:tr>
      <w:tr w:rsidR="00A0048F" w:rsidRPr="00A0048F" w14:paraId="6512D0CD" w14:textId="77777777" w:rsidTr="00566065">
        <w:tc>
          <w:tcPr>
            <w:tcW w:w="9923" w:type="dxa"/>
            <w:tcBorders>
              <w:top w:val="nil"/>
              <w:bottom w:val="nil"/>
            </w:tcBorders>
          </w:tcPr>
          <w:p w14:paraId="71019735"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VMware vCenter</w:t>
            </w:r>
          </w:p>
        </w:tc>
      </w:tr>
      <w:tr w:rsidR="00A0048F" w:rsidRPr="008A13F6" w14:paraId="62CB5344" w14:textId="77777777" w:rsidTr="00566065">
        <w:tc>
          <w:tcPr>
            <w:tcW w:w="9923" w:type="dxa"/>
            <w:tcBorders>
              <w:top w:val="nil"/>
              <w:bottom w:val="nil"/>
            </w:tcBorders>
          </w:tcPr>
          <w:p w14:paraId="1DE12EC1"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Microsoft SQL Server. Event Log</w:t>
            </w:r>
            <w:r w:rsidRPr="00A0048F">
              <w:rPr>
                <w:sz w:val="24"/>
                <w:szCs w:val="24"/>
                <w:lang w:val="en-US"/>
              </w:rPr>
              <w:tab/>
            </w:r>
          </w:p>
        </w:tc>
      </w:tr>
      <w:tr w:rsidR="00A0048F" w:rsidRPr="00A0048F" w14:paraId="79CD68D2" w14:textId="77777777" w:rsidTr="00566065">
        <w:tc>
          <w:tcPr>
            <w:tcW w:w="9923" w:type="dxa"/>
            <w:tcBorders>
              <w:top w:val="nil"/>
              <w:bottom w:val="nil"/>
            </w:tcBorders>
          </w:tcPr>
          <w:p w14:paraId="2D46378A"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Microsoft SQL Server. ODBC</w:t>
            </w:r>
          </w:p>
        </w:tc>
      </w:tr>
      <w:tr w:rsidR="00A0048F" w:rsidRPr="00A0048F" w14:paraId="70AADB9C" w14:textId="77777777" w:rsidTr="00566065">
        <w:tc>
          <w:tcPr>
            <w:tcW w:w="9923" w:type="dxa"/>
            <w:tcBorders>
              <w:top w:val="nil"/>
              <w:bottom w:val="nil"/>
            </w:tcBorders>
          </w:tcPr>
          <w:p w14:paraId="583B2943"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Oracle Database. Audit</w:t>
            </w:r>
          </w:p>
        </w:tc>
      </w:tr>
      <w:tr w:rsidR="00A0048F" w:rsidRPr="00A0048F" w14:paraId="596F3918" w14:textId="77777777" w:rsidTr="00566065">
        <w:tc>
          <w:tcPr>
            <w:tcW w:w="9923" w:type="dxa"/>
            <w:tcBorders>
              <w:top w:val="nil"/>
              <w:bottom w:val="nil"/>
            </w:tcBorders>
          </w:tcPr>
          <w:p w14:paraId="65B7DB91"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Oracle Database. NetListener</w:t>
            </w:r>
          </w:p>
        </w:tc>
      </w:tr>
      <w:tr w:rsidR="00A0048F" w:rsidRPr="00A0048F" w14:paraId="3E030407" w14:textId="77777777" w:rsidTr="00566065">
        <w:tc>
          <w:tcPr>
            <w:tcW w:w="9923" w:type="dxa"/>
            <w:tcBorders>
              <w:top w:val="nil"/>
              <w:bottom w:val="nil"/>
            </w:tcBorders>
          </w:tcPr>
          <w:p w14:paraId="1AEE2B62"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Oracle MySQL</w:t>
            </w:r>
          </w:p>
        </w:tc>
      </w:tr>
      <w:tr w:rsidR="00A0048F" w:rsidRPr="00A0048F" w14:paraId="62CCB3BB" w14:textId="77777777" w:rsidTr="00566065">
        <w:tc>
          <w:tcPr>
            <w:tcW w:w="9923" w:type="dxa"/>
            <w:tcBorders>
              <w:top w:val="nil"/>
              <w:bottom w:val="nil"/>
            </w:tcBorders>
          </w:tcPr>
          <w:p w14:paraId="14BE4794"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PostgreSQL</w:t>
            </w:r>
          </w:p>
        </w:tc>
      </w:tr>
      <w:tr w:rsidR="00A0048F" w:rsidRPr="00A0048F" w14:paraId="4F74EC9F" w14:textId="77777777" w:rsidTr="00566065">
        <w:tc>
          <w:tcPr>
            <w:tcW w:w="9923" w:type="dxa"/>
            <w:tcBorders>
              <w:top w:val="nil"/>
              <w:bottom w:val="nil"/>
            </w:tcBorders>
          </w:tcPr>
          <w:p w14:paraId="62180B43"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Apache HTTP Server</w:t>
            </w:r>
          </w:p>
        </w:tc>
      </w:tr>
      <w:tr w:rsidR="00A0048F" w:rsidRPr="00A0048F" w14:paraId="304E0037" w14:textId="77777777" w:rsidTr="00566065">
        <w:tc>
          <w:tcPr>
            <w:tcW w:w="9923" w:type="dxa"/>
            <w:tcBorders>
              <w:top w:val="nil"/>
              <w:bottom w:val="nil"/>
            </w:tcBorders>
          </w:tcPr>
          <w:p w14:paraId="53A65D16"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Apache HTTP Server. Windows</w:t>
            </w:r>
          </w:p>
        </w:tc>
      </w:tr>
      <w:tr w:rsidR="00A0048F" w:rsidRPr="00A0048F" w14:paraId="161349C0" w14:textId="77777777" w:rsidTr="00566065">
        <w:tc>
          <w:tcPr>
            <w:tcW w:w="9923" w:type="dxa"/>
            <w:tcBorders>
              <w:top w:val="nil"/>
              <w:bottom w:val="nil"/>
            </w:tcBorders>
          </w:tcPr>
          <w:p w14:paraId="3B6B150C"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Apache Tomcat</w:t>
            </w:r>
          </w:p>
        </w:tc>
      </w:tr>
      <w:tr w:rsidR="00A0048F" w:rsidRPr="00A0048F" w14:paraId="29EF2B33" w14:textId="77777777" w:rsidTr="00566065">
        <w:tc>
          <w:tcPr>
            <w:tcW w:w="9923" w:type="dxa"/>
            <w:tcBorders>
              <w:top w:val="nil"/>
              <w:bottom w:val="nil"/>
            </w:tcBorders>
          </w:tcPr>
          <w:p w14:paraId="7D00FCCC"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Lighttpd</w:t>
            </w:r>
          </w:p>
        </w:tc>
      </w:tr>
      <w:tr w:rsidR="00A0048F" w:rsidRPr="00A0048F" w14:paraId="10F66EC1" w14:textId="77777777" w:rsidTr="00566065">
        <w:tc>
          <w:tcPr>
            <w:tcW w:w="9923" w:type="dxa"/>
            <w:tcBorders>
              <w:top w:val="nil"/>
              <w:bottom w:val="nil"/>
            </w:tcBorders>
          </w:tcPr>
          <w:p w14:paraId="57591E90"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Mantis Bug Tracker</w:t>
            </w:r>
          </w:p>
        </w:tc>
      </w:tr>
      <w:tr w:rsidR="00A0048F" w:rsidRPr="00A0048F" w14:paraId="7B1B41AD" w14:textId="77777777" w:rsidTr="00566065">
        <w:tc>
          <w:tcPr>
            <w:tcW w:w="9923" w:type="dxa"/>
            <w:tcBorders>
              <w:top w:val="nil"/>
              <w:bottom w:val="nil"/>
            </w:tcBorders>
          </w:tcPr>
          <w:p w14:paraId="59039FEE"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Microsoft IIS</w:t>
            </w:r>
          </w:p>
        </w:tc>
      </w:tr>
      <w:tr w:rsidR="00A0048F" w:rsidRPr="00A0048F" w14:paraId="06B55B9C" w14:textId="77777777" w:rsidTr="00566065">
        <w:tc>
          <w:tcPr>
            <w:tcW w:w="9923" w:type="dxa"/>
            <w:tcBorders>
              <w:top w:val="nil"/>
              <w:bottom w:val="nil"/>
            </w:tcBorders>
          </w:tcPr>
          <w:p w14:paraId="5FB39058"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Microsoft Sharepoint</w:t>
            </w:r>
          </w:p>
        </w:tc>
      </w:tr>
      <w:tr w:rsidR="00A0048F" w:rsidRPr="00A0048F" w14:paraId="6090D0C7" w14:textId="77777777" w:rsidTr="00566065">
        <w:tc>
          <w:tcPr>
            <w:tcW w:w="9923" w:type="dxa"/>
            <w:tcBorders>
              <w:top w:val="nil"/>
              <w:bottom w:val="nil"/>
            </w:tcBorders>
          </w:tcPr>
          <w:p w14:paraId="768828C4"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Nginx</w:t>
            </w:r>
          </w:p>
        </w:tc>
      </w:tr>
      <w:tr w:rsidR="00A0048F" w:rsidRPr="00A0048F" w14:paraId="39FBFA6C" w14:textId="77777777" w:rsidTr="00566065">
        <w:tc>
          <w:tcPr>
            <w:tcW w:w="9923" w:type="dxa"/>
            <w:tcBorders>
              <w:top w:val="nil"/>
              <w:bottom w:val="nil"/>
            </w:tcBorders>
          </w:tcPr>
          <w:p w14:paraId="2EA63996"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CyberArk PAM</w:t>
            </w:r>
          </w:p>
        </w:tc>
      </w:tr>
      <w:tr w:rsidR="00A0048F" w:rsidRPr="00A0048F" w14:paraId="564A515E" w14:textId="77777777" w:rsidTr="00566065">
        <w:tc>
          <w:tcPr>
            <w:tcW w:w="9923" w:type="dxa"/>
            <w:tcBorders>
              <w:top w:val="nil"/>
              <w:bottom w:val="nil"/>
            </w:tcBorders>
          </w:tcPr>
          <w:p w14:paraId="12C2CD4A"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RSA SecurID</w:t>
            </w:r>
          </w:p>
        </w:tc>
      </w:tr>
      <w:tr w:rsidR="00A0048F" w:rsidRPr="00A0048F" w14:paraId="04F1B5AB" w14:textId="77777777" w:rsidTr="00566065">
        <w:tc>
          <w:tcPr>
            <w:tcW w:w="9923" w:type="dxa"/>
            <w:tcBorders>
              <w:top w:val="nil"/>
              <w:bottom w:val="nil"/>
            </w:tcBorders>
          </w:tcPr>
          <w:p w14:paraId="7C2079E8"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SearchInform DLP</w:t>
            </w:r>
          </w:p>
        </w:tc>
      </w:tr>
      <w:tr w:rsidR="00A0048F" w:rsidRPr="00A0048F" w14:paraId="050CA2D0" w14:textId="77777777" w:rsidTr="00566065">
        <w:tc>
          <w:tcPr>
            <w:tcW w:w="9923" w:type="dxa"/>
            <w:tcBorders>
              <w:top w:val="nil"/>
              <w:bottom w:val="nil"/>
            </w:tcBorders>
          </w:tcPr>
          <w:p w14:paraId="47D30250"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Solar Dozor</w:t>
            </w:r>
          </w:p>
        </w:tc>
      </w:tr>
      <w:tr w:rsidR="00A0048F" w:rsidRPr="00A0048F" w14:paraId="26C2B91E" w14:textId="77777777" w:rsidTr="00566065">
        <w:tc>
          <w:tcPr>
            <w:tcW w:w="9923" w:type="dxa"/>
            <w:tcBorders>
              <w:top w:val="nil"/>
              <w:bottom w:val="nil"/>
            </w:tcBorders>
          </w:tcPr>
          <w:p w14:paraId="50CEC0AE"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SmartLine DeviceLock DLP</w:t>
            </w:r>
          </w:p>
        </w:tc>
      </w:tr>
      <w:tr w:rsidR="00A0048F" w:rsidRPr="00A0048F" w14:paraId="366C9D7B" w14:textId="77777777" w:rsidTr="00566065">
        <w:tc>
          <w:tcPr>
            <w:tcW w:w="9923" w:type="dxa"/>
            <w:tcBorders>
              <w:top w:val="nil"/>
              <w:bottom w:val="nil"/>
            </w:tcBorders>
          </w:tcPr>
          <w:p w14:paraId="17446893"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Staffcop Enterprise</w:t>
            </w:r>
          </w:p>
        </w:tc>
      </w:tr>
      <w:tr w:rsidR="00A0048F" w:rsidRPr="00A0048F" w14:paraId="242B43B9" w14:textId="77777777" w:rsidTr="00566065">
        <w:tc>
          <w:tcPr>
            <w:tcW w:w="9923" w:type="dxa"/>
            <w:tcBorders>
              <w:top w:val="nil"/>
              <w:bottom w:val="nil"/>
            </w:tcBorders>
          </w:tcPr>
          <w:p w14:paraId="7FE2357F" w14:textId="39BB68B0"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1C:</w:t>
            </w:r>
            <w:r w:rsidR="00606108">
              <w:rPr>
                <w:sz w:val="24"/>
                <w:szCs w:val="24"/>
                <w:lang w:val="en-US"/>
              </w:rPr>
              <w:t xml:space="preserve"> </w:t>
            </w:r>
            <w:r w:rsidRPr="00A0048F">
              <w:rPr>
                <w:sz w:val="24"/>
                <w:szCs w:val="24"/>
                <w:lang w:val="en-US"/>
              </w:rPr>
              <w:t>Enterprise</w:t>
            </w:r>
          </w:p>
        </w:tc>
      </w:tr>
      <w:tr w:rsidR="00A0048F" w:rsidRPr="00A0048F" w14:paraId="4D3E5762" w14:textId="77777777" w:rsidTr="00566065">
        <w:tc>
          <w:tcPr>
            <w:tcW w:w="9923" w:type="dxa"/>
            <w:tcBorders>
              <w:top w:val="nil"/>
              <w:bottom w:val="nil"/>
            </w:tcBorders>
          </w:tcPr>
          <w:p w14:paraId="2AD1C9FA"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IBM Postfix</w:t>
            </w:r>
          </w:p>
        </w:tc>
      </w:tr>
      <w:tr w:rsidR="00A0048F" w:rsidRPr="00A0048F" w14:paraId="1F6E170E" w14:textId="77777777" w:rsidTr="00566065">
        <w:tc>
          <w:tcPr>
            <w:tcW w:w="9923" w:type="dxa"/>
            <w:tcBorders>
              <w:top w:val="nil"/>
              <w:bottom w:val="nil"/>
            </w:tcBorders>
          </w:tcPr>
          <w:p w14:paraId="6BAB2317"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Microsoft Exchange Server. Audit</w:t>
            </w:r>
          </w:p>
        </w:tc>
      </w:tr>
      <w:tr w:rsidR="00A0048F" w:rsidRPr="008A13F6" w14:paraId="3EC29628" w14:textId="77777777" w:rsidTr="00566065">
        <w:tc>
          <w:tcPr>
            <w:tcW w:w="9923" w:type="dxa"/>
            <w:tcBorders>
              <w:top w:val="nil"/>
              <w:bottom w:val="nil"/>
            </w:tcBorders>
          </w:tcPr>
          <w:p w14:paraId="5D772490"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Microsoft Exchange Server. Message Tracking</w:t>
            </w:r>
          </w:p>
        </w:tc>
      </w:tr>
      <w:tr w:rsidR="00A0048F" w:rsidRPr="00A0048F" w14:paraId="182CF94E" w14:textId="77777777" w:rsidTr="00566065">
        <w:tc>
          <w:tcPr>
            <w:tcW w:w="9923" w:type="dxa"/>
            <w:tcBorders>
              <w:top w:val="nil"/>
              <w:bottom w:val="nil"/>
            </w:tcBorders>
          </w:tcPr>
          <w:p w14:paraId="4A07614F" w14:textId="77777777" w:rsidR="00A0048F" w:rsidRPr="00A0048F" w:rsidRDefault="00A0048F" w:rsidP="00717187">
            <w:pPr>
              <w:spacing w:line="240" w:lineRule="auto"/>
              <w:ind w:firstLine="0"/>
              <w:rPr>
                <w:sz w:val="24"/>
                <w:szCs w:val="24"/>
                <w:lang w:val="en-US"/>
              </w:rPr>
            </w:pPr>
            <w:r w:rsidRPr="00A0048F">
              <w:rPr>
                <w:sz w:val="24"/>
                <w:szCs w:val="24"/>
                <w:lang w:val="en-US"/>
              </w:rPr>
              <w:lastRenderedPageBreak/>
              <w:t>•</w:t>
            </w:r>
            <w:r w:rsidRPr="00A0048F">
              <w:rPr>
                <w:sz w:val="24"/>
                <w:szCs w:val="24"/>
                <w:lang w:val="en-US"/>
              </w:rPr>
              <w:tab/>
              <w:t>Microsoft Exchange Server. OWA</w:t>
            </w:r>
          </w:p>
        </w:tc>
      </w:tr>
      <w:tr w:rsidR="00A0048F" w:rsidRPr="00A0048F" w14:paraId="099EE110" w14:textId="77777777" w:rsidTr="00566065">
        <w:tc>
          <w:tcPr>
            <w:tcW w:w="9923" w:type="dxa"/>
            <w:tcBorders>
              <w:top w:val="nil"/>
              <w:bottom w:val="nil"/>
            </w:tcBorders>
          </w:tcPr>
          <w:p w14:paraId="1064E481"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Microsoft Exchange Server. SMTP</w:t>
            </w:r>
          </w:p>
        </w:tc>
      </w:tr>
      <w:tr w:rsidR="00A0048F" w:rsidRPr="00A0048F" w14:paraId="6778D74B" w14:textId="77777777" w:rsidTr="00566065">
        <w:tc>
          <w:tcPr>
            <w:tcW w:w="9923" w:type="dxa"/>
            <w:tcBorders>
              <w:top w:val="nil"/>
              <w:bottom w:val="nil"/>
            </w:tcBorders>
          </w:tcPr>
          <w:p w14:paraId="2F2CDF22"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Zimbra</w:t>
            </w:r>
          </w:p>
        </w:tc>
      </w:tr>
      <w:tr w:rsidR="00A0048F" w:rsidRPr="00A0048F" w14:paraId="65A232F8" w14:textId="77777777" w:rsidTr="00566065">
        <w:tc>
          <w:tcPr>
            <w:tcW w:w="9923" w:type="dxa"/>
            <w:tcBorders>
              <w:top w:val="nil"/>
              <w:bottom w:val="nil"/>
            </w:tcBorders>
          </w:tcPr>
          <w:p w14:paraId="21E83E13"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r>
            <w:r w:rsidRPr="00A0048F">
              <w:rPr>
                <w:sz w:val="24"/>
                <w:szCs w:val="24"/>
              </w:rPr>
              <w:t>МойОфис</w:t>
            </w:r>
            <w:r w:rsidRPr="00A0048F">
              <w:rPr>
                <w:sz w:val="24"/>
                <w:szCs w:val="24"/>
                <w:lang w:val="en-US"/>
              </w:rPr>
              <w:t xml:space="preserve"> </w:t>
            </w:r>
            <w:r w:rsidRPr="00A0048F">
              <w:rPr>
                <w:sz w:val="24"/>
                <w:szCs w:val="24"/>
              </w:rPr>
              <w:t>Почта</w:t>
            </w:r>
          </w:p>
        </w:tc>
      </w:tr>
      <w:tr w:rsidR="00A0048F" w:rsidRPr="00A0048F" w14:paraId="46AB8679" w14:textId="77777777" w:rsidTr="00566065">
        <w:tc>
          <w:tcPr>
            <w:tcW w:w="9923" w:type="dxa"/>
            <w:tcBorders>
              <w:top w:val="nil"/>
              <w:bottom w:val="nil"/>
            </w:tcBorders>
          </w:tcPr>
          <w:p w14:paraId="1A8A4CA8"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SEPPmail Secure Email</w:t>
            </w:r>
          </w:p>
        </w:tc>
      </w:tr>
      <w:tr w:rsidR="00A0048F" w:rsidRPr="00A0048F" w14:paraId="26F84C67" w14:textId="77777777" w:rsidTr="00566065">
        <w:tc>
          <w:tcPr>
            <w:tcW w:w="9923" w:type="dxa"/>
            <w:tcBorders>
              <w:top w:val="nil"/>
              <w:bottom w:val="nil"/>
            </w:tcBorders>
          </w:tcPr>
          <w:p w14:paraId="3D52A7B3" w14:textId="77777777" w:rsidR="00A0048F" w:rsidRPr="00A0048F" w:rsidRDefault="00A0048F" w:rsidP="00717187">
            <w:pPr>
              <w:spacing w:line="240" w:lineRule="auto"/>
              <w:ind w:firstLine="0"/>
              <w:rPr>
                <w:sz w:val="24"/>
                <w:szCs w:val="24"/>
              </w:rPr>
            </w:pPr>
            <w:r w:rsidRPr="00A0048F">
              <w:rPr>
                <w:sz w:val="24"/>
                <w:szCs w:val="24"/>
              </w:rPr>
              <w:t>3.1.5.</w:t>
            </w:r>
            <w:r w:rsidRPr="00A0048F">
              <w:rPr>
                <w:sz w:val="24"/>
                <w:szCs w:val="24"/>
              </w:rPr>
              <w:tab/>
              <w:t>Управление сбором событий из различных типов источников должно осуществляться из единой консоли управления.</w:t>
            </w:r>
          </w:p>
        </w:tc>
      </w:tr>
      <w:tr w:rsidR="00A0048F" w:rsidRPr="00A0048F" w14:paraId="443D26E8" w14:textId="77777777" w:rsidTr="00566065">
        <w:tc>
          <w:tcPr>
            <w:tcW w:w="9923" w:type="dxa"/>
            <w:tcBorders>
              <w:top w:val="nil"/>
              <w:bottom w:val="nil"/>
            </w:tcBorders>
          </w:tcPr>
          <w:p w14:paraId="1E97E51C" w14:textId="77777777" w:rsidR="00A0048F" w:rsidRPr="00A0048F" w:rsidRDefault="00A0048F" w:rsidP="00717187">
            <w:pPr>
              <w:spacing w:line="240" w:lineRule="auto"/>
              <w:ind w:firstLine="0"/>
              <w:rPr>
                <w:sz w:val="24"/>
                <w:szCs w:val="24"/>
              </w:rPr>
            </w:pPr>
            <w:r w:rsidRPr="00A0048F">
              <w:rPr>
                <w:sz w:val="24"/>
                <w:szCs w:val="24"/>
              </w:rPr>
              <w:t>3.1.6.</w:t>
            </w:r>
            <w:r w:rsidRPr="00A0048F">
              <w:rPr>
                <w:sz w:val="24"/>
                <w:szCs w:val="24"/>
              </w:rPr>
              <w:tab/>
              <w:t>Управление сбором событий должно осуществляться с помощью создания задач (профилей) сбора в Web-интерфейсе в визуальном конструкторе.</w:t>
            </w:r>
          </w:p>
        </w:tc>
      </w:tr>
      <w:tr w:rsidR="00A0048F" w:rsidRPr="00A0048F" w14:paraId="210DA57C" w14:textId="77777777" w:rsidTr="00566065">
        <w:tc>
          <w:tcPr>
            <w:tcW w:w="9923" w:type="dxa"/>
            <w:tcBorders>
              <w:top w:val="nil"/>
              <w:bottom w:val="nil"/>
            </w:tcBorders>
          </w:tcPr>
          <w:p w14:paraId="790A73E9" w14:textId="77777777" w:rsidR="00A0048F" w:rsidRPr="00A0048F" w:rsidRDefault="00A0048F" w:rsidP="00717187">
            <w:pPr>
              <w:spacing w:line="240" w:lineRule="auto"/>
              <w:ind w:firstLine="0"/>
              <w:rPr>
                <w:sz w:val="24"/>
                <w:szCs w:val="24"/>
              </w:rPr>
            </w:pPr>
            <w:r w:rsidRPr="00A0048F">
              <w:rPr>
                <w:sz w:val="24"/>
                <w:szCs w:val="24"/>
              </w:rPr>
              <w:t>3.1.7.</w:t>
            </w:r>
            <w:r w:rsidRPr="00A0048F">
              <w:rPr>
                <w:sz w:val="24"/>
                <w:szCs w:val="24"/>
              </w:rPr>
              <w:tab/>
              <w:t>Должна быть обеспечена возможность сжатия событий после сбора перед отправкой в подсистему обработки.</w:t>
            </w:r>
          </w:p>
        </w:tc>
      </w:tr>
      <w:tr w:rsidR="00A0048F" w:rsidRPr="00A0048F" w14:paraId="406CE509" w14:textId="77777777" w:rsidTr="00566065">
        <w:tc>
          <w:tcPr>
            <w:tcW w:w="9923" w:type="dxa"/>
            <w:tcBorders>
              <w:top w:val="nil"/>
              <w:bottom w:val="nil"/>
            </w:tcBorders>
          </w:tcPr>
          <w:p w14:paraId="239258FF" w14:textId="77777777" w:rsidR="00A0048F" w:rsidRPr="00A0048F" w:rsidRDefault="00A0048F" w:rsidP="00717187">
            <w:pPr>
              <w:spacing w:line="240" w:lineRule="auto"/>
              <w:ind w:firstLine="0"/>
              <w:rPr>
                <w:sz w:val="24"/>
                <w:szCs w:val="24"/>
              </w:rPr>
            </w:pPr>
            <w:r w:rsidRPr="00A0048F">
              <w:rPr>
                <w:sz w:val="24"/>
                <w:szCs w:val="24"/>
              </w:rPr>
              <w:t>3.1.8.</w:t>
            </w:r>
            <w:r w:rsidRPr="00A0048F">
              <w:rPr>
                <w:sz w:val="24"/>
                <w:szCs w:val="24"/>
              </w:rPr>
              <w:tab/>
              <w:t>Должна быть обеспечена возможность защищенной (с использованием шифрования) передачи событий в подсистему обработки после сбора.</w:t>
            </w:r>
          </w:p>
        </w:tc>
      </w:tr>
      <w:tr w:rsidR="00A0048F" w:rsidRPr="00A0048F" w14:paraId="5F9EA061" w14:textId="77777777" w:rsidTr="00566065">
        <w:tc>
          <w:tcPr>
            <w:tcW w:w="9923" w:type="dxa"/>
            <w:tcBorders>
              <w:top w:val="nil"/>
              <w:bottom w:val="nil"/>
            </w:tcBorders>
          </w:tcPr>
          <w:p w14:paraId="2C9B5F2A" w14:textId="77777777" w:rsidR="00A0048F" w:rsidRPr="00A0048F" w:rsidRDefault="00A0048F" w:rsidP="00717187">
            <w:pPr>
              <w:spacing w:line="240" w:lineRule="auto"/>
              <w:ind w:firstLine="0"/>
              <w:rPr>
                <w:sz w:val="24"/>
                <w:szCs w:val="24"/>
              </w:rPr>
            </w:pPr>
            <w:r w:rsidRPr="00A0048F">
              <w:rPr>
                <w:sz w:val="24"/>
                <w:szCs w:val="24"/>
              </w:rPr>
              <w:t>3.1.9.</w:t>
            </w:r>
            <w:r w:rsidRPr="00A0048F">
              <w:rPr>
                <w:sz w:val="24"/>
                <w:szCs w:val="24"/>
              </w:rPr>
              <w:tab/>
              <w:t>Должна быть обеспечена возможность записи собранных событий в файл без дальнейшей обработки.</w:t>
            </w:r>
          </w:p>
        </w:tc>
      </w:tr>
      <w:tr w:rsidR="00A0048F" w:rsidRPr="00A0048F" w14:paraId="14D362C4" w14:textId="77777777" w:rsidTr="00566065">
        <w:tc>
          <w:tcPr>
            <w:tcW w:w="9923" w:type="dxa"/>
            <w:tcBorders>
              <w:top w:val="nil"/>
              <w:bottom w:val="nil"/>
            </w:tcBorders>
          </w:tcPr>
          <w:p w14:paraId="637B8613" w14:textId="77777777" w:rsidR="00A0048F" w:rsidRPr="00A0048F" w:rsidRDefault="00A0048F" w:rsidP="00717187">
            <w:pPr>
              <w:spacing w:line="240" w:lineRule="auto"/>
              <w:ind w:firstLine="0"/>
              <w:rPr>
                <w:sz w:val="24"/>
                <w:szCs w:val="24"/>
              </w:rPr>
            </w:pPr>
            <w:r w:rsidRPr="00A0048F">
              <w:rPr>
                <w:sz w:val="24"/>
                <w:szCs w:val="24"/>
              </w:rPr>
              <w:t>3.1.10.</w:t>
            </w:r>
            <w:r w:rsidRPr="00A0048F">
              <w:rPr>
                <w:sz w:val="24"/>
                <w:szCs w:val="24"/>
              </w:rPr>
              <w:tab/>
              <w:t>Должна обеспечиваться возможность использования учётных данных для подключения к источникам в неявном виде с использованием защищенного хранилища.</w:t>
            </w:r>
          </w:p>
        </w:tc>
      </w:tr>
      <w:tr w:rsidR="00A0048F" w:rsidRPr="00A0048F" w14:paraId="4366F31A" w14:textId="77777777" w:rsidTr="00566065">
        <w:tc>
          <w:tcPr>
            <w:tcW w:w="9923" w:type="dxa"/>
            <w:tcBorders>
              <w:top w:val="nil"/>
              <w:bottom w:val="nil"/>
            </w:tcBorders>
          </w:tcPr>
          <w:p w14:paraId="0C80C735" w14:textId="77777777" w:rsidR="00A0048F" w:rsidRPr="00A0048F" w:rsidRDefault="00A0048F" w:rsidP="00717187">
            <w:pPr>
              <w:spacing w:line="240" w:lineRule="auto"/>
              <w:ind w:firstLine="0"/>
              <w:rPr>
                <w:sz w:val="24"/>
                <w:szCs w:val="24"/>
              </w:rPr>
            </w:pPr>
            <w:r w:rsidRPr="00A0048F">
              <w:rPr>
                <w:sz w:val="24"/>
                <w:szCs w:val="24"/>
              </w:rPr>
              <w:t>3.1.11.</w:t>
            </w:r>
            <w:r w:rsidRPr="00A0048F">
              <w:rPr>
                <w:sz w:val="24"/>
                <w:szCs w:val="24"/>
              </w:rPr>
              <w:tab/>
              <w:t>Учётные данные для доступа подключения к источникам должны иметь возможность хранения в глобальном хранилище для использования на нескольких компонентах сбора событий.</w:t>
            </w:r>
          </w:p>
        </w:tc>
      </w:tr>
      <w:tr w:rsidR="00A0048F" w:rsidRPr="00A0048F" w14:paraId="268972C8" w14:textId="77777777" w:rsidTr="00566065">
        <w:tc>
          <w:tcPr>
            <w:tcW w:w="9923" w:type="dxa"/>
            <w:tcBorders>
              <w:top w:val="nil"/>
              <w:bottom w:val="nil"/>
            </w:tcBorders>
          </w:tcPr>
          <w:p w14:paraId="5F8904C9" w14:textId="77777777" w:rsidR="00A0048F" w:rsidRPr="00A0048F" w:rsidRDefault="00A0048F" w:rsidP="00717187">
            <w:pPr>
              <w:spacing w:line="240" w:lineRule="auto"/>
              <w:ind w:firstLine="0"/>
              <w:rPr>
                <w:sz w:val="24"/>
                <w:szCs w:val="24"/>
              </w:rPr>
            </w:pPr>
            <w:r w:rsidRPr="00A0048F">
              <w:rPr>
                <w:sz w:val="24"/>
                <w:szCs w:val="24"/>
              </w:rPr>
              <w:t>3.1.12.</w:t>
            </w:r>
            <w:r w:rsidRPr="00A0048F">
              <w:rPr>
                <w:sz w:val="24"/>
                <w:szCs w:val="24"/>
              </w:rPr>
              <w:tab/>
              <w:t>Одни и те же учётные данные должны иметь возможность использования в различных задачах (профилях) сбора событий одновременно.</w:t>
            </w:r>
          </w:p>
        </w:tc>
      </w:tr>
      <w:tr w:rsidR="00A0048F" w:rsidRPr="00A0048F" w14:paraId="18F81EF9" w14:textId="77777777" w:rsidTr="00566065">
        <w:tc>
          <w:tcPr>
            <w:tcW w:w="9923" w:type="dxa"/>
            <w:tcBorders>
              <w:top w:val="nil"/>
              <w:bottom w:val="nil"/>
            </w:tcBorders>
          </w:tcPr>
          <w:p w14:paraId="02051B62" w14:textId="77777777" w:rsidR="00A0048F" w:rsidRPr="00A0048F" w:rsidRDefault="00A0048F" w:rsidP="00717187">
            <w:pPr>
              <w:spacing w:line="240" w:lineRule="auto"/>
              <w:ind w:firstLine="0"/>
              <w:rPr>
                <w:sz w:val="24"/>
                <w:szCs w:val="24"/>
              </w:rPr>
            </w:pPr>
            <w:r w:rsidRPr="00A0048F">
              <w:rPr>
                <w:sz w:val="24"/>
                <w:szCs w:val="24"/>
              </w:rPr>
              <w:t>3.1.13.</w:t>
            </w:r>
            <w:r w:rsidRPr="00A0048F">
              <w:rPr>
                <w:sz w:val="24"/>
                <w:szCs w:val="24"/>
              </w:rPr>
              <w:tab/>
              <w:t>Подсистема должна гарантировать кэширование событий на сервере-сборщике при потере связи с подсистемой обработки событий Системы.</w:t>
            </w:r>
          </w:p>
        </w:tc>
      </w:tr>
      <w:tr w:rsidR="00A0048F" w:rsidRPr="00A0048F" w14:paraId="16753F77" w14:textId="77777777" w:rsidTr="00566065">
        <w:tc>
          <w:tcPr>
            <w:tcW w:w="9923" w:type="dxa"/>
            <w:tcBorders>
              <w:top w:val="nil"/>
              <w:bottom w:val="nil"/>
            </w:tcBorders>
          </w:tcPr>
          <w:p w14:paraId="01C8FBEC" w14:textId="77777777" w:rsidR="00A0048F" w:rsidRPr="00A0048F" w:rsidRDefault="00A0048F" w:rsidP="00717187">
            <w:pPr>
              <w:spacing w:line="240" w:lineRule="auto"/>
              <w:ind w:firstLine="0"/>
              <w:rPr>
                <w:sz w:val="24"/>
                <w:szCs w:val="24"/>
              </w:rPr>
            </w:pPr>
            <w:r w:rsidRPr="00A0048F">
              <w:rPr>
                <w:sz w:val="24"/>
                <w:szCs w:val="24"/>
              </w:rPr>
              <w:t>3.1.14.</w:t>
            </w:r>
            <w:r w:rsidRPr="00A0048F">
              <w:rPr>
                <w:sz w:val="24"/>
                <w:szCs w:val="24"/>
              </w:rPr>
              <w:tab/>
              <w:t>Должен обеспечиваться пассивный (без подключения к источнику) сбор событий с источников при использовании протоколов syslog (TCP/UDP), Cisco NetFlow.</w:t>
            </w:r>
          </w:p>
        </w:tc>
      </w:tr>
      <w:tr w:rsidR="00A0048F" w:rsidRPr="00A0048F" w14:paraId="2FD5C95F" w14:textId="77777777" w:rsidTr="00566065">
        <w:tc>
          <w:tcPr>
            <w:tcW w:w="9923" w:type="dxa"/>
            <w:tcBorders>
              <w:top w:val="nil"/>
              <w:bottom w:val="nil"/>
            </w:tcBorders>
          </w:tcPr>
          <w:p w14:paraId="2B106A96" w14:textId="77777777" w:rsidR="00A0048F" w:rsidRPr="00A0048F" w:rsidRDefault="00A0048F" w:rsidP="00717187">
            <w:pPr>
              <w:spacing w:line="240" w:lineRule="auto"/>
              <w:ind w:firstLine="0"/>
              <w:rPr>
                <w:sz w:val="24"/>
                <w:szCs w:val="24"/>
              </w:rPr>
            </w:pPr>
            <w:r w:rsidRPr="00A0048F">
              <w:rPr>
                <w:sz w:val="24"/>
                <w:szCs w:val="24"/>
              </w:rPr>
              <w:t>3.1.15.</w:t>
            </w:r>
            <w:r w:rsidRPr="00A0048F">
              <w:rPr>
                <w:sz w:val="24"/>
                <w:szCs w:val="24"/>
              </w:rPr>
              <w:tab/>
              <w:t xml:space="preserve">Должен обеспечиваться активный сбор событий (с подключением к источникам событий) с использованием протоколов и механизмов: RPC, WMI, CIFS/SMB, FTP/SFTP, SSH, HTTP/HTTPS, OPSEC LEA, ODBC API (MySQL protocol, PostgreSQL protocol, MS SQL). </w:t>
            </w:r>
          </w:p>
        </w:tc>
      </w:tr>
      <w:tr w:rsidR="00A0048F" w:rsidRPr="00A0048F" w14:paraId="50CC0787" w14:textId="77777777" w:rsidTr="00566065">
        <w:tc>
          <w:tcPr>
            <w:tcW w:w="9923" w:type="dxa"/>
            <w:tcBorders>
              <w:top w:val="nil"/>
              <w:bottom w:val="nil"/>
            </w:tcBorders>
          </w:tcPr>
          <w:p w14:paraId="379B02ED" w14:textId="77777777" w:rsidR="00A0048F" w:rsidRPr="00A0048F" w:rsidRDefault="00A0048F" w:rsidP="00717187">
            <w:pPr>
              <w:spacing w:line="240" w:lineRule="auto"/>
              <w:ind w:firstLine="0"/>
              <w:rPr>
                <w:sz w:val="24"/>
                <w:szCs w:val="24"/>
              </w:rPr>
            </w:pPr>
            <w:r w:rsidRPr="00A0048F">
              <w:rPr>
                <w:sz w:val="24"/>
                <w:szCs w:val="24"/>
              </w:rPr>
              <w:t>3.1.16.</w:t>
            </w:r>
            <w:r w:rsidRPr="00A0048F">
              <w:rPr>
                <w:sz w:val="24"/>
                <w:szCs w:val="24"/>
              </w:rPr>
              <w:tab/>
              <w:t>Должен обеспечиваться сбор событий из текстовых файлов с многострочной структурой событий (как структурированных JSON/XML, так и с настраиваемым символом перехода между событиями).</w:t>
            </w:r>
          </w:p>
        </w:tc>
      </w:tr>
      <w:tr w:rsidR="00A0048F" w:rsidRPr="00A0048F" w14:paraId="2992F242" w14:textId="77777777" w:rsidTr="00566065">
        <w:tc>
          <w:tcPr>
            <w:tcW w:w="9923" w:type="dxa"/>
            <w:tcBorders>
              <w:top w:val="nil"/>
              <w:bottom w:val="nil"/>
            </w:tcBorders>
          </w:tcPr>
          <w:p w14:paraId="3E49A02F" w14:textId="77777777" w:rsidR="00A0048F" w:rsidRPr="00A0048F" w:rsidRDefault="00A0048F" w:rsidP="00717187">
            <w:pPr>
              <w:spacing w:line="240" w:lineRule="auto"/>
              <w:ind w:firstLine="0"/>
              <w:rPr>
                <w:sz w:val="24"/>
                <w:szCs w:val="24"/>
              </w:rPr>
            </w:pPr>
            <w:r w:rsidRPr="00A0048F">
              <w:rPr>
                <w:sz w:val="24"/>
                <w:szCs w:val="24"/>
              </w:rPr>
              <w:t>3.1.17.</w:t>
            </w:r>
            <w:r w:rsidRPr="00A0048F">
              <w:rPr>
                <w:sz w:val="24"/>
                <w:szCs w:val="24"/>
              </w:rPr>
              <w:tab/>
              <w:t>Должен обеспечиваться активный сбор событий с брокера сообщений Apache Kafka.</w:t>
            </w:r>
          </w:p>
        </w:tc>
      </w:tr>
      <w:tr w:rsidR="00A0048F" w:rsidRPr="00A0048F" w14:paraId="7EFD2BD2" w14:textId="77777777" w:rsidTr="00566065">
        <w:tc>
          <w:tcPr>
            <w:tcW w:w="9923" w:type="dxa"/>
            <w:tcBorders>
              <w:top w:val="nil"/>
              <w:bottom w:val="nil"/>
            </w:tcBorders>
          </w:tcPr>
          <w:p w14:paraId="056496E3" w14:textId="77777777" w:rsidR="00A0048F" w:rsidRPr="00A0048F" w:rsidRDefault="00A0048F" w:rsidP="00717187">
            <w:pPr>
              <w:spacing w:line="240" w:lineRule="auto"/>
              <w:ind w:firstLine="0"/>
              <w:rPr>
                <w:sz w:val="24"/>
                <w:szCs w:val="24"/>
              </w:rPr>
            </w:pPr>
            <w:r w:rsidRPr="00A0048F">
              <w:rPr>
                <w:sz w:val="24"/>
                <w:szCs w:val="24"/>
              </w:rPr>
              <w:t>3.1.18.</w:t>
            </w:r>
            <w:r w:rsidRPr="00A0048F">
              <w:rPr>
                <w:sz w:val="24"/>
                <w:szCs w:val="24"/>
              </w:rPr>
              <w:tab/>
              <w:t>Должен обеспечиваться сбор событий с источников с указанием учетных данных и без указания учетных данных.</w:t>
            </w:r>
          </w:p>
        </w:tc>
      </w:tr>
      <w:tr w:rsidR="00A0048F" w:rsidRPr="00A0048F" w14:paraId="4823FCEF" w14:textId="77777777" w:rsidTr="00566065">
        <w:tc>
          <w:tcPr>
            <w:tcW w:w="9923" w:type="dxa"/>
            <w:tcBorders>
              <w:top w:val="nil"/>
              <w:bottom w:val="nil"/>
            </w:tcBorders>
          </w:tcPr>
          <w:p w14:paraId="518721AE" w14:textId="77777777" w:rsidR="00A0048F" w:rsidRPr="00A0048F" w:rsidRDefault="00A0048F" w:rsidP="00717187">
            <w:pPr>
              <w:spacing w:line="240" w:lineRule="auto"/>
              <w:ind w:firstLine="0"/>
              <w:rPr>
                <w:sz w:val="24"/>
                <w:szCs w:val="24"/>
              </w:rPr>
            </w:pPr>
            <w:r w:rsidRPr="00A0048F">
              <w:rPr>
                <w:sz w:val="24"/>
                <w:szCs w:val="24"/>
              </w:rPr>
              <w:t>3.1.19.</w:t>
            </w:r>
            <w:r w:rsidRPr="00A0048F">
              <w:rPr>
                <w:sz w:val="24"/>
                <w:szCs w:val="24"/>
              </w:rPr>
              <w:tab/>
              <w:t>Должен обеспечиваться сбор событий с возможностью запуска пользовательских скриптов/ПО для сбора.</w:t>
            </w:r>
          </w:p>
        </w:tc>
      </w:tr>
      <w:tr w:rsidR="00A0048F" w:rsidRPr="00A0048F" w14:paraId="6BD62687" w14:textId="77777777" w:rsidTr="00566065">
        <w:tc>
          <w:tcPr>
            <w:tcW w:w="9923" w:type="dxa"/>
            <w:tcBorders>
              <w:top w:val="nil"/>
              <w:bottom w:val="nil"/>
            </w:tcBorders>
          </w:tcPr>
          <w:p w14:paraId="27AB25CE" w14:textId="77777777" w:rsidR="00A0048F" w:rsidRPr="00A0048F" w:rsidRDefault="00A0048F" w:rsidP="00717187">
            <w:pPr>
              <w:spacing w:line="240" w:lineRule="auto"/>
              <w:ind w:firstLine="0"/>
              <w:rPr>
                <w:sz w:val="24"/>
                <w:szCs w:val="24"/>
              </w:rPr>
            </w:pPr>
            <w:r w:rsidRPr="00A0048F">
              <w:rPr>
                <w:sz w:val="24"/>
                <w:szCs w:val="24"/>
              </w:rPr>
              <w:t>3.2.</w:t>
            </w:r>
            <w:r w:rsidRPr="00A0048F">
              <w:rPr>
                <w:sz w:val="24"/>
                <w:szCs w:val="24"/>
              </w:rPr>
              <w:tab/>
              <w:t>Функциональные требования к подсистеме обработки событий</w:t>
            </w:r>
          </w:p>
        </w:tc>
      </w:tr>
      <w:tr w:rsidR="00A0048F" w:rsidRPr="00A0048F" w14:paraId="7F459F4B" w14:textId="77777777" w:rsidTr="00566065">
        <w:tc>
          <w:tcPr>
            <w:tcW w:w="9923" w:type="dxa"/>
            <w:tcBorders>
              <w:top w:val="nil"/>
              <w:bottom w:val="nil"/>
            </w:tcBorders>
          </w:tcPr>
          <w:p w14:paraId="1190E8F4" w14:textId="77777777" w:rsidR="00A0048F" w:rsidRPr="00A0048F" w:rsidRDefault="00A0048F" w:rsidP="00717187">
            <w:pPr>
              <w:spacing w:line="240" w:lineRule="auto"/>
              <w:ind w:firstLine="0"/>
              <w:rPr>
                <w:sz w:val="24"/>
                <w:szCs w:val="24"/>
              </w:rPr>
            </w:pPr>
            <w:r w:rsidRPr="00A0048F">
              <w:rPr>
                <w:sz w:val="24"/>
                <w:szCs w:val="24"/>
              </w:rPr>
              <w:t>3.2.1.</w:t>
            </w:r>
            <w:r w:rsidRPr="00A0048F">
              <w:rPr>
                <w:sz w:val="24"/>
                <w:szCs w:val="24"/>
              </w:rPr>
              <w:tab/>
              <w:t>Должна обеспечиваться обработка событий с источников на основе правил разбора.</w:t>
            </w:r>
          </w:p>
        </w:tc>
      </w:tr>
      <w:tr w:rsidR="00A0048F" w:rsidRPr="00A0048F" w14:paraId="02AD9A98" w14:textId="77777777" w:rsidTr="00566065">
        <w:tc>
          <w:tcPr>
            <w:tcW w:w="9923" w:type="dxa"/>
            <w:tcBorders>
              <w:top w:val="nil"/>
              <w:bottom w:val="nil"/>
            </w:tcBorders>
          </w:tcPr>
          <w:p w14:paraId="2CFD0B77" w14:textId="77777777" w:rsidR="00A0048F" w:rsidRPr="00A0048F" w:rsidRDefault="00A0048F" w:rsidP="00717187">
            <w:pPr>
              <w:spacing w:line="240" w:lineRule="auto"/>
              <w:ind w:firstLine="0"/>
              <w:rPr>
                <w:sz w:val="24"/>
                <w:szCs w:val="24"/>
              </w:rPr>
            </w:pPr>
            <w:r w:rsidRPr="00A0048F">
              <w:rPr>
                <w:sz w:val="24"/>
                <w:szCs w:val="24"/>
              </w:rPr>
              <w:t>3.2.2.</w:t>
            </w:r>
            <w:r w:rsidRPr="00A0048F">
              <w:rPr>
                <w:sz w:val="24"/>
                <w:szCs w:val="24"/>
              </w:rPr>
              <w:tab/>
              <w:t>Система должна иметь в составе правила разбора событий для источников, перечисленных в 3.1.4.</w:t>
            </w:r>
          </w:p>
        </w:tc>
      </w:tr>
      <w:tr w:rsidR="00A0048F" w:rsidRPr="00A0048F" w14:paraId="639FF76F" w14:textId="77777777" w:rsidTr="00566065">
        <w:tc>
          <w:tcPr>
            <w:tcW w:w="9923" w:type="dxa"/>
            <w:tcBorders>
              <w:top w:val="nil"/>
              <w:bottom w:val="nil"/>
            </w:tcBorders>
          </w:tcPr>
          <w:p w14:paraId="59105BD6" w14:textId="77777777" w:rsidR="00A0048F" w:rsidRPr="00A0048F" w:rsidRDefault="00A0048F" w:rsidP="00717187">
            <w:pPr>
              <w:spacing w:line="240" w:lineRule="auto"/>
              <w:ind w:firstLine="0"/>
              <w:rPr>
                <w:sz w:val="24"/>
                <w:szCs w:val="24"/>
              </w:rPr>
            </w:pPr>
            <w:r w:rsidRPr="00A0048F">
              <w:rPr>
                <w:sz w:val="24"/>
                <w:szCs w:val="24"/>
              </w:rPr>
              <w:t>3.2.3.</w:t>
            </w:r>
            <w:r w:rsidRPr="00A0048F">
              <w:rPr>
                <w:sz w:val="24"/>
                <w:szCs w:val="24"/>
              </w:rPr>
              <w:tab/>
              <w:t>Подсистема должна обеспечивать возможность мониторинга потока событий с источников, позволяя отслеживать следующую информацию:</w:t>
            </w:r>
          </w:p>
        </w:tc>
      </w:tr>
      <w:tr w:rsidR="00A0048F" w:rsidRPr="00A0048F" w14:paraId="748065C0" w14:textId="77777777" w:rsidTr="00566065">
        <w:tc>
          <w:tcPr>
            <w:tcW w:w="9923" w:type="dxa"/>
            <w:tcBorders>
              <w:top w:val="nil"/>
              <w:bottom w:val="nil"/>
            </w:tcBorders>
          </w:tcPr>
          <w:p w14:paraId="0AE4543D"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отсутствие поступления событий от конкретного источника в течение периода времени, превышающего установленный администратором в Системе для данного источника;</w:t>
            </w:r>
          </w:p>
        </w:tc>
      </w:tr>
      <w:tr w:rsidR="00A0048F" w:rsidRPr="00A0048F" w14:paraId="4702AE2B" w14:textId="77777777" w:rsidTr="00566065">
        <w:tc>
          <w:tcPr>
            <w:tcW w:w="9923" w:type="dxa"/>
            <w:tcBorders>
              <w:top w:val="nil"/>
              <w:bottom w:val="nil"/>
            </w:tcBorders>
          </w:tcPr>
          <w:p w14:paraId="7CCC5C6D"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ошибки нормализации событий.</w:t>
            </w:r>
          </w:p>
        </w:tc>
      </w:tr>
      <w:tr w:rsidR="00A0048F" w:rsidRPr="00A0048F" w14:paraId="5CF89059" w14:textId="77777777" w:rsidTr="00566065">
        <w:tc>
          <w:tcPr>
            <w:tcW w:w="9923" w:type="dxa"/>
            <w:tcBorders>
              <w:top w:val="nil"/>
              <w:bottom w:val="nil"/>
            </w:tcBorders>
          </w:tcPr>
          <w:p w14:paraId="4CE0891A" w14:textId="77777777" w:rsidR="00A0048F" w:rsidRPr="00A0048F" w:rsidRDefault="00A0048F" w:rsidP="00717187">
            <w:pPr>
              <w:spacing w:line="240" w:lineRule="auto"/>
              <w:ind w:firstLine="0"/>
              <w:rPr>
                <w:sz w:val="24"/>
                <w:szCs w:val="24"/>
              </w:rPr>
            </w:pPr>
            <w:r w:rsidRPr="00A0048F">
              <w:rPr>
                <w:sz w:val="24"/>
                <w:szCs w:val="24"/>
              </w:rPr>
              <w:t>3.2.4.</w:t>
            </w:r>
            <w:r w:rsidRPr="00A0048F">
              <w:rPr>
                <w:sz w:val="24"/>
                <w:szCs w:val="24"/>
              </w:rPr>
              <w:tab/>
              <w:t xml:space="preserve">Подсистема должна поддерживать обработку событий, представленных в следующих форматах: CEF, JSON, CSV, XML, Key/Value, Syslog, RAW; </w:t>
            </w:r>
          </w:p>
        </w:tc>
      </w:tr>
      <w:tr w:rsidR="00A0048F" w:rsidRPr="00A0048F" w14:paraId="485DE796" w14:textId="77777777" w:rsidTr="00566065">
        <w:tc>
          <w:tcPr>
            <w:tcW w:w="9923" w:type="dxa"/>
            <w:tcBorders>
              <w:top w:val="nil"/>
              <w:bottom w:val="nil"/>
            </w:tcBorders>
          </w:tcPr>
          <w:p w14:paraId="46C6815F" w14:textId="77777777" w:rsidR="00A0048F" w:rsidRPr="00A0048F" w:rsidRDefault="00A0048F" w:rsidP="00717187">
            <w:pPr>
              <w:spacing w:line="240" w:lineRule="auto"/>
              <w:ind w:firstLine="0"/>
              <w:rPr>
                <w:sz w:val="24"/>
                <w:szCs w:val="24"/>
              </w:rPr>
            </w:pPr>
            <w:r w:rsidRPr="00A0048F">
              <w:rPr>
                <w:sz w:val="24"/>
                <w:szCs w:val="24"/>
              </w:rPr>
              <w:t>3.2.5.</w:t>
            </w:r>
            <w:r w:rsidRPr="00A0048F">
              <w:rPr>
                <w:sz w:val="24"/>
                <w:szCs w:val="24"/>
              </w:rPr>
              <w:tab/>
              <w:t>События должны содержать как минимум следующую информацию:</w:t>
            </w:r>
          </w:p>
        </w:tc>
      </w:tr>
      <w:tr w:rsidR="00A0048F" w:rsidRPr="00A0048F" w14:paraId="35391FB4" w14:textId="77777777" w:rsidTr="00566065">
        <w:tc>
          <w:tcPr>
            <w:tcW w:w="9923" w:type="dxa"/>
            <w:tcBorders>
              <w:top w:val="nil"/>
              <w:bottom w:val="nil"/>
            </w:tcBorders>
          </w:tcPr>
          <w:p w14:paraId="558A49AC"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дата и время возникновения события;</w:t>
            </w:r>
          </w:p>
        </w:tc>
      </w:tr>
      <w:tr w:rsidR="00A0048F" w:rsidRPr="00A0048F" w14:paraId="798D1C3D" w14:textId="77777777" w:rsidTr="00566065">
        <w:tc>
          <w:tcPr>
            <w:tcW w:w="9923" w:type="dxa"/>
            <w:tcBorders>
              <w:top w:val="nil"/>
              <w:bottom w:val="nil"/>
            </w:tcBorders>
          </w:tcPr>
          <w:p w14:paraId="6B821C85"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источник события (IP-адрес и/или сетевое имя);</w:t>
            </w:r>
          </w:p>
        </w:tc>
      </w:tr>
      <w:tr w:rsidR="00A0048F" w:rsidRPr="00A0048F" w14:paraId="3CC6D39A" w14:textId="77777777" w:rsidTr="00566065">
        <w:tc>
          <w:tcPr>
            <w:tcW w:w="9923" w:type="dxa"/>
            <w:tcBorders>
              <w:top w:val="nil"/>
              <w:bottom w:val="nil"/>
            </w:tcBorders>
          </w:tcPr>
          <w:p w14:paraId="35814F2A"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уникальный идентификатор события;</w:t>
            </w:r>
          </w:p>
        </w:tc>
      </w:tr>
      <w:tr w:rsidR="00A0048F" w:rsidRPr="00A0048F" w14:paraId="3AA4DC10" w14:textId="77777777" w:rsidTr="00566065">
        <w:tc>
          <w:tcPr>
            <w:tcW w:w="9923" w:type="dxa"/>
            <w:tcBorders>
              <w:top w:val="nil"/>
              <w:bottom w:val="nil"/>
            </w:tcBorders>
          </w:tcPr>
          <w:p w14:paraId="32B09084"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тип (категория) события;</w:t>
            </w:r>
          </w:p>
        </w:tc>
      </w:tr>
      <w:tr w:rsidR="00A0048F" w:rsidRPr="00A0048F" w14:paraId="198A4FF9" w14:textId="77777777" w:rsidTr="00566065">
        <w:tc>
          <w:tcPr>
            <w:tcW w:w="9923" w:type="dxa"/>
            <w:tcBorders>
              <w:top w:val="nil"/>
              <w:bottom w:val="nil"/>
            </w:tcBorders>
          </w:tcPr>
          <w:p w14:paraId="619B2FEC"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описание события;</w:t>
            </w:r>
          </w:p>
        </w:tc>
      </w:tr>
      <w:tr w:rsidR="00A0048F" w:rsidRPr="00A0048F" w14:paraId="02F2696C" w14:textId="77777777" w:rsidTr="00566065">
        <w:tc>
          <w:tcPr>
            <w:tcW w:w="9923" w:type="dxa"/>
            <w:tcBorders>
              <w:top w:val="nil"/>
              <w:bottom w:val="nil"/>
            </w:tcBorders>
          </w:tcPr>
          <w:p w14:paraId="6A2AB1C3" w14:textId="77777777" w:rsidR="00A0048F" w:rsidRPr="00A0048F" w:rsidRDefault="00A0048F" w:rsidP="00717187">
            <w:pPr>
              <w:spacing w:line="240" w:lineRule="auto"/>
              <w:ind w:firstLine="0"/>
              <w:rPr>
                <w:sz w:val="24"/>
                <w:szCs w:val="24"/>
              </w:rPr>
            </w:pPr>
            <w:r w:rsidRPr="00A0048F">
              <w:rPr>
                <w:sz w:val="24"/>
                <w:szCs w:val="24"/>
              </w:rPr>
              <w:lastRenderedPageBreak/>
              <w:t>•</w:t>
            </w:r>
            <w:r w:rsidRPr="00A0048F">
              <w:rPr>
                <w:sz w:val="24"/>
                <w:szCs w:val="24"/>
              </w:rPr>
              <w:tab/>
              <w:t>критичность (приоритет) события;</w:t>
            </w:r>
          </w:p>
        </w:tc>
      </w:tr>
      <w:tr w:rsidR="00A0048F" w:rsidRPr="00A0048F" w14:paraId="5F58E847" w14:textId="77777777" w:rsidTr="00566065">
        <w:tc>
          <w:tcPr>
            <w:tcW w:w="9923" w:type="dxa"/>
            <w:tcBorders>
              <w:top w:val="nil"/>
              <w:bottom w:val="nil"/>
            </w:tcBorders>
          </w:tcPr>
          <w:p w14:paraId="28C31712"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время получения события от источника;</w:t>
            </w:r>
          </w:p>
        </w:tc>
      </w:tr>
      <w:tr w:rsidR="00A0048F" w:rsidRPr="00A0048F" w14:paraId="0A934406" w14:textId="77777777" w:rsidTr="00566065">
        <w:tc>
          <w:tcPr>
            <w:tcW w:w="9923" w:type="dxa"/>
            <w:tcBorders>
              <w:top w:val="nil"/>
              <w:bottom w:val="nil"/>
            </w:tcBorders>
          </w:tcPr>
          <w:p w14:paraId="70D3DB5C"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дополнительные поля.</w:t>
            </w:r>
          </w:p>
        </w:tc>
      </w:tr>
      <w:tr w:rsidR="00A0048F" w:rsidRPr="00A0048F" w14:paraId="35AF8291" w14:textId="77777777" w:rsidTr="00566065">
        <w:tc>
          <w:tcPr>
            <w:tcW w:w="9923" w:type="dxa"/>
            <w:tcBorders>
              <w:top w:val="nil"/>
              <w:bottom w:val="nil"/>
            </w:tcBorders>
          </w:tcPr>
          <w:p w14:paraId="4EA5475C" w14:textId="77777777" w:rsidR="00A0048F" w:rsidRPr="00A0048F" w:rsidRDefault="00A0048F" w:rsidP="00717187">
            <w:pPr>
              <w:spacing w:line="240" w:lineRule="auto"/>
              <w:ind w:firstLine="0"/>
              <w:rPr>
                <w:sz w:val="24"/>
                <w:szCs w:val="24"/>
              </w:rPr>
            </w:pPr>
            <w:r w:rsidRPr="00A0048F">
              <w:rPr>
                <w:sz w:val="24"/>
                <w:szCs w:val="24"/>
              </w:rPr>
              <w:t>3.2.6.</w:t>
            </w:r>
            <w:r w:rsidRPr="00A0048F">
              <w:rPr>
                <w:sz w:val="24"/>
                <w:szCs w:val="24"/>
              </w:rPr>
              <w:tab/>
              <w:t>Подсистема должна поддерживать обогащение событий на этапе обработки событий.</w:t>
            </w:r>
          </w:p>
        </w:tc>
      </w:tr>
      <w:tr w:rsidR="00A0048F" w:rsidRPr="00A0048F" w14:paraId="5080AED9" w14:textId="77777777" w:rsidTr="00566065">
        <w:tc>
          <w:tcPr>
            <w:tcW w:w="9923" w:type="dxa"/>
            <w:tcBorders>
              <w:top w:val="nil"/>
              <w:bottom w:val="nil"/>
            </w:tcBorders>
          </w:tcPr>
          <w:p w14:paraId="2930CEF7" w14:textId="77777777" w:rsidR="00A0048F" w:rsidRPr="00A0048F" w:rsidRDefault="00A0048F" w:rsidP="00717187">
            <w:pPr>
              <w:spacing w:line="240" w:lineRule="auto"/>
              <w:ind w:firstLine="0"/>
              <w:rPr>
                <w:sz w:val="24"/>
                <w:szCs w:val="24"/>
              </w:rPr>
            </w:pPr>
            <w:r w:rsidRPr="00A0048F">
              <w:rPr>
                <w:sz w:val="24"/>
                <w:szCs w:val="24"/>
              </w:rPr>
              <w:t>3.2.7.</w:t>
            </w:r>
            <w:r w:rsidRPr="00A0048F">
              <w:rPr>
                <w:sz w:val="24"/>
                <w:szCs w:val="24"/>
              </w:rPr>
              <w:tab/>
              <w:t>Подсистема должна поддерживать следующие механизмы и источники для обогащения событий:</w:t>
            </w:r>
          </w:p>
        </w:tc>
      </w:tr>
      <w:tr w:rsidR="00A0048F" w:rsidRPr="00A0048F" w14:paraId="400E4565" w14:textId="77777777" w:rsidTr="00566065">
        <w:tc>
          <w:tcPr>
            <w:tcW w:w="9923" w:type="dxa"/>
            <w:tcBorders>
              <w:top w:val="nil"/>
              <w:bottom w:val="nil"/>
            </w:tcBorders>
          </w:tcPr>
          <w:p w14:paraId="73C0A1DB"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сведения об адресах и именах на серверах DNS;</w:t>
            </w:r>
          </w:p>
        </w:tc>
      </w:tr>
      <w:tr w:rsidR="00A0048F" w:rsidRPr="00A0048F" w14:paraId="6B576663" w14:textId="77777777" w:rsidTr="00566065">
        <w:tc>
          <w:tcPr>
            <w:tcW w:w="9923" w:type="dxa"/>
            <w:tcBorders>
              <w:top w:val="nil"/>
              <w:bottom w:val="nil"/>
            </w:tcBorders>
          </w:tcPr>
          <w:p w14:paraId="7E8910D3"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информация из табличных списков;</w:t>
            </w:r>
          </w:p>
        </w:tc>
      </w:tr>
      <w:tr w:rsidR="00A0048F" w:rsidRPr="00A0048F" w14:paraId="79A847FE" w14:textId="77777777" w:rsidTr="00566065">
        <w:tc>
          <w:tcPr>
            <w:tcW w:w="9923" w:type="dxa"/>
            <w:tcBorders>
              <w:top w:val="nil"/>
              <w:bottom w:val="nil"/>
            </w:tcBorders>
          </w:tcPr>
          <w:p w14:paraId="12FFC7FF"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информация о внешних IP адресах в виде геопозиционных меток (страна, город, координаты местонахождения);</w:t>
            </w:r>
          </w:p>
        </w:tc>
      </w:tr>
      <w:tr w:rsidR="00A0048F" w:rsidRPr="00A0048F" w14:paraId="490FE63D" w14:textId="77777777" w:rsidTr="00566065">
        <w:tc>
          <w:tcPr>
            <w:tcW w:w="9923" w:type="dxa"/>
            <w:tcBorders>
              <w:top w:val="nil"/>
              <w:bottom w:val="nil"/>
            </w:tcBorders>
          </w:tcPr>
          <w:p w14:paraId="47DECA9E"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корректировка временной метки событий для исправления разницы часовых поясов;</w:t>
            </w:r>
          </w:p>
        </w:tc>
      </w:tr>
      <w:tr w:rsidR="00A0048F" w:rsidRPr="00A0048F" w14:paraId="6D072B24" w14:textId="77777777" w:rsidTr="00566065">
        <w:tc>
          <w:tcPr>
            <w:tcW w:w="9923" w:type="dxa"/>
            <w:tcBorders>
              <w:top w:val="nil"/>
              <w:bottom w:val="nil"/>
            </w:tcBorders>
          </w:tcPr>
          <w:p w14:paraId="0200A002"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произвольные скрипты обогащения событий;</w:t>
            </w:r>
          </w:p>
        </w:tc>
      </w:tr>
      <w:tr w:rsidR="00A0048F" w:rsidRPr="00A0048F" w14:paraId="2227B4D2" w14:textId="77777777" w:rsidTr="00566065">
        <w:tc>
          <w:tcPr>
            <w:tcW w:w="9923" w:type="dxa"/>
            <w:tcBorders>
              <w:top w:val="nil"/>
              <w:bottom w:val="nil"/>
            </w:tcBorders>
          </w:tcPr>
          <w:p w14:paraId="470EE9AF"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обогащение по хранимым данным об активах;</w:t>
            </w:r>
          </w:p>
        </w:tc>
      </w:tr>
      <w:tr w:rsidR="00A0048F" w:rsidRPr="00A0048F" w14:paraId="760CBF58" w14:textId="77777777" w:rsidTr="00566065">
        <w:tc>
          <w:tcPr>
            <w:tcW w:w="9923" w:type="dxa"/>
            <w:tcBorders>
              <w:top w:val="nil"/>
              <w:bottom w:val="nil"/>
            </w:tcBorders>
          </w:tcPr>
          <w:p w14:paraId="68509263" w14:textId="77777777" w:rsidR="00A0048F" w:rsidRPr="00A0048F" w:rsidRDefault="00A0048F" w:rsidP="00717187">
            <w:pPr>
              <w:spacing w:line="240" w:lineRule="auto"/>
              <w:ind w:firstLine="0"/>
              <w:rPr>
                <w:sz w:val="24"/>
                <w:szCs w:val="24"/>
              </w:rPr>
            </w:pPr>
            <w:r w:rsidRPr="00A0048F">
              <w:rPr>
                <w:sz w:val="24"/>
                <w:szCs w:val="24"/>
              </w:rPr>
              <w:t>3.2.8.</w:t>
            </w:r>
            <w:r w:rsidRPr="00A0048F">
              <w:rPr>
                <w:sz w:val="24"/>
                <w:szCs w:val="24"/>
              </w:rPr>
              <w:tab/>
              <w:t>Подсистема должна обеспечивать следующие возможности:</w:t>
            </w:r>
          </w:p>
        </w:tc>
      </w:tr>
      <w:tr w:rsidR="00A0048F" w:rsidRPr="00A0048F" w14:paraId="720C2186" w14:textId="77777777" w:rsidTr="00566065">
        <w:tc>
          <w:tcPr>
            <w:tcW w:w="9923" w:type="dxa"/>
            <w:tcBorders>
              <w:top w:val="nil"/>
              <w:bottom w:val="nil"/>
            </w:tcBorders>
          </w:tcPr>
          <w:p w14:paraId="62159BF0"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присвоение событиям категорий в соответствии с типом зарегистрированного события;</w:t>
            </w:r>
          </w:p>
        </w:tc>
      </w:tr>
      <w:tr w:rsidR="00A0048F" w:rsidRPr="00A0048F" w14:paraId="7AB82354" w14:textId="77777777" w:rsidTr="00566065">
        <w:tc>
          <w:tcPr>
            <w:tcW w:w="9923" w:type="dxa"/>
            <w:tcBorders>
              <w:top w:val="nil"/>
              <w:bottom w:val="nil"/>
            </w:tcBorders>
          </w:tcPr>
          <w:p w14:paraId="566EFBA1"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присвоение событию степени критичности;</w:t>
            </w:r>
          </w:p>
        </w:tc>
      </w:tr>
      <w:tr w:rsidR="00A0048F" w:rsidRPr="00A0048F" w14:paraId="2A9AECBA" w14:textId="77777777" w:rsidTr="00566065">
        <w:tc>
          <w:tcPr>
            <w:tcW w:w="9923" w:type="dxa"/>
            <w:tcBorders>
              <w:top w:val="nil"/>
              <w:bottom w:val="nil"/>
            </w:tcBorders>
          </w:tcPr>
          <w:p w14:paraId="0530578A"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передача информации о событиях ИБ в подсистему корреляции событий;</w:t>
            </w:r>
          </w:p>
        </w:tc>
      </w:tr>
      <w:tr w:rsidR="00A0048F" w:rsidRPr="00A0048F" w14:paraId="68185E89" w14:textId="77777777" w:rsidTr="00566065">
        <w:tc>
          <w:tcPr>
            <w:tcW w:w="9923" w:type="dxa"/>
            <w:tcBorders>
              <w:top w:val="nil"/>
              <w:bottom w:val="nil"/>
            </w:tcBorders>
          </w:tcPr>
          <w:p w14:paraId="147859C4"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передача событий ИБ в нормализованном и сыром формате в подсистему хранения событий ИБ.</w:t>
            </w:r>
          </w:p>
        </w:tc>
      </w:tr>
      <w:tr w:rsidR="00A0048F" w:rsidRPr="00A0048F" w14:paraId="48CCF3D4" w14:textId="77777777" w:rsidTr="00566065">
        <w:tc>
          <w:tcPr>
            <w:tcW w:w="9923" w:type="dxa"/>
            <w:tcBorders>
              <w:top w:val="nil"/>
              <w:bottom w:val="nil"/>
            </w:tcBorders>
          </w:tcPr>
          <w:p w14:paraId="09EF9FAA" w14:textId="77777777" w:rsidR="00A0048F" w:rsidRPr="00A0048F" w:rsidRDefault="00A0048F" w:rsidP="00717187">
            <w:pPr>
              <w:spacing w:line="240" w:lineRule="auto"/>
              <w:ind w:firstLine="0"/>
              <w:rPr>
                <w:sz w:val="24"/>
                <w:szCs w:val="24"/>
              </w:rPr>
            </w:pPr>
            <w:r w:rsidRPr="00A0048F">
              <w:rPr>
                <w:sz w:val="24"/>
                <w:szCs w:val="24"/>
              </w:rPr>
              <w:t>3.2.9.</w:t>
            </w:r>
            <w:r w:rsidRPr="00A0048F">
              <w:rPr>
                <w:sz w:val="24"/>
                <w:szCs w:val="24"/>
              </w:rPr>
              <w:tab/>
              <w:t>Должна допускаться возможность расширения схемы полей метаданных за счет добавления новых.</w:t>
            </w:r>
          </w:p>
        </w:tc>
      </w:tr>
      <w:tr w:rsidR="00A0048F" w:rsidRPr="00A0048F" w14:paraId="621152BC" w14:textId="77777777" w:rsidTr="00566065">
        <w:tc>
          <w:tcPr>
            <w:tcW w:w="9923" w:type="dxa"/>
            <w:tcBorders>
              <w:top w:val="nil"/>
              <w:bottom w:val="nil"/>
            </w:tcBorders>
          </w:tcPr>
          <w:p w14:paraId="79B2F942" w14:textId="77777777" w:rsidR="00A0048F" w:rsidRPr="00A0048F" w:rsidRDefault="00A0048F" w:rsidP="00717187">
            <w:pPr>
              <w:spacing w:line="240" w:lineRule="auto"/>
              <w:ind w:firstLine="0"/>
              <w:rPr>
                <w:sz w:val="24"/>
                <w:szCs w:val="24"/>
              </w:rPr>
            </w:pPr>
            <w:r w:rsidRPr="00A0048F">
              <w:rPr>
                <w:sz w:val="24"/>
                <w:szCs w:val="24"/>
              </w:rPr>
              <w:t>3.2.10.</w:t>
            </w:r>
            <w:r w:rsidRPr="00A0048F">
              <w:rPr>
                <w:sz w:val="24"/>
                <w:szCs w:val="24"/>
              </w:rPr>
              <w:tab/>
              <w:t>Должно обеспечиваться наличие предустановленных правил разбора.</w:t>
            </w:r>
          </w:p>
        </w:tc>
      </w:tr>
      <w:tr w:rsidR="00A0048F" w:rsidRPr="00A0048F" w14:paraId="07F7D545" w14:textId="77777777" w:rsidTr="00566065">
        <w:tc>
          <w:tcPr>
            <w:tcW w:w="9923" w:type="dxa"/>
            <w:tcBorders>
              <w:top w:val="nil"/>
              <w:bottom w:val="nil"/>
            </w:tcBorders>
          </w:tcPr>
          <w:p w14:paraId="4D9FD694" w14:textId="77777777" w:rsidR="00A0048F" w:rsidRPr="00A0048F" w:rsidRDefault="00A0048F" w:rsidP="00717187">
            <w:pPr>
              <w:spacing w:line="240" w:lineRule="auto"/>
              <w:ind w:firstLine="0"/>
              <w:rPr>
                <w:sz w:val="24"/>
                <w:szCs w:val="24"/>
              </w:rPr>
            </w:pPr>
            <w:r w:rsidRPr="00A0048F">
              <w:rPr>
                <w:sz w:val="24"/>
                <w:szCs w:val="24"/>
              </w:rPr>
              <w:t>3.2.11.</w:t>
            </w:r>
            <w:r w:rsidRPr="00A0048F">
              <w:rPr>
                <w:sz w:val="24"/>
                <w:szCs w:val="24"/>
              </w:rPr>
              <w:tab/>
              <w:t>Должна обеспечиваться обработка мультиязычных событий.</w:t>
            </w:r>
          </w:p>
        </w:tc>
      </w:tr>
      <w:tr w:rsidR="00A0048F" w:rsidRPr="00A0048F" w14:paraId="016395BA" w14:textId="77777777" w:rsidTr="00566065">
        <w:tc>
          <w:tcPr>
            <w:tcW w:w="9923" w:type="dxa"/>
            <w:tcBorders>
              <w:top w:val="nil"/>
              <w:bottom w:val="nil"/>
            </w:tcBorders>
          </w:tcPr>
          <w:p w14:paraId="49BD61F3" w14:textId="77777777" w:rsidR="00A0048F" w:rsidRPr="00A0048F" w:rsidRDefault="00A0048F" w:rsidP="00717187">
            <w:pPr>
              <w:spacing w:line="240" w:lineRule="auto"/>
              <w:ind w:firstLine="0"/>
              <w:rPr>
                <w:sz w:val="24"/>
                <w:szCs w:val="24"/>
              </w:rPr>
            </w:pPr>
            <w:r w:rsidRPr="00A0048F">
              <w:rPr>
                <w:sz w:val="24"/>
                <w:szCs w:val="24"/>
              </w:rPr>
              <w:t>3.3.</w:t>
            </w:r>
            <w:r w:rsidRPr="00A0048F">
              <w:rPr>
                <w:sz w:val="24"/>
                <w:szCs w:val="24"/>
              </w:rPr>
              <w:tab/>
              <w:t>Функциональные требования к подсистеме корреляции событий</w:t>
            </w:r>
          </w:p>
        </w:tc>
      </w:tr>
      <w:tr w:rsidR="00A0048F" w:rsidRPr="00A0048F" w14:paraId="444DD35D" w14:textId="77777777" w:rsidTr="00566065">
        <w:tc>
          <w:tcPr>
            <w:tcW w:w="9923" w:type="dxa"/>
            <w:tcBorders>
              <w:top w:val="nil"/>
              <w:bottom w:val="nil"/>
            </w:tcBorders>
          </w:tcPr>
          <w:p w14:paraId="6473AA01" w14:textId="77777777" w:rsidR="00A0048F" w:rsidRPr="00A0048F" w:rsidRDefault="00A0048F" w:rsidP="00717187">
            <w:pPr>
              <w:spacing w:line="240" w:lineRule="auto"/>
              <w:ind w:firstLine="0"/>
              <w:rPr>
                <w:sz w:val="24"/>
                <w:szCs w:val="24"/>
              </w:rPr>
            </w:pPr>
            <w:r w:rsidRPr="00A0048F">
              <w:rPr>
                <w:sz w:val="24"/>
                <w:szCs w:val="24"/>
              </w:rPr>
              <w:t>3.3.1.</w:t>
            </w:r>
            <w:r w:rsidRPr="00A0048F">
              <w:rPr>
                <w:sz w:val="24"/>
                <w:szCs w:val="24"/>
              </w:rPr>
              <w:tab/>
              <w:t>В случае обнаружения инцидента на активе, который отсутствует в Системе, он должен автоматически заводиться в систему.</w:t>
            </w:r>
          </w:p>
        </w:tc>
      </w:tr>
      <w:tr w:rsidR="00A0048F" w:rsidRPr="00A0048F" w14:paraId="6EC2F0E0" w14:textId="77777777" w:rsidTr="00566065">
        <w:tc>
          <w:tcPr>
            <w:tcW w:w="9923" w:type="dxa"/>
            <w:tcBorders>
              <w:top w:val="nil"/>
              <w:bottom w:val="nil"/>
            </w:tcBorders>
          </w:tcPr>
          <w:p w14:paraId="78B26468" w14:textId="77777777" w:rsidR="00A0048F" w:rsidRPr="00A0048F" w:rsidRDefault="00A0048F" w:rsidP="00717187">
            <w:pPr>
              <w:spacing w:line="240" w:lineRule="auto"/>
              <w:ind w:firstLine="0"/>
              <w:rPr>
                <w:sz w:val="24"/>
                <w:szCs w:val="24"/>
              </w:rPr>
            </w:pPr>
            <w:r w:rsidRPr="00A0048F">
              <w:rPr>
                <w:sz w:val="24"/>
                <w:szCs w:val="24"/>
              </w:rPr>
              <w:t>3.3.2.</w:t>
            </w:r>
            <w:r w:rsidRPr="00A0048F">
              <w:rPr>
                <w:sz w:val="24"/>
                <w:szCs w:val="24"/>
              </w:rPr>
              <w:tab/>
              <w:t>Должна обеспечиваться корреляция событий для выявления инцидентов и событий ИБ на основе правил корреляции.</w:t>
            </w:r>
          </w:p>
        </w:tc>
      </w:tr>
      <w:tr w:rsidR="00A0048F" w:rsidRPr="00A0048F" w14:paraId="53F23D9E" w14:textId="77777777" w:rsidTr="00566065">
        <w:tc>
          <w:tcPr>
            <w:tcW w:w="9923" w:type="dxa"/>
            <w:tcBorders>
              <w:top w:val="nil"/>
              <w:bottom w:val="nil"/>
            </w:tcBorders>
          </w:tcPr>
          <w:p w14:paraId="479FAE65" w14:textId="77777777" w:rsidR="00A0048F" w:rsidRPr="00A0048F" w:rsidRDefault="00A0048F" w:rsidP="00717187">
            <w:pPr>
              <w:spacing w:line="240" w:lineRule="auto"/>
              <w:ind w:firstLine="0"/>
              <w:rPr>
                <w:sz w:val="24"/>
                <w:szCs w:val="24"/>
              </w:rPr>
            </w:pPr>
            <w:r w:rsidRPr="00A0048F">
              <w:rPr>
                <w:sz w:val="24"/>
                <w:szCs w:val="24"/>
              </w:rPr>
              <w:t>3.3.3.</w:t>
            </w:r>
            <w:r w:rsidRPr="00A0048F">
              <w:rPr>
                <w:sz w:val="24"/>
                <w:szCs w:val="24"/>
              </w:rPr>
              <w:tab/>
              <w:t>Должна обеспечиваться возможность запуска правил корреляции на исторических данных (ретроспективная корреляция).</w:t>
            </w:r>
          </w:p>
        </w:tc>
      </w:tr>
      <w:tr w:rsidR="00A0048F" w:rsidRPr="00A0048F" w14:paraId="2A79D97A" w14:textId="77777777" w:rsidTr="00566065">
        <w:tc>
          <w:tcPr>
            <w:tcW w:w="9923" w:type="dxa"/>
            <w:tcBorders>
              <w:top w:val="nil"/>
              <w:bottom w:val="nil"/>
            </w:tcBorders>
          </w:tcPr>
          <w:p w14:paraId="0F32C9F1" w14:textId="77777777" w:rsidR="00A0048F" w:rsidRPr="00A0048F" w:rsidRDefault="00A0048F" w:rsidP="00717187">
            <w:pPr>
              <w:spacing w:line="240" w:lineRule="auto"/>
              <w:ind w:firstLine="0"/>
              <w:rPr>
                <w:sz w:val="24"/>
                <w:szCs w:val="24"/>
              </w:rPr>
            </w:pPr>
            <w:r w:rsidRPr="00A0048F">
              <w:rPr>
                <w:sz w:val="24"/>
                <w:szCs w:val="24"/>
              </w:rPr>
              <w:t>3.3.4.</w:t>
            </w:r>
            <w:r w:rsidRPr="00A0048F">
              <w:rPr>
                <w:sz w:val="24"/>
                <w:szCs w:val="24"/>
              </w:rPr>
              <w:tab/>
              <w:t>Система должна обеспечивать использование табличных списков при формировании правил корреляции. Пользователю должна быть доступна возможность их создания, удаления и редактирования через графический интерфейс.</w:t>
            </w:r>
          </w:p>
        </w:tc>
      </w:tr>
      <w:tr w:rsidR="00A0048F" w:rsidRPr="00A0048F" w14:paraId="4560CA57" w14:textId="77777777" w:rsidTr="00566065">
        <w:tc>
          <w:tcPr>
            <w:tcW w:w="9923" w:type="dxa"/>
            <w:tcBorders>
              <w:top w:val="nil"/>
              <w:bottom w:val="nil"/>
            </w:tcBorders>
          </w:tcPr>
          <w:p w14:paraId="1F98D645" w14:textId="77777777" w:rsidR="00A0048F" w:rsidRPr="00A0048F" w:rsidRDefault="00A0048F" w:rsidP="00717187">
            <w:pPr>
              <w:spacing w:line="240" w:lineRule="auto"/>
              <w:ind w:firstLine="0"/>
              <w:rPr>
                <w:sz w:val="24"/>
                <w:szCs w:val="24"/>
              </w:rPr>
            </w:pPr>
            <w:r w:rsidRPr="00A0048F">
              <w:rPr>
                <w:sz w:val="24"/>
                <w:szCs w:val="24"/>
              </w:rPr>
              <w:t>3.3.5.</w:t>
            </w:r>
            <w:r w:rsidRPr="00A0048F">
              <w:rPr>
                <w:sz w:val="24"/>
                <w:szCs w:val="24"/>
              </w:rPr>
              <w:tab/>
              <w:t>Функциональность табличных списков должна позволять выполнять:</w:t>
            </w:r>
          </w:p>
        </w:tc>
      </w:tr>
      <w:tr w:rsidR="00A0048F" w:rsidRPr="00A0048F" w14:paraId="702F8E62" w14:textId="77777777" w:rsidTr="00566065">
        <w:tc>
          <w:tcPr>
            <w:tcW w:w="9923" w:type="dxa"/>
            <w:tcBorders>
              <w:top w:val="nil"/>
              <w:bottom w:val="nil"/>
            </w:tcBorders>
          </w:tcPr>
          <w:p w14:paraId="2D3F4B11"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контроль времени жизни записей в таблице (TTL);</w:t>
            </w:r>
          </w:p>
        </w:tc>
      </w:tr>
      <w:tr w:rsidR="00A0048F" w:rsidRPr="00A0048F" w14:paraId="32FC2609" w14:textId="77777777" w:rsidTr="00566065">
        <w:tc>
          <w:tcPr>
            <w:tcW w:w="9923" w:type="dxa"/>
            <w:tcBorders>
              <w:top w:val="nil"/>
              <w:bottom w:val="nil"/>
            </w:tcBorders>
          </w:tcPr>
          <w:p w14:paraId="6B76432E"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определение колонок, являющихся ключами в таблице;</w:t>
            </w:r>
          </w:p>
        </w:tc>
      </w:tr>
      <w:tr w:rsidR="00A0048F" w:rsidRPr="00A0048F" w14:paraId="13637167" w14:textId="77777777" w:rsidTr="00566065">
        <w:tc>
          <w:tcPr>
            <w:tcW w:w="9923" w:type="dxa"/>
            <w:tcBorders>
              <w:top w:val="nil"/>
              <w:bottom w:val="nil"/>
            </w:tcBorders>
          </w:tcPr>
          <w:p w14:paraId="0E4BF785"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импорт и экспорт содержимого табличного списка;</w:t>
            </w:r>
          </w:p>
        </w:tc>
      </w:tr>
      <w:tr w:rsidR="00A0048F" w:rsidRPr="00A0048F" w14:paraId="12730732" w14:textId="77777777" w:rsidTr="00566065">
        <w:tc>
          <w:tcPr>
            <w:tcW w:w="9923" w:type="dxa"/>
            <w:tcBorders>
              <w:top w:val="nil"/>
              <w:bottom w:val="nil"/>
            </w:tcBorders>
          </w:tcPr>
          <w:p w14:paraId="690225DA"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импорт и экспорт табличного списка (включая структуру);</w:t>
            </w:r>
          </w:p>
        </w:tc>
      </w:tr>
      <w:tr w:rsidR="00A0048F" w:rsidRPr="00A0048F" w14:paraId="147017E8" w14:textId="77777777" w:rsidTr="00566065">
        <w:tc>
          <w:tcPr>
            <w:tcW w:w="9923" w:type="dxa"/>
            <w:tcBorders>
              <w:top w:val="nil"/>
              <w:bottom w:val="nil"/>
            </w:tcBorders>
          </w:tcPr>
          <w:p w14:paraId="61E7CB53"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ручное добавление записей в табличный список;</w:t>
            </w:r>
          </w:p>
        </w:tc>
      </w:tr>
      <w:tr w:rsidR="00A0048F" w:rsidRPr="00A0048F" w14:paraId="7CAD728B" w14:textId="77777777" w:rsidTr="00566065">
        <w:tc>
          <w:tcPr>
            <w:tcW w:w="9923" w:type="dxa"/>
            <w:tcBorders>
              <w:top w:val="nil"/>
              <w:bottom w:val="nil"/>
            </w:tcBorders>
          </w:tcPr>
          <w:p w14:paraId="2B51D036" w14:textId="77777777" w:rsidR="00A0048F" w:rsidRPr="00A0048F" w:rsidRDefault="00A0048F" w:rsidP="00717187">
            <w:pPr>
              <w:spacing w:line="240" w:lineRule="auto"/>
              <w:ind w:firstLine="0"/>
              <w:rPr>
                <w:sz w:val="24"/>
                <w:szCs w:val="24"/>
              </w:rPr>
            </w:pPr>
            <w:r w:rsidRPr="00A0048F">
              <w:rPr>
                <w:sz w:val="24"/>
                <w:szCs w:val="24"/>
              </w:rPr>
              <w:t>3.3.6.</w:t>
            </w:r>
            <w:r w:rsidRPr="00A0048F">
              <w:rPr>
                <w:sz w:val="24"/>
                <w:szCs w:val="24"/>
              </w:rPr>
              <w:tab/>
              <w:t>Система должна иметь визуальный конструктор правил корреляции для создания и редактирования правил корреляции без необходимости использовать редактирование кода правила.</w:t>
            </w:r>
          </w:p>
        </w:tc>
      </w:tr>
      <w:tr w:rsidR="00A0048F" w:rsidRPr="00A0048F" w14:paraId="79314291" w14:textId="77777777" w:rsidTr="00566065">
        <w:tc>
          <w:tcPr>
            <w:tcW w:w="9923" w:type="dxa"/>
            <w:tcBorders>
              <w:top w:val="nil"/>
              <w:bottom w:val="nil"/>
            </w:tcBorders>
          </w:tcPr>
          <w:p w14:paraId="251030EA" w14:textId="77777777" w:rsidR="00A0048F" w:rsidRPr="00A0048F" w:rsidRDefault="00A0048F" w:rsidP="00717187">
            <w:pPr>
              <w:spacing w:line="240" w:lineRule="auto"/>
              <w:ind w:firstLine="0"/>
              <w:rPr>
                <w:sz w:val="24"/>
                <w:szCs w:val="24"/>
              </w:rPr>
            </w:pPr>
            <w:r w:rsidRPr="00A0048F">
              <w:rPr>
                <w:sz w:val="24"/>
                <w:szCs w:val="24"/>
              </w:rPr>
              <w:t>3.3.7.</w:t>
            </w:r>
            <w:r w:rsidRPr="00A0048F">
              <w:rPr>
                <w:sz w:val="24"/>
                <w:szCs w:val="24"/>
              </w:rPr>
              <w:tab/>
              <w:t>Для правил корреляции должны быть определены ключевые поля событий, необходимые для работы правила корреляции.</w:t>
            </w:r>
          </w:p>
        </w:tc>
      </w:tr>
      <w:tr w:rsidR="00A0048F" w:rsidRPr="00A0048F" w14:paraId="617011D3" w14:textId="77777777" w:rsidTr="00566065">
        <w:tc>
          <w:tcPr>
            <w:tcW w:w="9923" w:type="dxa"/>
            <w:tcBorders>
              <w:top w:val="nil"/>
              <w:bottom w:val="nil"/>
            </w:tcBorders>
          </w:tcPr>
          <w:p w14:paraId="71D3B267" w14:textId="77777777" w:rsidR="00A0048F" w:rsidRPr="00A0048F" w:rsidRDefault="00A0048F" w:rsidP="00717187">
            <w:pPr>
              <w:spacing w:line="240" w:lineRule="auto"/>
              <w:ind w:firstLine="0"/>
              <w:rPr>
                <w:sz w:val="24"/>
                <w:szCs w:val="24"/>
              </w:rPr>
            </w:pPr>
            <w:r w:rsidRPr="00A0048F">
              <w:rPr>
                <w:sz w:val="24"/>
                <w:szCs w:val="24"/>
              </w:rPr>
              <w:t>3.3.8.</w:t>
            </w:r>
            <w:r w:rsidRPr="00A0048F">
              <w:rPr>
                <w:sz w:val="24"/>
                <w:szCs w:val="24"/>
              </w:rPr>
              <w:tab/>
              <w:t>Система должна иметь возможность добавлять макросы с часто используемыми функциями и блоками кода для множественного использования в правилах корреляции.</w:t>
            </w:r>
          </w:p>
        </w:tc>
      </w:tr>
      <w:tr w:rsidR="00A0048F" w:rsidRPr="00A0048F" w14:paraId="05CBE8F6" w14:textId="77777777" w:rsidTr="00566065">
        <w:tc>
          <w:tcPr>
            <w:tcW w:w="9923" w:type="dxa"/>
            <w:tcBorders>
              <w:top w:val="nil"/>
              <w:bottom w:val="nil"/>
            </w:tcBorders>
          </w:tcPr>
          <w:p w14:paraId="2368C7F6" w14:textId="77777777" w:rsidR="00A0048F" w:rsidRPr="00A0048F" w:rsidRDefault="00A0048F" w:rsidP="00717187">
            <w:pPr>
              <w:spacing w:line="240" w:lineRule="auto"/>
              <w:ind w:firstLine="0"/>
              <w:rPr>
                <w:sz w:val="24"/>
                <w:szCs w:val="24"/>
              </w:rPr>
            </w:pPr>
            <w:r w:rsidRPr="00A0048F">
              <w:rPr>
                <w:sz w:val="24"/>
                <w:szCs w:val="24"/>
              </w:rPr>
              <w:t>3.3.9.</w:t>
            </w:r>
            <w:r w:rsidRPr="00A0048F">
              <w:rPr>
                <w:sz w:val="24"/>
                <w:szCs w:val="24"/>
              </w:rPr>
              <w:tab/>
              <w:t>Система должна иметь возможность добавлять папки для хранения правил корреляции для создания структуры хранения правил корреляции;</w:t>
            </w:r>
          </w:p>
        </w:tc>
      </w:tr>
      <w:tr w:rsidR="00A0048F" w:rsidRPr="00A0048F" w14:paraId="047D0456" w14:textId="77777777" w:rsidTr="00566065">
        <w:tc>
          <w:tcPr>
            <w:tcW w:w="9923" w:type="dxa"/>
            <w:tcBorders>
              <w:top w:val="nil"/>
              <w:bottom w:val="nil"/>
            </w:tcBorders>
          </w:tcPr>
          <w:p w14:paraId="7AB4C881" w14:textId="77777777" w:rsidR="00A0048F" w:rsidRPr="00A0048F" w:rsidRDefault="00A0048F" w:rsidP="00717187">
            <w:pPr>
              <w:spacing w:line="240" w:lineRule="auto"/>
              <w:ind w:firstLine="0"/>
              <w:rPr>
                <w:sz w:val="24"/>
                <w:szCs w:val="24"/>
              </w:rPr>
            </w:pPr>
            <w:r w:rsidRPr="00A0048F">
              <w:rPr>
                <w:sz w:val="24"/>
                <w:szCs w:val="24"/>
              </w:rPr>
              <w:t>3.3.10.</w:t>
            </w:r>
            <w:r w:rsidRPr="00A0048F">
              <w:rPr>
                <w:sz w:val="24"/>
                <w:szCs w:val="24"/>
              </w:rPr>
              <w:tab/>
              <w:t>Редактор правил корреляции должен позволять производить проверку работы правила корреляции в веб интерфейсе путём добавления тестовых данных до запуска правила на входящем потоке событий.</w:t>
            </w:r>
          </w:p>
        </w:tc>
      </w:tr>
      <w:tr w:rsidR="00A0048F" w:rsidRPr="00A0048F" w14:paraId="1029EB9E" w14:textId="77777777" w:rsidTr="00566065">
        <w:tc>
          <w:tcPr>
            <w:tcW w:w="9923" w:type="dxa"/>
            <w:tcBorders>
              <w:top w:val="nil"/>
              <w:bottom w:val="nil"/>
            </w:tcBorders>
          </w:tcPr>
          <w:p w14:paraId="4B1C1A4D" w14:textId="77777777" w:rsidR="00A0048F" w:rsidRPr="00A0048F" w:rsidRDefault="00A0048F" w:rsidP="00717187">
            <w:pPr>
              <w:spacing w:line="240" w:lineRule="auto"/>
              <w:ind w:firstLine="0"/>
              <w:rPr>
                <w:sz w:val="24"/>
                <w:szCs w:val="24"/>
              </w:rPr>
            </w:pPr>
            <w:r w:rsidRPr="00A0048F">
              <w:rPr>
                <w:sz w:val="24"/>
                <w:szCs w:val="24"/>
              </w:rPr>
              <w:t>3.3.11.</w:t>
            </w:r>
            <w:r w:rsidRPr="00A0048F">
              <w:rPr>
                <w:sz w:val="24"/>
                <w:szCs w:val="24"/>
              </w:rPr>
              <w:tab/>
              <w:t xml:space="preserve">Должна обеспечиваться возможность многоуровневой корреляции с передачей результатов работы одного правила корреляции на вход другим правилам корреляции. </w:t>
            </w:r>
          </w:p>
        </w:tc>
      </w:tr>
      <w:tr w:rsidR="00A0048F" w:rsidRPr="00A0048F" w14:paraId="59C25B5E" w14:textId="77777777" w:rsidTr="00566065">
        <w:tc>
          <w:tcPr>
            <w:tcW w:w="9923" w:type="dxa"/>
            <w:tcBorders>
              <w:top w:val="nil"/>
              <w:bottom w:val="nil"/>
            </w:tcBorders>
          </w:tcPr>
          <w:p w14:paraId="3340D89A" w14:textId="77777777" w:rsidR="00A0048F" w:rsidRPr="00A0048F" w:rsidRDefault="00A0048F" w:rsidP="00717187">
            <w:pPr>
              <w:spacing w:line="240" w:lineRule="auto"/>
              <w:ind w:firstLine="0"/>
              <w:rPr>
                <w:sz w:val="24"/>
                <w:szCs w:val="24"/>
              </w:rPr>
            </w:pPr>
            <w:r w:rsidRPr="00A0048F">
              <w:rPr>
                <w:sz w:val="24"/>
                <w:szCs w:val="24"/>
              </w:rPr>
              <w:t>3.3.12.</w:t>
            </w:r>
            <w:r w:rsidRPr="00A0048F">
              <w:rPr>
                <w:sz w:val="24"/>
                <w:szCs w:val="24"/>
              </w:rPr>
              <w:tab/>
              <w:t>Должна обеспечиваться возможность присвоения инцидентам категорий важности.</w:t>
            </w:r>
          </w:p>
        </w:tc>
      </w:tr>
      <w:tr w:rsidR="00A0048F" w:rsidRPr="00A0048F" w14:paraId="52575DE3" w14:textId="77777777" w:rsidTr="00566065">
        <w:tc>
          <w:tcPr>
            <w:tcW w:w="9923" w:type="dxa"/>
            <w:tcBorders>
              <w:top w:val="nil"/>
              <w:bottom w:val="nil"/>
            </w:tcBorders>
          </w:tcPr>
          <w:p w14:paraId="103813AC" w14:textId="77777777" w:rsidR="00A0048F" w:rsidRPr="00A0048F" w:rsidRDefault="00A0048F" w:rsidP="00717187">
            <w:pPr>
              <w:spacing w:line="240" w:lineRule="auto"/>
              <w:ind w:firstLine="0"/>
              <w:rPr>
                <w:sz w:val="24"/>
                <w:szCs w:val="24"/>
              </w:rPr>
            </w:pPr>
            <w:r w:rsidRPr="00A0048F">
              <w:rPr>
                <w:sz w:val="24"/>
                <w:szCs w:val="24"/>
              </w:rPr>
              <w:lastRenderedPageBreak/>
              <w:t>3.3.13.</w:t>
            </w:r>
            <w:r w:rsidRPr="00A0048F">
              <w:rPr>
                <w:sz w:val="24"/>
                <w:szCs w:val="24"/>
              </w:rPr>
              <w:tab/>
              <w:t>Должна обеспечиваться автоматическая привязка инцидентов к активам, на которых они выявлены.</w:t>
            </w:r>
          </w:p>
        </w:tc>
      </w:tr>
      <w:tr w:rsidR="00A0048F" w:rsidRPr="00A0048F" w14:paraId="7B485680" w14:textId="77777777" w:rsidTr="00566065">
        <w:tc>
          <w:tcPr>
            <w:tcW w:w="9923" w:type="dxa"/>
            <w:tcBorders>
              <w:top w:val="nil"/>
              <w:bottom w:val="nil"/>
            </w:tcBorders>
          </w:tcPr>
          <w:p w14:paraId="7CB9B457" w14:textId="77777777" w:rsidR="00A0048F" w:rsidRPr="00A0048F" w:rsidRDefault="00A0048F" w:rsidP="00717187">
            <w:pPr>
              <w:spacing w:line="240" w:lineRule="auto"/>
              <w:ind w:firstLine="0"/>
              <w:rPr>
                <w:sz w:val="24"/>
                <w:szCs w:val="24"/>
              </w:rPr>
            </w:pPr>
            <w:r w:rsidRPr="00A0048F">
              <w:rPr>
                <w:sz w:val="24"/>
                <w:szCs w:val="24"/>
              </w:rPr>
              <w:t>3.3.14.</w:t>
            </w:r>
            <w:r w:rsidRPr="00A0048F">
              <w:rPr>
                <w:sz w:val="24"/>
                <w:szCs w:val="24"/>
              </w:rPr>
              <w:tab/>
              <w:t>Должна быть реализована возможность режима отладки для правил корреляции, при включении которого не генерируются инциденты и имеется возможность следить за результатами корреляции и промежуточными значениями корреляции на стадии обработки.</w:t>
            </w:r>
          </w:p>
        </w:tc>
      </w:tr>
      <w:tr w:rsidR="00A0048F" w:rsidRPr="00A0048F" w14:paraId="1BAAF37B" w14:textId="77777777" w:rsidTr="00566065">
        <w:tc>
          <w:tcPr>
            <w:tcW w:w="9923" w:type="dxa"/>
            <w:tcBorders>
              <w:top w:val="nil"/>
              <w:bottom w:val="nil"/>
            </w:tcBorders>
          </w:tcPr>
          <w:p w14:paraId="212B7818" w14:textId="77777777" w:rsidR="00A0048F" w:rsidRPr="00A0048F" w:rsidRDefault="00A0048F" w:rsidP="00717187">
            <w:pPr>
              <w:spacing w:line="240" w:lineRule="auto"/>
              <w:ind w:firstLine="0"/>
              <w:rPr>
                <w:sz w:val="24"/>
                <w:szCs w:val="24"/>
              </w:rPr>
            </w:pPr>
            <w:r w:rsidRPr="00A0048F">
              <w:rPr>
                <w:sz w:val="24"/>
                <w:szCs w:val="24"/>
              </w:rPr>
              <w:t>3.3.15.</w:t>
            </w:r>
            <w:r w:rsidRPr="00A0048F">
              <w:rPr>
                <w:sz w:val="24"/>
                <w:szCs w:val="24"/>
              </w:rPr>
              <w:tab/>
              <w:t>Система должна иметь возможность добавления исключений для работы правил корреляции в специальных списках.</w:t>
            </w:r>
          </w:p>
        </w:tc>
      </w:tr>
      <w:tr w:rsidR="00A0048F" w:rsidRPr="00A0048F" w14:paraId="54E503D3" w14:textId="77777777" w:rsidTr="00566065">
        <w:tc>
          <w:tcPr>
            <w:tcW w:w="9923" w:type="dxa"/>
            <w:tcBorders>
              <w:top w:val="nil"/>
              <w:bottom w:val="nil"/>
            </w:tcBorders>
          </w:tcPr>
          <w:p w14:paraId="084B8975" w14:textId="77777777" w:rsidR="00A0048F" w:rsidRPr="00A0048F" w:rsidRDefault="00A0048F" w:rsidP="00717187">
            <w:pPr>
              <w:spacing w:line="240" w:lineRule="auto"/>
              <w:ind w:firstLine="0"/>
              <w:rPr>
                <w:sz w:val="24"/>
                <w:szCs w:val="24"/>
              </w:rPr>
            </w:pPr>
            <w:r w:rsidRPr="00A0048F">
              <w:rPr>
                <w:sz w:val="24"/>
                <w:szCs w:val="24"/>
              </w:rPr>
              <w:t>3.3.16.</w:t>
            </w:r>
            <w:r w:rsidRPr="00A0048F">
              <w:rPr>
                <w:sz w:val="24"/>
                <w:szCs w:val="24"/>
              </w:rPr>
              <w:tab/>
              <w:t>Добавление записи в список исключений должно быть возможно из карточки инцидента с автоматическим заполнением ключевых полей для правила корреляции из данных карточки инцидента.</w:t>
            </w:r>
          </w:p>
        </w:tc>
      </w:tr>
      <w:tr w:rsidR="00A0048F" w:rsidRPr="00A0048F" w14:paraId="101458CC" w14:textId="77777777" w:rsidTr="00566065">
        <w:tc>
          <w:tcPr>
            <w:tcW w:w="9923" w:type="dxa"/>
            <w:tcBorders>
              <w:top w:val="nil"/>
              <w:bottom w:val="nil"/>
            </w:tcBorders>
          </w:tcPr>
          <w:p w14:paraId="70D0A9F0" w14:textId="77777777" w:rsidR="00A0048F" w:rsidRPr="00A0048F" w:rsidRDefault="00A0048F" w:rsidP="00717187">
            <w:pPr>
              <w:spacing w:line="240" w:lineRule="auto"/>
              <w:ind w:firstLine="0"/>
              <w:rPr>
                <w:sz w:val="24"/>
                <w:szCs w:val="24"/>
              </w:rPr>
            </w:pPr>
            <w:r w:rsidRPr="00A0048F">
              <w:rPr>
                <w:sz w:val="24"/>
                <w:szCs w:val="24"/>
              </w:rPr>
              <w:t>3.3.17.</w:t>
            </w:r>
            <w:r w:rsidRPr="00A0048F">
              <w:rPr>
                <w:sz w:val="24"/>
                <w:szCs w:val="24"/>
              </w:rPr>
              <w:tab/>
              <w:t>Должна обеспечиваться возможность использовать проактивные действия на внешних системах при срабатывании правил корреляции (при наличии настроенной интеграции с внешними системами).</w:t>
            </w:r>
          </w:p>
        </w:tc>
      </w:tr>
      <w:tr w:rsidR="00A0048F" w:rsidRPr="00A0048F" w14:paraId="3371F082" w14:textId="77777777" w:rsidTr="00566065">
        <w:tc>
          <w:tcPr>
            <w:tcW w:w="9923" w:type="dxa"/>
            <w:tcBorders>
              <w:top w:val="nil"/>
              <w:bottom w:val="nil"/>
            </w:tcBorders>
          </w:tcPr>
          <w:p w14:paraId="779F4048" w14:textId="77777777" w:rsidR="00A0048F" w:rsidRPr="00A0048F" w:rsidRDefault="00A0048F" w:rsidP="00717187">
            <w:pPr>
              <w:spacing w:line="240" w:lineRule="auto"/>
              <w:ind w:firstLine="0"/>
              <w:rPr>
                <w:sz w:val="24"/>
                <w:szCs w:val="24"/>
              </w:rPr>
            </w:pPr>
            <w:r w:rsidRPr="00A0048F">
              <w:rPr>
                <w:sz w:val="24"/>
                <w:szCs w:val="24"/>
              </w:rPr>
              <w:t>3.3.18.</w:t>
            </w:r>
            <w:r w:rsidRPr="00A0048F">
              <w:rPr>
                <w:sz w:val="24"/>
                <w:szCs w:val="24"/>
              </w:rPr>
              <w:tab/>
              <w:t>Подсистема корреляции событий ИБ должна обеспечивать выполнение следующих функций:</w:t>
            </w:r>
          </w:p>
        </w:tc>
      </w:tr>
      <w:tr w:rsidR="00A0048F" w:rsidRPr="00A0048F" w14:paraId="55C9A692" w14:textId="77777777" w:rsidTr="00566065">
        <w:tc>
          <w:tcPr>
            <w:tcW w:w="9923" w:type="dxa"/>
            <w:tcBorders>
              <w:top w:val="nil"/>
              <w:bottom w:val="nil"/>
            </w:tcBorders>
          </w:tcPr>
          <w:p w14:paraId="352489DD"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выявление инцидентов посредством корреляции событий ИБ по заданным в Системе правилам;</w:t>
            </w:r>
          </w:p>
        </w:tc>
      </w:tr>
      <w:tr w:rsidR="00A0048F" w:rsidRPr="00A0048F" w14:paraId="33F029E9" w14:textId="77777777" w:rsidTr="00566065">
        <w:tc>
          <w:tcPr>
            <w:tcW w:w="9923" w:type="dxa"/>
            <w:tcBorders>
              <w:top w:val="nil"/>
              <w:bottom w:val="nil"/>
            </w:tcBorders>
          </w:tcPr>
          <w:p w14:paraId="34080D3A"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присваивание приоритета (уровня критичности) инциденту, регистрируемому в результате срабатывания правила корреляции;</w:t>
            </w:r>
          </w:p>
        </w:tc>
      </w:tr>
      <w:tr w:rsidR="00A0048F" w:rsidRPr="00A0048F" w14:paraId="3E025BC1" w14:textId="77777777" w:rsidTr="00566065">
        <w:tc>
          <w:tcPr>
            <w:tcW w:w="9923" w:type="dxa"/>
            <w:tcBorders>
              <w:top w:val="nil"/>
              <w:bottom w:val="nil"/>
            </w:tcBorders>
          </w:tcPr>
          <w:p w14:paraId="1F84A032"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разграничение прав доступа к инцидентам на основе ролевой модели;</w:t>
            </w:r>
          </w:p>
        </w:tc>
      </w:tr>
      <w:tr w:rsidR="00A0048F" w:rsidRPr="00A0048F" w14:paraId="006A91E2" w14:textId="77777777" w:rsidTr="00566065">
        <w:tc>
          <w:tcPr>
            <w:tcW w:w="9923" w:type="dxa"/>
            <w:tcBorders>
              <w:top w:val="nil"/>
              <w:bottom w:val="nil"/>
            </w:tcBorders>
          </w:tcPr>
          <w:p w14:paraId="7B86E0CA"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возможность использования в правилах корреляции любых полей событий, созданных на этапе нормализации;</w:t>
            </w:r>
          </w:p>
        </w:tc>
      </w:tr>
      <w:tr w:rsidR="00A0048F" w:rsidRPr="00A0048F" w14:paraId="14638468" w14:textId="77777777" w:rsidTr="00566065">
        <w:tc>
          <w:tcPr>
            <w:tcW w:w="9923" w:type="dxa"/>
            <w:tcBorders>
              <w:top w:val="nil"/>
              <w:bottom w:val="nil"/>
            </w:tcBorders>
          </w:tcPr>
          <w:p w14:paraId="136B3F2E"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возможность установки временных окон для срабатывания правил корреляции;</w:t>
            </w:r>
          </w:p>
        </w:tc>
      </w:tr>
      <w:tr w:rsidR="00A0048F" w:rsidRPr="00A0048F" w14:paraId="2040D243" w14:textId="77777777" w:rsidTr="00566065">
        <w:tc>
          <w:tcPr>
            <w:tcW w:w="9923" w:type="dxa"/>
            <w:tcBorders>
              <w:top w:val="nil"/>
              <w:bottom w:val="nil"/>
            </w:tcBorders>
          </w:tcPr>
          <w:p w14:paraId="48DB4DB4"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автоматическая регистрация инцидентов ИБ, оповещение об их выявлении ответственных лиц и передача их в подсистему хранения;</w:t>
            </w:r>
          </w:p>
        </w:tc>
      </w:tr>
      <w:tr w:rsidR="00A0048F" w:rsidRPr="00A0048F" w14:paraId="33A45276" w14:textId="77777777" w:rsidTr="00566065">
        <w:tc>
          <w:tcPr>
            <w:tcW w:w="9923" w:type="dxa"/>
            <w:tcBorders>
              <w:top w:val="nil"/>
              <w:bottom w:val="nil"/>
            </w:tcBorders>
          </w:tcPr>
          <w:p w14:paraId="71CF2AA8"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возможность использования категории события для дальнейшего использования в правилах корреляции, без необходимости перечисления id конкретных событий;</w:t>
            </w:r>
          </w:p>
        </w:tc>
      </w:tr>
      <w:tr w:rsidR="00A0048F" w:rsidRPr="00A0048F" w14:paraId="083738D8" w14:textId="77777777" w:rsidTr="00566065">
        <w:tc>
          <w:tcPr>
            <w:tcW w:w="9923" w:type="dxa"/>
            <w:tcBorders>
              <w:top w:val="nil"/>
              <w:bottom w:val="nil"/>
            </w:tcBorders>
          </w:tcPr>
          <w:p w14:paraId="41FC5434"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формирование события в результате срабатывания правила корреляции;</w:t>
            </w:r>
          </w:p>
        </w:tc>
      </w:tr>
      <w:tr w:rsidR="00A0048F" w:rsidRPr="00A0048F" w14:paraId="29DD8531" w14:textId="77777777" w:rsidTr="00566065">
        <w:tc>
          <w:tcPr>
            <w:tcW w:w="9923" w:type="dxa"/>
            <w:tcBorders>
              <w:top w:val="nil"/>
              <w:bottom w:val="nil"/>
            </w:tcBorders>
          </w:tcPr>
          <w:p w14:paraId="498C63CD" w14:textId="77777777" w:rsidR="00A0048F" w:rsidRPr="00A0048F" w:rsidRDefault="00A0048F" w:rsidP="00717187">
            <w:pPr>
              <w:spacing w:line="240" w:lineRule="auto"/>
              <w:ind w:firstLine="0"/>
              <w:rPr>
                <w:sz w:val="24"/>
                <w:szCs w:val="24"/>
              </w:rPr>
            </w:pPr>
            <w:r w:rsidRPr="00A0048F">
              <w:rPr>
                <w:sz w:val="24"/>
                <w:szCs w:val="24"/>
              </w:rPr>
              <w:t>3.3.19.</w:t>
            </w:r>
            <w:r w:rsidRPr="00A0048F">
              <w:rPr>
                <w:sz w:val="24"/>
                <w:szCs w:val="24"/>
              </w:rPr>
              <w:tab/>
              <w:t>Подсистема корреляции событий ИБ должна обеспечивать корреляцию:</w:t>
            </w:r>
          </w:p>
        </w:tc>
      </w:tr>
      <w:tr w:rsidR="00A0048F" w:rsidRPr="00A0048F" w14:paraId="14B4ACB4" w14:textId="77777777" w:rsidTr="00566065">
        <w:tc>
          <w:tcPr>
            <w:tcW w:w="9923" w:type="dxa"/>
            <w:tcBorders>
              <w:top w:val="nil"/>
              <w:bottom w:val="nil"/>
            </w:tcBorders>
          </w:tcPr>
          <w:p w14:paraId="324B7AD9"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по отдельным событиям;</w:t>
            </w:r>
          </w:p>
        </w:tc>
      </w:tr>
      <w:tr w:rsidR="00A0048F" w:rsidRPr="00A0048F" w14:paraId="55E253B7" w14:textId="77777777" w:rsidTr="00566065">
        <w:tc>
          <w:tcPr>
            <w:tcW w:w="9923" w:type="dxa"/>
            <w:tcBorders>
              <w:top w:val="nil"/>
              <w:bottom w:val="nil"/>
            </w:tcBorders>
          </w:tcPr>
          <w:p w14:paraId="72522F02"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по количеству событий за интервал времени;</w:t>
            </w:r>
          </w:p>
        </w:tc>
      </w:tr>
      <w:tr w:rsidR="00A0048F" w:rsidRPr="00A0048F" w14:paraId="67212890" w14:textId="77777777" w:rsidTr="00566065">
        <w:tc>
          <w:tcPr>
            <w:tcW w:w="9923" w:type="dxa"/>
            <w:tcBorders>
              <w:top w:val="nil"/>
              <w:bottom w:val="nil"/>
            </w:tcBorders>
          </w:tcPr>
          <w:p w14:paraId="66B27436"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по количеству уникальных значений за интервал времени;</w:t>
            </w:r>
          </w:p>
        </w:tc>
      </w:tr>
      <w:tr w:rsidR="00A0048F" w:rsidRPr="00A0048F" w14:paraId="5F1440DB" w14:textId="77777777" w:rsidTr="00566065">
        <w:tc>
          <w:tcPr>
            <w:tcW w:w="9923" w:type="dxa"/>
            <w:tcBorders>
              <w:top w:val="nil"/>
              <w:bottom w:val="nil"/>
            </w:tcBorders>
          </w:tcPr>
          <w:p w14:paraId="7E1DFA32"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по последовательности действий.</w:t>
            </w:r>
          </w:p>
        </w:tc>
      </w:tr>
      <w:tr w:rsidR="00A0048F" w:rsidRPr="00A0048F" w14:paraId="1D4F6D50" w14:textId="77777777" w:rsidTr="00566065">
        <w:tc>
          <w:tcPr>
            <w:tcW w:w="9923" w:type="dxa"/>
            <w:tcBorders>
              <w:top w:val="nil"/>
              <w:bottom w:val="nil"/>
            </w:tcBorders>
          </w:tcPr>
          <w:p w14:paraId="2708F298" w14:textId="77777777" w:rsidR="00A0048F" w:rsidRPr="00A0048F" w:rsidRDefault="00A0048F" w:rsidP="00717187">
            <w:pPr>
              <w:spacing w:line="240" w:lineRule="auto"/>
              <w:ind w:firstLine="0"/>
              <w:rPr>
                <w:sz w:val="24"/>
                <w:szCs w:val="24"/>
              </w:rPr>
            </w:pPr>
            <w:r w:rsidRPr="00A0048F">
              <w:rPr>
                <w:sz w:val="24"/>
                <w:szCs w:val="24"/>
              </w:rPr>
              <w:t>3.3.20.</w:t>
            </w:r>
            <w:r w:rsidRPr="00A0048F">
              <w:rPr>
                <w:sz w:val="24"/>
                <w:szCs w:val="24"/>
              </w:rPr>
              <w:tab/>
              <w:t>В подсистеме при составлении правил корреляций должна быть обеспечена возможность использования:</w:t>
            </w:r>
          </w:p>
        </w:tc>
      </w:tr>
      <w:tr w:rsidR="00A0048F" w:rsidRPr="00A0048F" w14:paraId="1AF1980F" w14:textId="77777777" w:rsidTr="00566065">
        <w:tc>
          <w:tcPr>
            <w:tcW w:w="9923" w:type="dxa"/>
            <w:tcBorders>
              <w:top w:val="nil"/>
              <w:bottom w:val="nil"/>
            </w:tcBorders>
          </w:tcPr>
          <w:p w14:paraId="0B216378"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операций равенства значений, строкового равенства (независимо от регистра значений);</w:t>
            </w:r>
          </w:p>
        </w:tc>
      </w:tr>
      <w:tr w:rsidR="00A0048F" w:rsidRPr="00A0048F" w14:paraId="1929E175" w14:textId="77777777" w:rsidTr="00566065">
        <w:tc>
          <w:tcPr>
            <w:tcW w:w="9923" w:type="dxa"/>
            <w:tcBorders>
              <w:top w:val="nil"/>
              <w:bottom w:val="nil"/>
            </w:tcBorders>
          </w:tcPr>
          <w:p w14:paraId="41634A65"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операций неравенства значений, строкового неравенства (независимо от регистра значений);</w:t>
            </w:r>
          </w:p>
        </w:tc>
      </w:tr>
      <w:tr w:rsidR="00A0048F" w:rsidRPr="00A0048F" w14:paraId="7D30CF63" w14:textId="77777777" w:rsidTr="00566065">
        <w:tc>
          <w:tcPr>
            <w:tcW w:w="9923" w:type="dxa"/>
            <w:tcBorders>
              <w:top w:val="nil"/>
              <w:bottom w:val="nil"/>
            </w:tcBorders>
          </w:tcPr>
          <w:p w14:paraId="76BAF408"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операций больше, больше или равно, меньше, меньше или равно;</w:t>
            </w:r>
          </w:p>
        </w:tc>
      </w:tr>
      <w:tr w:rsidR="00A0048F" w:rsidRPr="00A0048F" w14:paraId="5B8C8332" w14:textId="77777777" w:rsidTr="00566065">
        <w:tc>
          <w:tcPr>
            <w:tcW w:w="9923" w:type="dxa"/>
            <w:tcBorders>
              <w:top w:val="nil"/>
              <w:bottom w:val="nil"/>
            </w:tcBorders>
          </w:tcPr>
          <w:p w14:paraId="54910C2A"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поиск неполного значения;</w:t>
            </w:r>
          </w:p>
        </w:tc>
      </w:tr>
      <w:tr w:rsidR="00A0048F" w:rsidRPr="00A0048F" w14:paraId="50CFF371" w14:textId="77777777" w:rsidTr="00566065">
        <w:tc>
          <w:tcPr>
            <w:tcW w:w="9923" w:type="dxa"/>
            <w:tcBorders>
              <w:top w:val="nil"/>
              <w:bottom w:val="nil"/>
            </w:tcBorders>
          </w:tcPr>
          <w:p w14:paraId="3891EA22"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сравнение поля (значения) за временной диапазон, фиксация изменений;</w:t>
            </w:r>
          </w:p>
        </w:tc>
      </w:tr>
      <w:tr w:rsidR="00A0048F" w:rsidRPr="00A0048F" w14:paraId="27325171" w14:textId="77777777" w:rsidTr="00566065">
        <w:tc>
          <w:tcPr>
            <w:tcW w:w="9923" w:type="dxa"/>
            <w:tcBorders>
              <w:top w:val="nil"/>
              <w:bottom w:val="nil"/>
            </w:tcBorders>
          </w:tcPr>
          <w:p w14:paraId="54BB0EC4"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проверка, что значение в поле начинается с определенного значения;</w:t>
            </w:r>
          </w:p>
        </w:tc>
      </w:tr>
      <w:tr w:rsidR="00A0048F" w:rsidRPr="00A0048F" w14:paraId="39B1F803" w14:textId="77777777" w:rsidTr="00566065">
        <w:tc>
          <w:tcPr>
            <w:tcW w:w="9923" w:type="dxa"/>
            <w:tcBorders>
              <w:top w:val="nil"/>
              <w:bottom w:val="nil"/>
            </w:tcBorders>
          </w:tcPr>
          <w:p w14:paraId="506B2687"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проверка наличия или отсутствия значения в поле (поле пустое/не пустое);</w:t>
            </w:r>
          </w:p>
        </w:tc>
      </w:tr>
      <w:tr w:rsidR="00A0048F" w:rsidRPr="00A0048F" w14:paraId="212F2F7D" w14:textId="77777777" w:rsidTr="00566065">
        <w:tc>
          <w:tcPr>
            <w:tcW w:w="9923" w:type="dxa"/>
            <w:tcBorders>
              <w:top w:val="nil"/>
              <w:bottom w:val="nil"/>
            </w:tcBorders>
          </w:tcPr>
          <w:p w14:paraId="7B84654D"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проверка, что значение из поля входит или не входит в указанный список или списки;</w:t>
            </w:r>
          </w:p>
        </w:tc>
      </w:tr>
      <w:tr w:rsidR="00A0048F" w:rsidRPr="00A0048F" w14:paraId="17479523" w14:textId="77777777" w:rsidTr="00566065">
        <w:tc>
          <w:tcPr>
            <w:tcW w:w="9923" w:type="dxa"/>
            <w:tcBorders>
              <w:top w:val="nil"/>
              <w:bottom w:val="nil"/>
            </w:tcBorders>
          </w:tcPr>
          <w:p w14:paraId="2A3D9345"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проверка наличия или отсутствия определённого поля в событии;</w:t>
            </w:r>
          </w:p>
        </w:tc>
      </w:tr>
      <w:tr w:rsidR="00A0048F" w:rsidRPr="00A0048F" w14:paraId="661BCC13" w14:textId="77777777" w:rsidTr="00566065">
        <w:tc>
          <w:tcPr>
            <w:tcW w:w="9923" w:type="dxa"/>
            <w:tcBorders>
              <w:top w:val="nil"/>
              <w:bottom w:val="nil"/>
            </w:tcBorders>
          </w:tcPr>
          <w:p w14:paraId="303115BD"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использования отрицания к определенному условию или группе условий.</w:t>
            </w:r>
          </w:p>
        </w:tc>
      </w:tr>
      <w:tr w:rsidR="00A0048F" w:rsidRPr="00A0048F" w14:paraId="2BA68A74" w14:textId="77777777" w:rsidTr="00566065">
        <w:tc>
          <w:tcPr>
            <w:tcW w:w="9923" w:type="dxa"/>
            <w:tcBorders>
              <w:top w:val="nil"/>
              <w:bottom w:val="nil"/>
            </w:tcBorders>
          </w:tcPr>
          <w:p w14:paraId="5370DBA1" w14:textId="77777777" w:rsidR="00A0048F" w:rsidRPr="00A0048F" w:rsidRDefault="00A0048F" w:rsidP="00717187">
            <w:pPr>
              <w:spacing w:line="240" w:lineRule="auto"/>
              <w:ind w:firstLine="0"/>
              <w:rPr>
                <w:sz w:val="24"/>
                <w:szCs w:val="24"/>
              </w:rPr>
            </w:pPr>
            <w:r w:rsidRPr="00A0048F">
              <w:rPr>
                <w:sz w:val="24"/>
                <w:szCs w:val="24"/>
              </w:rPr>
              <w:t>3.3.21.</w:t>
            </w:r>
            <w:r w:rsidRPr="00A0048F">
              <w:rPr>
                <w:sz w:val="24"/>
                <w:szCs w:val="24"/>
              </w:rPr>
              <w:tab/>
              <w:t xml:space="preserve">Подсистема должна обеспечивать агрегацию происшествий по типам инцидентов. Агрегация должна осуществляться по уникальности значений полей событий. </w:t>
            </w:r>
          </w:p>
        </w:tc>
      </w:tr>
      <w:tr w:rsidR="00A0048F" w:rsidRPr="00A0048F" w14:paraId="1EC59830" w14:textId="77777777" w:rsidTr="00566065">
        <w:tc>
          <w:tcPr>
            <w:tcW w:w="9923" w:type="dxa"/>
            <w:tcBorders>
              <w:top w:val="nil"/>
              <w:bottom w:val="nil"/>
            </w:tcBorders>
          </w:tcPr>
          <w:p w14:paraId="2F1A4B40" w14:textId="77777777" w:rsidR="00A0048F" w:rsidRPr="00A0048F" w:rsidRDefault="00A0048F" w:rsidP="00717187">
            <w:pPr>
              <w:spacing w:line="240" w:lineRule="auto"/>
              <w:ind w:firstLine="0"/>
              <w:rPr>
                <w:sz w:val="24"/>
                <w:szCs w:val="24"/>
              </w:rPr>
            </w:pPr>
            <w:r w:rsidRPr="00A0048F">
              <w:rPr>
                <w:sz w:val="24"/>
                <w:szCs w:val="24"/>
              </w:rPr>
              <w:t>3.3.22.</w:t>
            </w:r>
            <w:r w:rsidRPr="00A0048F">
              <w:rPr>
                <w:sz w:val="24"/>
                <w:szCs w:val="24"/>
              </w:rPr>
              <w:tab/>
              <w:t>Подсистема должна поддерживать возможность группировки однотипных событий и создание инцидента при превышении заданного количества событий.</w:t>
            </w:r>
          </w:p>
        </w:tc>
      </w:tr>
      <w:tr w:rsidR="00A0048F" w:rsidRPr="00A0048F" w14:paraId="5C77D6CF" w14:textId="77777777" w:rsidTr="00566065">
        <w:tc>
          <w:tcPr>
            <w:tcW w:w="9923" w:type="dxa"/>
            <w:tcBorders>
              <w:top w:val="nil"/>
              <w:bottom w:val="nil"/>
            </w:tcBorders>
          </w:tcPr>
          <w:p w14:paraId="1D6C3D49" w14:textId="77777777" w:rsidR="00A0048F" w:rsidRPr="00A0048F" w:rsidRDefault="00A0048F" w:rsidP="00717187">
            <w:pPr>
              <w:spacing w:line="240" w:lineRule="auto"/>
              <w:ind w:firstLine="0"/>
              <w:rPr>
                <w:sz w:val="24"/>
                <w:szCs w:val="24"/>
              </w:rPr>
            </w:pPr>
            <w:r w:rsidRPr="00A0048F">
              <w:rPr>
                <w:sz w:val="24"/>
                <w:szCs w:val="24"/>
              </w:rPr>
              <w:t>3.3.23.</w:t>
            </w:r>
            <w:r w:rsidRPr="00A0048F">
              <w:rPr>
                <w:sz w:val="24"/>
                <w:szCs w:val="24"/>
              </w:rPr>
              <w:tab/>
              <w:t>Должна обеспечиваться возможность:</w:t>
            </w:r>
          </w:p>
        </w:tc>
      </w:tr>
      <w:tr w:rsidR="00A0048F" w:rsidRPr="00A0048F" w14:paraId="3D85F3C4" w14:textId="77777777" w:rsidTr="00566065">
        <w:tc>
          <w:tcPr>
            <w:tcW w:w="9923" w:type="dxa"/>
            <w:tcBorders>
              <w:top w:val="nil"/>
              <w:bottom w:val="nil"/>
            </w:tcBorders>
          </w:tcPr>
          <w:p w14:paraId="7C78B35D"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включения и отключения отдельных правил корреляции;</w:t>
            </w:r>
          </w:p>
        </w:tc>
      </w:tr>
      <w:tr w:rsidR="00A0048F" w:rsidRPr="00A0048F" w14:paraId="3D4B7938" w14:textId="77777777" w:rsidTr="00566065">
        <w:tc>
          <w:tcPr>
            <w:tcW w:w="9923" w:type="dxa"/>
            <w:tcBorders>
              <w:top w:val="nil"/>
              <w:bottom w:val="nil"/>
            </w:tcBorders>
          </w:tcPr>
          <w:p w14:paraId="56E57F24"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копирования правила корреляции;</w:t>
            </w:r>
          </w:p>
        </w:tc>
      </w:tr>
      <w:tr w:rsidR="00A0048F" w:rsidRPr="00A0048F" w14:paraId="3A2E9162" w14:textId="77777777" w:rsidTr="00566065">
        <w:tc>
          <w:tcPr>
            <w:tcW w:w="9923" w:type="dxa"/>
            <w:tcBorders>
              <w:top w:val="nil"/>
              <w:bottom w:val="nil"/>
            </w:tcBorders>
          </w:tcPr>
          <w:p w14:paraId="13763DD3"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создание новых правил корреляции;</w:t>
            </w:r>
          </w:p>
        </w:tc>
      </w:tr>
      <w:tr w:rsidR="00A0048F" w:rsidRPr="00A0048F" w14:paraId="478A7050" w14:textId="77777777" w:rsidTr="00566065">
        <w:tc>
          <w:tcPr>
            <w:tcW w:w="9923" w:type="dxa"/>
            <w:tcBorders>
              <w:top w:val="nil"/>
              <w:bottom w:val="nil"/>
            </w:tcBorders>
          </w:tcPr>
          <w:p w14:paraId="278C2C41" w14:textId="77777777" w:rsidR="00A0048F" w:rsidRPr="00A0048F" w:rsidRDefault="00A0048F" w:rsidP="00717187">
            <w:pPr>
              <w:spacing w:line="240" w:lineRule="auto"/>
              <w:ind w:firstLine="0"/>
              <w:rPr>
                <w:sz w:val="24"/>
                <w:szCs w:val="24"/>
              </w:rPr>
            </w:pPr>
            <w:r w:rsidRPr="00A0048F">
              <w:rPr>
                <w:sz w:val="24"/>
                <w:szCs w:val="24"/>
              </w:rPr>
              <w:lastRenderedPageBreak/>
              <w:t>•</w:t>
            </w:r>
            <w:r w:rsidRPr="00A0048F">
              <w:rPr>
                <w:sz w:val="24"/>
                <w:szCs w:val="24"/>
              </w:rPr>
              <w:tab/>
              <w:t>изменения правила корреляции;</w:t>
            </w:r>
          </w:p>
        </w:tc>
      </w:tr>
      <w:tr w:rsidR="00A0048F" w:rsidRPr="00A0048F" w14:paraId="110AF83C" w14:textId="77777777" w:rsidTr="00566065">
        <w:tc>
          <w:tcPr>
            <w:tcW w:w="9923" w:type="dxa"/>
            <w:tcBorders>
              <w:top w:val="nil"/>
              <w:bottom w:val="nil"/>
            </w:tcBorders>
          </w:tcPr>
          <w:p w14:paraId="25037778"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экспорта и импорта правил корреляции;</w:t>
            </w:r>
          </w:p>
        </w:tc>
      </w:tr>
      <w:tr w:rsidR="00A0048F" w:rsidRPr="00A0048F" w14:paraId="2D9FCC58" w14:textId="77777777" w:rsidTr="00566065">
        <w:tc>
          <w:tcPr>
            <w:tcW w:w="9923" w:type="dxa"/>
            <w:tcBorders>
              <w:top w:val="nil"/>
              <w:bottom w:val="nil"/>
            </w:tcBorders>
          </w:tcPr>
          <w:p w14:paraId="6CE1CDC4"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настройки автоматического отключения правила корреляции при достижении установленных ограничений по количеству срабатываний за период времени или при достижении установленного порога используемой оперативной памяти;</w:t>
            </w:r>
          </w:p>
        </w:tc>
      </w:tr>
      <w:tr w:rsidR="00A0048F" w:rsidRPr="00A0048F" w14:paraId="4E6F65E0" w14:textId="77777777" w:rsidTr="00566065">
        <w:tc>
          <w:tcPr>
            <w:tcW w:w="9923" w:type="dxa"/>
            <w:tcBorders>
              <w:top w:val="nil"/>
              <w:bottom w:val="nil"/>
            </w:tcBorders>
          </w:tcPr>
          <w:p w14:paraId="666F146C"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передача через Web-интерфейс правил корреляции на подключенные подчиненные инсталляции Системы с возможностью перезаписи уже имеющихся правил;</w:t>
            </w:r>
          </w:p>
        </w:tc>
      </w:tr>
      <w:tr w:rsidR="00A0048F" w:rsidRPr="00A0048F" w14:paraId="0C57019B" w14:textId="77777777" w:rsidTr="00566065">
        <w:tc>
          <w:tcPr>
            <w:tcW w:w="9923" w:type="dxa"/>
            <w:tcBorders>
              <w:top w:val="nil"/>
              <w:bottom w:val="nil"/>
            </w:tcBorders>
          </w:tcPr>
          <w:p w14:paraId="22A418C5" w14:textId="77777777" w:rsidR="00A0048F" w:rsidRPr="00A0048F" w:rsidRDefault="00A0048F" w:rsidP="00717187">
            <w:pPr>
              <w:spacing w:line="240" w:lineRule="auto"/>
              <w:ind w:firstLine="0"/>
              <w:rPr>
                <w:sz w:val="24"/>
                <w:szCs w:val="24"/>
              </w:rPr>
            </w:pPr>
            <w:r w:rsidRPr="00A0048F">
              <w:rPr>
                <w:sz w:val="24"/>
                <w:szCs w:val="24"/>
              </w:rPr>
              <w:t>3.3.24.</w:t>
            </w:r>
            <w:r w:rsidRPr="00A0048F">
              <w:rPr>
                <w:sz w:val="24"/>
                <w:szCs w:val="24"/>
              </w:rPr>
              <w:tab/>
              <w:t>Должно обеспечиваться автоматическое формирование карточек инцидентов по результатам срабатывания правил корреляции.</w:t>
            </w:r>
          </w:p>
        </w:tc>
      </w:tr>
      <w:tr w:rsidR="00A0048F" w:rsidRPr="00A0048F" w14:paraId="770B5758" w14:textId="77777777" w:rsidTr="00566065">
        <w:tc>
          <w:tcPr>
            <w:tcW w:w="9923" w:type="dxa"/>
            <w:tcBorders>
              <w:top w:val="nil"/>
              <w:bottom w:val="nil"/>
            </w:tcBorders>
          </w:tcPr>
          <w:p w14:paraId="00E54817" w14:textId="77777777" w:rsidR="00A0048F" w:rsidRPr="00A0048F" w:rsidRDefault="00A0048F" w:rsidP="00717187">
            <w:pPr>
              <w:spacing w:line="240" w:lineRule="auto"/>
              <w:ind w:firstLine="0"/>
              <w:rPr>
                <w:sz w:val="24"/>
                <w:szCs w:val="24"/>
              </w:rPr>
            </w:pPr>
            <w:r w:rsidRPr="00A0048F">
              <w:rPr>
                <w:sz w:val="24"/>
                <w:szCs w:val="24"/>
              </w:rPr>
              <w:t>3.3.25.</w:t>
            </w:r>
            <w:r w:rsidRPr="00A0048F">
              <w:rPr>
                <w:sz w:val="24"/>
                <w:szCs w:val="24"/>
              </w:rPr>
              <w:tab/>
              <w:t>Должна обеспечиваться автоматическая привязка событий и источников к инцидентам.</w:t>
            </w:r>
          </w:p>
        </w:tc>
      </w:tr>
      <w:tr w:rsidR="00A0048F" w:rsidRPr="00A0048F" w14:paraId="16047DD8" w14:textId="77777777" w:rsidTr="00566065">
        <w:tc>
          <w:tcPr>
            <w:tcW w:w="9923" w:type="dxa"/>
            <w:tcBorders>
              <w:top w:val="nil"/>
              <w:bottom w:val="nil"/>
            </w:tcBorders>
          </w:tcPr>
          <w:p w14:paraId="0922C5A2" w14:textId="77777777" w:rsidR="00A0048F" w:rsidRPr="00A0048F" w:rsidRDefault="00A0048F" w:rsidP="00717187">
            <w:pPr>
              <w:spacing w:line="240" w:lineRule="auto"/>
              <w:ind w:firstLine="0"/>
              <w:rPr>
                <w:sz w:val="24"/>
                <w:szCs w:val="24"/>
              </w:rPr>
            </w:pPr>
            <w:r w:rsidRPr="00A0048F">
              <w:rPr>
                <w:sz w:val="24"/>
                <w:szCs w:val="24"/>
              </w:rPr>
              <w:t>3.3.26.</w:t>
            </w:r>
            <w:r w:rsidRPr="00A0048F">
              <w:rPr>
                <w:sz w:val="24"/>
                <w:szCs w:val="24"/>
              </w:rPr>
              <w:tab/>
              <w:t>Должно обеспечиваться автоматическая группировка однотипных происшествий в рамках одного типа инцидента по уникальным ключам правила корреляции.</w:t>
            </w:r>
          </w:p>
        </w:tc>
      </w:tr>
      <w:tr w:rsidR="00A0048F" w:rsidRPr="00A0048F" w14:paraId="086C8183" w14:textId="77777777" w:rsidTr="00566065">
        <w:tc>
          <w:tcPr>
            <w:tcW w:w="9923" w:type="dxa"/>
            <w:tcBorders>
              <w:top w:val="nil"/>
              <w:bottom w:val="nil"/>
            </w:tcBorders>
          </w:tcPr>
          <w:p w14:paraId="455C7E77" w14:textId="77777777" w:rsidR="00A0048F" w:rsidRPr="00A0048F" w:rsidRDefault="00A0048F" w:rsidP="00717187">
            <w:pPr>
              <w:spacing w:line="240" w:lineRule="auto"/>
              <w:ind w:firstLine="0"/>
              <w:rPr>
                <w:sz w:val="24"/>
                <w:szCs w:val="24"/>
              </w:rPr>
            </w:pPr>
            <w:r w:rsidRPr="00A0048F">
              <w:rPr>
                <w:sz w:val="24"/>
                <w:szCs w:val="24"/>
              </w:rPr>
              <w:t>3.3.27.</w:t>
            </w:r>
            <w:r w:rsidRPr="00A0048F">
              <w:rPr>
                <w:sz w:val="24"/>
                <w:szCs w:val="24"/>
              </w:rPr>
              <w:tab/>
              <w:t>Инциденты информационной безопасности, равно как и связанные с ними события должны храниться в системе не менее пяти лет, независимо от срока хранения обычных сырых и нормализованных событий в Системе.</w:t>
            </w:r>
          </w:p>
        </w:tc>
      </w:tr>
      <w:tr w:rsidR="00A0048F" w:rsidRPr="00A0048F" w14:paraId="39816BDC" w14:textId="77777777" w:rsidTr="00566065">
        <w:tc>
          <w:tcPr>
            <w:tcW w:w="9923" w:type="dxa"/>
            <w:tcBorders>
              <w:top w:val="nil"/>
              <w:bottom w:val="nil"/>
            </w:tcBorders>
          </w:tcPr>
          <w:p w14:paraId="45B12FBE" w14:textId="77777777" w:rsidR="00A0048F" w:rsidRPr="00A0048F" w:rsidRDefault="00A0048F" w:rsidP="00717187">
            <w:pPr>
              <w:spacing w:line="240" w:lineRule="auto"/>
              <w:ind w:firstLine="0"/>
              <w:rPr>
                <w:sz w:val="24"/>
                <w:szCs w:val="24"/>
              </w:rPr>
            </w:pPr>
            <w:r w:rsidRPr="00A0048F">
              <w:rPr>
                <w:sz w:val="24"/>
                <w:szCs w:val="24"/>
              </w:rPr>
              <w:t>3.4.</w:t>
            </w:r>
            <w:r w:rsidRPr="00A0048F">
              <w:rPr>
                <w:sz w:val="24"/>
                <w:szCs w:val="24"/>
              </w:rPr>
              <w:tab/>
              <w:t>Функциональные требования к подсистеме хранения событий</w:t>
            </w:r>
          </w:p>
        </w:tc>
      </w:tr>
      <w:tr w:rsidR="00A0048F" w:rsidRPr="00A0048F" w14:paraId="4B85C7A5" w14:textId="77777777" w:rsidTr="00566065">
        <w:tc>
          <w:tcPr>
            <w:tcW w:w="9923" w:type="dxa"/>
            <w:tcBorders>
              <w:top w:val="nil"/>
              <w:bottom w:val="nil"/>
            </w:tcBorders>
          </w:tcPr>
          <w:p w14:paraId="3513969D" w14:textId="77777777" w:rsidR="00A0048F" w:rsidRPr="00A0048F" w:rsidRDefault="00A0048F" w:rsidP="00717187">
            <w:pPr>
              <w:spacing w:line="240" w:lineRule="auto"/>
              <w:ind w:firstLine="0"/>
              <w:rPr>
                <w:sz w:val="24"/>
                <w:szCs w:val="24"/>
              </w:rPr>
            </w:pPr>
            <w:r w:rsidRPr="00A0048F">
              <w:rPr>
                <w:sz w:val="24"/>
                <w:szCs w:val="24"/>
              </w:rPr>
              <w:t>3.4.1.</w:t>
            </w:r>
            <w:r w:rsidRPr="00A0048F">
              <w:rPr>
                <w:sz w:val="24"/>
                <w:szCs w:val="24"/>
              </w:rPr>
              <w:tab/>
              <w:t>При передаче событий должна обеспечиваться их целостность и гарантированная доставка в хранилище.</w:t>
            </w:r>
          </w:p>
        </w:tc>
      </w:tr>
      <w:tr w:rsidR="00A0048F" w:rsidRPr="00A0048F" w14:paraId="1757B0A5" w14:textId="77777777" w:rsidTr="00566065">
        <w:tc>
          <w:tcPr>
            <w:tcW w:w="9923" w:type="dxa"/>
            <w:tcBorders>
              <w:top w:val="nil"/>
              <w:bottom w:val="nil"/>
            </w:tcBorders>
          </w:tcPr>
          <w:p w14:paraId="6648F123" w14:textId="77777777" w:rsidR="00A0048F" w:rsidRPr="00A0048F" w:rsidRDefault="00A0048F" w:rsidP="00717187">
            <w:pPr>
              <w:spacing w:line="240" w:lineRule="auto"/>
              <w:ind w:firstLine="0"/>
              <w:rPr>
                <w:sz w:val="24"/>
                <w:szCs w:val="24"/>
              </w:rPr>
            </w:pPr>
            <w:r w:rsidRPr="00A0048F">
              <w:rPr>
                <w:sz w:val="24"/>
                <w:szCs w:val="24"/>
              </w:rPr>
              <w:t>3.4.2.</w:t>
            </w:r>
            <w:r w:rsidRPr="00A0048F">
              <w:rPr>
                <w:sz w:val="24"/>
                <w:szCs w:val="24"/>
              </w:rPr>
              <w:tab/>
              <w:t>Подсистема хранения событий ИБ должна обеспечивать выполнение следующих функций:</w:t>
            </w:r>
          </w:p>
        </w:tc>
      </w:tr>
      <w:tr w:rsidR="00A0048F" w:rsidRPr="00A0048F" w14:paraId="6A86972F" w14:textId="77777777" w:rsidTr="00566065">
        <w:tc>
          <w:tcPr>
            <w:tcW w:w="9923" w:type="dxa"/>
            <w:tcBorders>
              <w:top w:val="nil"/>
              <w:bottom w:val="nil"/>
            </w:tcBorders>
          </w:tcPr>
          <w:p w14:paraId="1A20771F"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возможность настройки хранения исходных событий как для всех собранных событий, так и для отдельных типов источников данных в частности;</w:t>
            </w:r>
          </w:p>
        </w:tc>
      </w:tr>
      <w:tr w:rsidR="00A0048F" w:rsidRPr="00A0048F" w14:paraId="103B1C3E" w14:textId="77777777" w:rsidTr="00566065">
        <w:tc>
          <w:tcPr>
            <w:tcW w:w="9923" w:type="dxa"/>
            <w:tcBorders>
              <w:top w:val="nil"/>
              <w:bottom w:val="nil"/>
            </w:tcBorders>
          </w:tcPr>
          <w:p w14:paraId="4862C562"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возможность хранения событий как на локальных, так и на внешних (сетевых) хранилищах. Должна быть обеспечена возможность масштабирования долгосрочного хранилища без изменения всей архитектуры решения;</w:t>
            </w:r>
          </w:p>
        </w:tc>
      </w:tr>
      <w:tr w:rsidR="00A0048F" w:rsidRPr="00A0048F" w14:paraId="7CAAA9F8" w14:textId="77777777" w:rsidTr="00566065">
        <w:tc>
          <w:tcPr>
            <w:tcW w:w="9923" w:type="dxa"/>
            <w:tcBorders>
              <w:top w:val="nil"/>
              <w:bottom w:val="nil"/>
            </w:tcBorders>
          </w:tcPr>
          <w:p w14:paraId="46B72F9E"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оперативное и архивное хранение событий с заданным периодом хранения;</w:t>
            </w:r>
          </w:p>
        </w:tc>
      </w:tr>
      <w:tr w:rsidR="00A0048F" w:rsidRPr="00A0048F" w14:paraId="65EC8CCE" w14:textId="77777777" w:rsidTr="00566065">
        <w:tc>
          <w:tcPr>
            <w:tcW w:w="9923" w:type="dxa"/>
            <w:tcBorders>
              <w:top w:val="nil"/>
              <w:bottom w:val="nil"/>
            </w:tcBorders>
          </w:tcPr>
          <w:p w14:paraId="3A478CAD"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возможность изменения срока оперативного и архивного хранения событий всех типов;</w:t>
            </w:r>
          </w:p>
        </w:tc>
      </w:tr>
      <w:tr w:rsidR="00A0048F" w:rsidRPr="00A0048F" w14:paraId="19BB70FE" w14:textId="77777777" w:rsidTr="00566065">
        <w:tc>
          <w:tcPr>
            <w:tcW w:w="9923" w:type="dxa"/>
            <w:tcBorders>
              <w:top w:val="nil"/>
              <w:bottom w:val="nil"/>
            </w:tcBorders>
          </w:tcPr>
          <w:p w14:paraId="3EE2B15F"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возможность доступа и извлечения из долгосрочного хранилища для анализа событий по запрашиваемым значениями полей метаданных;</w:t>
            </w:r>
          </w:p>
        </w:tc>
      </w:tr>
      <w:tr w:rsidR="00A0048F" w:rsidRPr="00A0048F" w14:paraId="2A8448A4" w14:textId="77777777" w:rsidTr="00566065">
        <w:tc>
          <w:tcPr>
            <w:tcW w:w="9923" w:type="dxa"/>
            <w:tcBorders>
              <w:top w:val="nil"/>
              <w:bottom w:val="nil"/>
            </w:tcBorders>
          </w:tcPr>
          <w:p w14:paraId="46EA6DD4"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возможность настройки автоматического удаления событий из базы данных при достижении установленного срока хранения;</w:t>
            </w:r>
          </w:p>
        </w:tc>
      </w:tr>
      <w:tr w:rsidR="00A0048F" w:rsidRPr="00A0048F" w14:paraId="45E2BE55" w14:textId="77777777" w:rsidTr="00566065">
        <w:tc>
          <w:tcPr>
            <w:tcW w:w="9923" w:type="dxa"/>
            <w:tcBorders>
              <w:top w:val="nil"/>
              <w:bottom w:val="nil"/>
            </w:tcBorders>
          </w:tcPr>
          <w:p w14:paraId="2FE38143"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возможность построения подсистемы хранения в отказоустойчивой конфигурации;</w:t>
            </w:r>
          </w:p>
        </w:tc>
      </w:tr>
      <w:tr w:rsidR="00A0048F" w:rsidRPr="00A0048F" w14:paraId="465B7825" w14:textId="77777777" w:rsidTr="00566065">
        <w:tc>
          <w:tcPr>
            <w:tcW w:w="9923" w:type="dxa"/>
            <w:tcBorders>
              <w:top w:val="nil"/>
              <w:bottom w:val="nil"/>
            </w:tcBorders>
          </w:tcPr>
          <w:p w14:paraId="26AC984D" w14:textId="77777777" w:rsidR="00A0048F" w:rsidRPr="00A0048F" w:rsidRDefault="00A0048F" w:rsidP="00717187">
            <w:pPr>
              <w:spacing w:line="240" w:lineRule="auto"/>
              <w:ind w:firstLine="0"/>
              <w:rPr>
                <w:sz w:val="24"/>
                <w:szCs w:val="24"/>
              </w:rPr>
            </w:pPr>
            <w:r w:rsidRPr="00A0048F">
              <w:rPr>
                <w:sz w:val="24"/>
                <w:szCs w:val="24"/>
              </w:rPr>
              <w:t>3.5.</w:t>
            </w:r>
            <w:r w:rsidRPr="00A0048F">
              <w:rPr>
                <w:sz w:val="24"/>
                <w:szCs w:val="24"/>
              </w:rPr>
              <w:tab/>
              <w:t>Функциональные требования к подсистеме доставки индикаторов компрометации</w:t>
            </w:r>
          </w:p>
        </w:tc>
      </w:tr>
      <w:tr w:rsidR="00A0048F" w:rsidRPr="00A0048F" w14:paraId="7B0D8F3A" w14:textId="77777777" w:rsidTr="00566065">
        <w:tc>
          <w:tcPr>
            <w:tcW w:w="9923" w:type="dxa"/>
            <w:tcBorders>
              <w:top w:val="nil"/>
              <w:bottom w:val="nil"/>
            </w:tcBorders>
          </w:tcPr>
          <w:p w14:paraId="3E1D09CB" w14:textId="77777777" w:rsidR="00A0048F" w:rsidRPr="00A0048F" w:rsidRDefault="00A0048F" w:rsidP="00717187">
            <w:pPr>
              <w:spacing w:line="240" w:lineRule="auto"/>
              <w:ind w:firstLine="0"/>
              <w:rPr>
                <w:sz w:val="24"/>
                <w:szCs w:val="24"/>
              </w:rPr>
            </w:pPr>
            <w:r w:rsidRPr="00A0048F">
              <w:rPr>
                <w:sz w:val="24"/>
                <w:szCs w:val="24"/>
              </w:rPr>
              <w:t>3.5.1.</w:t>
            </w:r>
            <w:r w:rsidRPr="00A0048F">
              <w:rPr>
                <w:sz w:val="24"/>
                <w:szCs w:val="24"/>
              </w:rPr>
              <w:tab/>
              <w:t>Должно обеспечиваться автоматическое получение индикаторов компрометации из внешних баз знаний.</w:t>
            </w:r>
          </w:p>
        </w:tc>
      </w:tr>
      <w:tr w:rsidR="00A0048F" w:rsidRPr="00A0048F" w14:paraId="7BBEBFDD" w14:textId="77777777" w:rsidTr="00566065">
        <w:tc>
          <w:tcPr>
            <w:tcW w:w="9923" w:type="dxa"/>
            <w:tcBorders>
              <w:top w:val="nil"/>
              <w:bottom w:val="nil"/>
            </w:tcBorders>
          </w:tcPr>
          <w:p w14:paraId="523CA625" w14:textId="77777777" w:rsidR="00A0048F" w:rsidRPr="00A0048F" w:rsidRDefault="00A0048F" w:rsidP="00717187">
            <w:pPr>
              <w:spacing w:line="240" w:lineRule="auto"/>
              <w:ind w:firstLine="0"/>
              <w:rPr>
                <w:sz w:val="24"/>
                <w:szCs w:val="24"/>
              </w:rPr>
            </w:pPr>
            <w:r w:rsidRPr="00A0048F">
              <w:rPr>
                <w:sz w:val="24"/>
                <w:szCs w:val="24"/>
              </w:rPr>
              <w:t>3.5.2.</w:t>
            </w:r>
            <w:r w:rsidRPr="00A0048F">
              <w:rPr>
                <w:sz w:val="24"/>
                <w:szCs w:val="24"/>
              </w:rPr>
              <w:tab/>
              <w:t>Должно обеспечиваться автоматическое формирование репутационных списков.</w:t>
            </w:r>
          </w:p>
        </w:tc>
      </w:tr>
      <w:tr w:rsidR="00A0048F" w:rsidRPr="00A0048F" w14:paraId="51D8F630" w14:textId="77777777" w:rsidTr="00566065">
        <w:tc>
          <w:tcPr>
            <w:tcW w:w="9923" w:type="dxa"/>
            <w:tcBorders>
              <w:top w:val="nil"/>
              <w:bottom w:val="nil"/>
            </w:tcBorders>
          </w:tcPr>
          <w:p w14:paraId="5FD38D1A" w14:textId="77777777" w:rsidR="00A0048F" w:rsidRPr="00A0048F" w:rsidRDefault="00A0048F" w:rsidP="00717187">
            <w:pPr>
              <w:spacing w:line="240" w:lineRule="auto"/>
              <w:ind w:firstLine="0"/>
              <w:rPr>
                <w:sz w:val="24"/>
                <w:szCs w:val="24"/>
              </w:rPr>
            </w:pPr>
            <w:r w:rsidRPr="00A0048F">
              <w:rPr>
                <w:sz w:val="24"/>
                <w:szCs w:val="24"/>
              </w:rPr>
              <w:t>3.5.3.</w:t>
            </w:r>
            <w:r w:rsidRPr="00A0048F">
              <w:rPr>
                <w:sz w:val="24"/>
                <w:szCs w:val="24"/>
              </w:rPr>
              <w:tab/>
              <w:t>Должна быть обеспечена возможность добавления сторонних пользовательских источников индикаторов компрометации.</w:t>
            </w:r>
          </w:p>
        </w:tc>
      </w:tr>
      <w:tr w:rsidR="00A0048F" w:rsidRPr="00A0048F" w14:paraId="6440CE40" w14:textId="77777777" w:rsidTr="00566065">
        <w:tc>
          <w:tcPr>
            <w:tcW w:w="9923" w:type="dxa"/>
            <w:tcBorders>
              <w:top w:val="nil"/>
              <w:bottom w:val="nil"/>
            </w:tcBorders>
          </w:tcPr>
          <w:p w14:paraId="0B695DD1" w14:textId="77777777" w:rsidR="00A0048F" w:rsidRPr="00A0048F" w:rsidRDefault="00A0048F" w:rsidP="00717187">
            <w:pPr>
              <w:spacing w:line="240" w:lineRule="auto"/>
              <w:ind w:firstLine="0"/>
              <w:rPr>
                <w:sz w:val="24"/>
                <w:szCs w:val="24"/>
              </w:rPr>
            </w:pPr>
            <w:r w:rsidRPr="00A0048F">
              <w:rPr>
                <w:sz w:val="24"/>
                <w:szCs w:val="24"/>
              </w:rPr>
              <w:t>3.5.4.</w:t>
            </w:r>
            <w:r w:rsidRPr="00A0048F">
              <w:rPr>
                <w:sz w:val="24"/>
                <w:szCs w:val="24"/>
              </w:rPr>
              <w:tab/>
              <w:t>Должна быть обеспечена возможность добавления сторонних источников репутационных списков.</w:t>
            </w:r>
          </w:p>
        </w:tc>
      </w:tr>
      <w:tr w:rsidR="00A0048F" w:rsidRPr="00A0048F" w14:paraId="0A64D2F8" w14:textId="77777777" w:rsidTr="00566065">
        <w:tc>
          <w:tcPr>
            <w:tcW w:w="9923" w:type="dxa"/>
            <w:tcBorders>
              <w:top w:val="nil"/>
              <w:bottom w:val="nil"/>
            </w:tcBorders>
          </w:tcPr>
          <w:p w14:paraId="2535575A" w14:textId="77777777" w:rsidR="00A0048F" w:rsidRPr="00A0048F" w:rsidRDefault="00A0048F" w:rsidP="00717187">
            <w:pPr>
              <w:spacing w:line="240" w:lineRule="auto"/>
              <w:ind w:firstLine="0"/>
              <w:rPr>
                <w:sz w:val="24"/>
                <w:szCs w:val="24"/>
              </w:rPr>
            </w:pPr>
            <w:r w:rsidRPr="00A0048F">
              <w:rPr>
                <w:sz w:val="24"/>
                <w:szCs w:val="24"/>
              </w:rPr>
              <w:t>3.5.5.</w:t>
            </w:r>
            <w:r w:rsidRPr="00A0048F">
              <w:rPr>
                <w:sz w:val="24"/>
                <w:szCs w:val="24"/>
              </w:rPr>
              <w:tab/>
              <w:t>Должна обеспечиваться поддержка репутационных списков со следующими типами индикаторов компрометации:</w:t>
            </w:r>
          </w:p>
        </w:tc>
      </w:tr>
      <w:tr w:rsidR="00A0048F" w:rsidRPr="00A0048F" w14:paraId="2766930D" w14:textId="77777777" w:rsidTr="00566065">
        <w:tc>
          <w:tcPr>
            <w:tcW w:w="9923" w:type="dxa"/>
            <w:tcBorders>
              <w:top w:val="nil"/>
              <w:bottom w:val="nil"/>
            </w:tcBorders>
          </w:tcPr>
          <w:p w14:paraId="58FE1B35"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хеш-сумм файлов;</w:t>
            </w:r>
          </w:p>
        </w:tc>
      </w:tr>
      <w:tr w:rsidR="00A0048F" w:rsidRPr="00A0048F" w14:paraId="77345FFE" w14:textId="77777777" w:rsidTr="00566065">
        <w:tc>
          <w:tcPr>
            <w:tcW w:w="9923" w:type="dxa"/>
            <w:tcBorders>
              <w:top w:val="nil"/>
              <w:bottom w:val="nil"/>
            </w:tcBorders>
          </w:tcPr>
          <w:p w14:paraId="2524288D"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IP-адреса;</w:t>
            </w:r>
          </w:p>
        </w:tc>
      </w:tr>
      <w:tr w:rsidR="00A0048F" w:rsidRPr="00A0048F" w14:paraId="3308AFC2" w14:textId="77777777" w:rsidTr="00566065">
        <w:tc>
          <w:tcPr>
            <w:tcW w:w="9923" w:type="dxa"/>
            <w:tcBorders>
              <w:top w:val="nil"/>
              <w:bottom w:val="nil"/>
            </w:tcBorders>
          </w:tcPr>
          <w:p w14:paraId="2F538B03"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хеш-суммы SSL;</w:t>
            </w:r>
          </w:p>
        </w:tc>
      </w:tr>
      <w:tr w:rsidR="00A0048F" w:rsidRPr="00A0048F" w14:paraId="3B71D9DA" w14:textId="77777777" w:rsidTr="00566065">
        <w:tc>
          <w:tcPr>
            <w:tcW w:w="9923" w:type="dxa"/>
            <w:tcBorders>
              <w:top w:val="nil"/>
              <w:bottom w:val="nil"/>
            </w:tcBorders>
          </w:tcPr>
          <w:p w14:paraId="6F4B6BC2"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адреса электронной почты;</w:t>
            </w:r>
          </w:p>
        </w:tc>
      </w:tr>
      <w:tr w:rsidR="00A0048F" w:rsidRPr="00A0048F" w14:paraId="5D161B21" w14:textId="77777777" w:rsidTr="00566065">
        <w:tc>
          <w:tcPr>
            <w:tcW w:w="9923" w:type="dxa"/>
            <w:tcBorders>
              <w:top w:val="nil"/>
              <w:bottom w:val="nil"/>
            </w:tcBorders>
          </w:tcPr>
          <w:p w14:paraId="19BF5B16"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доменные имена.</w:t>
            </w:r>
          </w:p>
        </w:tc>
      </w:tr>
      <w:tr w:rsidR="00A0048F" w:rsidRPr="00A0048F" w14:paraId="24D8689E" w14:textId="77777777" w:rsidTr="00566065">
        <w:tc>
          <w:tcPr>
            <w:tcW w:w="9923" w:type="dxa"/>
            <w:tcBorders>
              <w:top w:val="nil"/>
              <w:bottom w:val="nil"/>
            </w:tcBorders>
          </w:tcPr>
          <w:p w14:paraId="341BAD69" w14:textId="77777777" w:rsidR="00A0048F" w:rsidRPr="00A0048F" w:rsidRDefault="00A0048F" w:rsidP="00717187">
            <w:pPr>
              <w:spacing w:line="240" w:lineRule="auto"/>
              <w:ind w:firstLine="0"/>
              <w:rPr>
                <w:sz w:val="24"/>
                <w:szCs w:val="24"/>
              </w:rPr>
            </w:pPr>
            <w:r w:rsidRPr="00A0048F">
              <w:rPr>
                <w:sz w:val="24"/>
                <w:szCs w:val="24"/>
              </w:rPr>
              <w:t>3.6.</w:t>
            </w:r>
            <w:r w:rsidRPr="00A0048F">
              <w:rPr>
                <w:sz w:val="24"/>
                <w:szCs w:val="24"/>
              </w:rPr>
              <w:tab/>
              <w:t>Функциональные требования к подсистеме мониторинга работоспособности</w:t>
            </w:r>
          </w:p>
        </w:tc>
      </w:tr>
      <w:tr w:rsidR="00A0048F" w:rsidRPr="00A0048F" w14:paraId="2A569407" w14:textId="77777777" w:rsidTr="00566065">
        <w:tc>
          <w:tcPr>
            <w:tcW w:w="9923" w:type="dxa"/>
            <w:tcBorders>
              <w:top w:val="nil"/>
              <w:bottom w:val="nil"/>
            </w:tcBorders>
          </w:tcPr>
          <w:p w14:paraId="1D323637" w14:textId="77777777" w:rsidR="00A0048F" w:rsidRPr="00A0048F" w:rsidRDefault="00A0048F" w:rsidP="00717187">
            <w:pPr>
              <w:spacing w:line="240" w:lineRule="auto"/>
              <w:ind w:firstLine="0"/>
              <w:rPr>
                <w:sz w:val="24"/>
                <w:szCs w:val="24"/>
              </w:rPr>
            </w:pPr>
            <w:r w:rsidRPr="00A0048F">
              <w:rPr>
                <w:sz w:val="24"/>
                <w:szCs w:val="24"/>
              </w:rPr>
              <w:t>3.6.1.</w:t>
            </w:r>
            <w:r w:rsidRPr="00A0048F">
              <w:rPr>
                <w:sz w:val="24"/>
                <w:szCs w:val="24"/>
              </w:rPr>
              <w:tab/>
              <w:t>Должна обеспечиваться возможность с помощью пользовательского интерфейса получать в виде графических представлений информацию о следующих показателях:</w:t>
            </w:r>
          </w:p>
        </w:tc>
      </w:tr>
      <w:tr w:rsidR="00A0048F" w:rsidRPr="00A0048F" w14:paraId="13C6CC12" w14:textId="77777777" w:rsidTr="00566065">
        <w:tc>
          <w:tcPr>
            <w:tcW w:w="9923" w:type="dxa"/>
            <w:tcBorders>
              <w:top w:val="nil"/>
              <w:bottom w:val="nil"/>
            </w:tcBorders>
          </w:tcPr>
          <w:p w14:paraId="5679A549"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Базовые показатели загрузки Системы (ЦП, ОЗУ, загрузка системного диска). В случае установки компонентов на разные серверы, данные должны собираться с каждого компонента;</w:t>
            </w:r>
          </w:p>
        </w:tc>
      </w:tr>
      <w:tr w:rsidR="00A0048F" w:rsidRPr="00A0048F" w14:paraId="3A2AD1BA" w14:textId="77777777" w:rsidTr="00566065">
        <w:tc>
          <w:tcPr>
            <w:tcW w:w="9923" w:type="dxa"/>
            <w:tcBorders>
              <w:top w:val="nil"/>
              <w:bottom w:val="nil"/>
            </w:tcBorders>
          </w:tcPr>
          <w:p w14:paraId="4C8F8D41"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Показатели среднего потока событий (EPS), как общие, так и для каждого типа источников в отдельности;</w:t>
            </w:r>
          </w:p>
        </w:tc>
      </w:tr>
      <w:tr w:rsidR="00A0048F" w:rsidRPr="00A0048F" w14:paraId="3A90E418" w14:textId="77777777" w:rsidTr="00566065">
        <w:tc>
          <w:tcPr>
            <w:tcW w:w="9923" w:type="dxa"/>
            <w:tcBorders>
              <w:top w:val="nil"/>
              <w:bottom w:val="nil"/>
            </w:tcBorders>
          </w:tcPr>
          <w:p w14:paraId="17BCA19E" w14:textId="77777777" w:rsidR="00A0048F" w:rsidRPr="00A0048F" w:rsidRDefault="00A0048F" w:rsidP="00717187">
            <w:pPr>
              <w:spacing w:line="240" w:lineRule="auto"/>
              <w:ind w:firstLine="0"/>
              <w:rPr>
                <w:sz w:val="24"/>
                <w:szCs w:val="24"/>
              </w:rPr>
            </w:pPr>
            <w:r w:rsidRPr="00A0048F">
              <w:rPr>
                <w:sz w:val="24"/>
                <w:szCs w:val="24"/>
              </w:rPr>
              <w:lastRenderedPageBreak/>
              <w:t>•</w:t>
            </w:r>
            <w:r w:rsidRPr="00A0048F">
              <w:rPr>
                <w:sz w:val="24"/>
                <w:szCs w:val="24"/>
              </w:rPr>
              <w:tab/>
              <w:t>Показатели подсистемы хранения;</w:t>
            </w:r>
          </w:p>
        </w:tc>
      </w:tr>
      <w:tr w:rsidR="00A0048F" w:rsidRPr="00A0048F" w14:paraId="705576AC" w14:textId="77777777" w:rsidTr="00566065">
        <w:tc>
          <w:tcPr>
            <w:tcW w:w="9923" w:type="dxa"/>
            <w:tcBorders>
              <w:top w:val="nil"/>
              <w:bottom w:val="nil"/>
            </w:tcBorders>
          </w:tcPr>
          <w:p w14:paraId="638B4150"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Показатели задержек при обработке и корреляции событий;</w:t>
            </w:r>
          </w:p>
        </w:tc>
      </w:tr>
      <w:tr w:rsidR="00A0048F" w:rsidRPr="00A0048F" w14:paraId="0C046647" w14:textId="77777777" w:rsidTr="00566065">
        <w:tc>
          <w:tcPr>
            <w:tcW w:w="9923" w:type="dxa"/>
            <w:tcBorders>
              <w:top w:val="nil"/>
              <w:bottom w:val="nil"/>
            </w:tcBorders>
          </w:tcPr>
          <w:p w14:paraId="19B691CF"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Показатели задержек при обращении к табличным спискам.</w:t>
            </w:r>
          </w:p>
        </w:tc>
      </w:tr>
      <w:tr w:rsidR="00A0048F" w:rsidRPr="00A0048F" w14:paraId="339F69D5" w14:textId="77777777" w:rsidTr="00566065">
        <w:tc>
          <w:tcPr>
            <w:tcW w:w="9923" w:type="dxa"/>
            <w:tcBorders>
              <w:top w:val="nil"/>
              <w:bottom w:val="nil"/>
            </w:tcBorders>
          </w:tcPr>
          <w:p w14:paraId="1FD46E7D" w14:textId="77777777" w:rsidR="00A0048F" w:rsidRPr="00A0048F" w:rsidRDefault="00A0048F" w:rsidP="00717187">
            <w:pPr>
              <w:spacing w:line="240" w:lineRule="auto"/>
              <w:ind w:firstLine="0"/>
              <w:rPr>
                <w:sz w:val="24"/>
                <w:szCs w:val="24"/>
              </w:rPr>
            </w:pPr>
            <w:r w:rsidRPr="00A0048F">
              <w:rPr>
                <w:sz w:val="24"/>
                <w:szCs w:val="24"/>
              </w:rPr>
              <w:t>3.7.</w:t>
            </w:r>
            <w:r w:rsidRPr="00A0048F">
              <w:rPr>
                <w:sz w:val="24"/>
                <w:szCs w:val="24"/>
              </w:rPr>
              <w:tab/>
              <w:t>Функциональные требования к подсистеме балансировки нагрузки</w:t>
            </w:r>
          </w:p>
        </w:tc>
      </w:tr>
      <w:tr w:rsidR="00A0048F" w:rsidRPr="00A0048F" w14:paraId="2DFAA6E4" w14:textId="77777777" w:rsidTr="00566065">
        <w:tc>
          <w:tcPr>
            <w:tcW w:w="9923" w:type="dxa"/>
            <w:tcBorders>
              <w:top w:val="nil"/>
              <w:bottom w:val="nil"/>
            </w:tcBorders>
          </w:tcPr>
          <w:p w14:paraId="05ABE19B" w14:textId="77777777" w:rsidR="00A0048F" w:rsidRPr="00A0048F" w:rsidRDefault="00A0048F" w:rsidP="00717187">
            <w:pPr>
              <w:spacing w:line="240" w:lineRule="auto"/>
              <w:ind w:firstLine="0"/>
              <w:rPr>
                <w:sz w:val="24"/>
                <w:szCs w:val="24"/>
              </w:rPr>
            </w:pPr>
            <w:r w:rsidRPr="00A0048F">
              <w:rPr>
                <w:sz w:val="24"/>
                <w:szCs w:val="24"/>
              </w:rPr>
              <w:t>3.7.1.</w:t>
            </w:r>
            <w:r w:rsidRPr="00A0048F">
              <w:rPr>
                <w:sz w:val="24"/>
                <w:szCs w:val="24"/>
              </w:rPr>
              <w:tab/>
              <w:t>Система должна иметь возможность распределения полученных событий между компонентами обработки.</w:t>
            </w:r>
          </w:p>
        </w:tc>
      </w:tr>
      <w:tr w:rsidR="00A0048F" w:rsidRPr="00A0048F" w14:paraId="7264875F" w14:textId="77777777" w:rsidTr="00566065">
        <w:tc>
          <w:tcPr>
            <w:tcW w:w="9923" w:type="dxa"/>
            <w:tcBorders>
              <w:top w:val="nil"/>
              <w:bottom w:val="nil"/>
            </w:tcBorders>
          </w:tcPr>
          <w:p w14:paraId="03E1396C" w14:textId="77777777" w:rsidR="00A0048F" w:rsidRPr="00A0048F" w:rsidRDefault="00A0048F" w:rsidP="00717187">
            <w:pPr>
              <w:spacing w:line="240" w:lineRule="auto"/>
              <w:ind w:firstLine="0"/>
              <w:rPr>
                <w:sz w:val="24"/>
                <w:szCs w:val="24"/>
              </w:rPr>
            </w:pPr>
            <w:r w:rsidRPr="00A0048F">
              <w:rPr>
                <w:sz w:val="24"/>
                <w:szCs w:val="24"/>
              </w:rPr>
              <w:t>3.7.2.</w:t>
            </w:r>
            <w:r w:rsidRPr="00A0048F">
              <w:rPr>
                <w:sz w:val="24"/>
                <w:szCs w:val="24"/>
              </w:rPr>
              <w:tab/>
              <w:t>Система должна иметь возможность передачи обработанных событий по выбранным фильтрам в другие инсталляции Системы.</w:t>
            </w:r>
          </w:p>
        </w:tc>
      </w:tr>
      <w:tr w:rsidR="00A0048F" w:rsidRPr="00A0048F" w14:paraId="41A4DC9C" w14:textId="77777777" w:rsidTr="00566065">
        <w:tc>
          <w:tcPr>
            <w:tcW w:w="9923" w:type="dxa"/>
            <w:tcBorders>
              <w:top w:val="nil"/>
              <w:bottom w:val="nil"/>
            </w:tcBorders>
          </w:tcPr>
          <w:p w14:paraId="15AA4EFC" w14:textId="77777777" w:rsidR="00A0048F" w:rsidRPr="00A0048F" w:rsidRDefault="00A0048F" w:rsidP="00717187">
            <w:pPr>
              <w:spacing w:line="240" w:lineRule="auto"/>
              <w:ind w:firstLine="0"/>
              <w:rPr>
                <w:sz w:val="24"/>
                <w:szCs w:val="24"/>
              </w:rPr>
            </w:pPr>
            <w:r w:rsidRPr="00A0048F">
              <w:rPr>
                <w:sz w:val="24"/>
                <w:szCs w:val="24"/>
              </w:rPr>
              <w:t>3.8.</w:t>
            </w:r>
            <w:r w:rsidRPr="00A0048F">
              <w:rPr>
                <w:sz w:val="24"/>
                <w:szCs w:val="24"/>
              </w:rPr>
              <w:tab/>
              <w:t>Функциональные требования к подсистеме управления</w:t>
            </w:r>
          </w:p>
        </w:tc>
      </w:tr>
      <w:tr w:rsidR="00A0048F" w:rsidRPr="00A0048F" w14:paraId="3A46FDD8" w14:textId="77777777" w:rsidTr="00566065">
        <w:tc>
          <w:tcPr>
            <w:tcW w:w="9923" w:type="dxa"/>
            <w:tcBorders>
              <w:top w:val="nil"/>
              <w:bottom w:val="nil"/>
            </w:tcBorders>
          </w:tcPr>
          <w:p w14:paraId="6CB015F3" w14:textId="77777777" w:rsidR="00A0048F" w:rsidRPr="00A0048F" w:rsidRDefault="00A0048F" w:rsidP="00717187">
            <w:pPr>
              <w:spacing w:line="240" w:lineRule="auto"/>
              <w:ind w:firstLine="0"/>
              <w:rPr>
                <w:sz w:val="24"/>
                <w:szCs w:val="24"/>
              </w:rPr>
            </w:pPr>
            <w:r w:rsidRPr="00A0048F">
              <w:rPr>
                <w:sz w:val="24"/>
                <w:szCs w:val="24"/>
              </w:rPr>
              <w:t>3.8.1.</w:t>
            </w:r>
            <w:r w:rsidRPr="00A0048F">
              <w:rPr>
                <w:sz w:val="24"/>
                <w:szCs w:val="24"/>
              </w:rPr>
              <w:tab/>
              <w:t>Управление Системой осуществляется посредством графического веб-интерфейса, адаптированного под использование с различных веб-браузеров.</w:t>
            </w:r>
          </w:p>
        </w:tc>
      </w:tr>
      <w:tr w:rsidR="00A0048F" w:rsidRPr="00A0048F" w14:paraId="1CCEF738" w14:textId="77777777" w:rsidTr="00566065">
        <w:tc>
          <w:tcPr>
            <w:tcW w:w="9923" w:type="dxa"/>
            <w:tcBorders>
              <w:top w:val="nil"/>
              <w:bottom w:val="nil"/>
            </w:tcBorders>
          </w:tcPr>
          <w:p w14:paraId="508516F8" w14:textId="77777777" w:rsidR="00A0048F" w:rsidRPr="00A0048F" w:rsidRDefault="00A0048F" w:rsidP="00717187">
            <w:pPr>
              <w:spacing w:line="240" w:lineRule="auto"/>
              <w:ind w:firstLine="0"/>
              <w:rPr>
                <w:sz w:val="24"/>
                <w:szCs w:val="24"/>
              </w:rPr>
            </w:pPr>
            <w:r w:rsidRPr="00A0048F">
              <w:rPr>
                <w:sz w:val="24"/>
                <w:szCs w:val="24"/>
              </w:rPr>
              <w:t>3.8.2.</w:t>
            </w:r>
            <w:r w:rsidRPr="00A0048F">
              <w:rPr>
                <w:sz w:val="24"/>
                <w:szCs w:val="24"/>
              </w:rPr>
              <w:tab/>
              <w:t>Интерфейс должен позволять пользователям создавать и формировать дашборды и отчеты с возможностью визуализации данных с помощью таблиц и диаграмм.</w:t>
            </w:r>
          </w:p>
        </w:tc>
      </w:tr>
      <w:tr w:rsidR="00A0048F" w:rsidRPr="00A0048F" w14:paraId="4BC65E29" w14:textId="77777777" w:rsidTr="00566065">
        <w:tc>
          <w:tcPr>
            <w:tcW w:w="9923" w:type="dxa"/>
            <w:tcBorders>
              <w:top w:val="nil"/>
              <w:bottom w:val="nil"/>
            </w:tcBorders>
          </w:tcPr>
          <w:p w14:paraId="4AEEF1FD" w14:textId="77777777" w:rsidR="00A0048F" w:rsidRPr="00A0048F" w:rsidRDefault="00A0048F" w:rsidP="00717187">
            <w:pPr>
              <w:spacing w:line="240" w:lineRule="auto"/>
              <w:ind w:firstLine="0"/>
              <w:rPr>
                <w:sz w:val="24"/>
                <w:szCs w:val="24"/>
              </w:rPr>
            </w:pPr>
            <w:r w:rsidRPr="00A0048F">
              <w:rPr>
                <w:sz w:val="24"/>
                <w:szCs w:val="24"/>
              </w:rPr>
              <w:t>3.8.3.</w:t>
            </w:r>
            <w:r w:rsidRPr="00A0048F">
              <w:rPr>
                <w:sz w:val="24"/>
                <w:szCs w:val="24"/>
              </w:rPr>
              <w:tab/>
              <w:t xml:space="preserve">Подсистема должна обеспечивать хранение и отображение списков в системе. </w:t>
            </w:r>
          </w:p>
        </w:tc>
      </w:tr>
      <w:tr w:rsidR="00A0048F" w:rsidRPr="00A0048F" w14:paraId="58A3BE0D" w14:textId="77777777" w:rsidTr="00566065">
        <w:tc>
          <w:tcPr>
            <w:tcW w:w="9923" w:type="dxa"/>
            <w:tcBorders>
              <w:top w:val="nil"/>
              <w:bottom w:val="nil"/>
            </w:tcBorders>
          </w:tcPr>
          <w:p w14:paraId="14173047" w14:textId="77777777" w:rsidR="00A0048F" w:rsidRPr="00A0048F" w:rsidRDefault="00A0048F" w:rsidP="00717187">
            <w:pPr>
              <w:spacing w:line="240" w:lineRule="auto"/>
              <w:ind w:firstLine="0"/>
              <w:rPr>
                <w:sz w:val="24"/>
                <w:szCs w:val="24"/>
              </w:rPr>
            </w:pPr>
            <w:r w:rsidRPr="00A0048F">
              <w:rPr>
                <w:sz w:val="24"/>
                <w:szCs w:val="24"/>
              </w:rPr>
              <w:t>3.8.4.</w:t>
            </w:r>
            <w:r w:rsidRPr="00A0048F">
              <w:rPr>
                <w:sz w:val="24"/>
                <w:szCs w:val="24"/>
              </w:rPr>
              <w:tab/>
              <w:t>Подсистема должна включать в свой состав следующие функциональные компоненты:</w:t>
            </w:r>
          </w:p>
        </w:tc>
      </w:tr>
      <w:tr w:rsidR="00A0048F" w:rsidRPr="00A0048F" w14:paraId="6230127F" w14:textId="77777777" w:rsidTr="00566065">
        <w:tc>
          <w:tcPr>
            <w:tcW w:w="9923" w:type="dxa"/>
            <w:tcBorders>
              <w:top w:val="nil"/>
              <w:bottom w:val="nil"/>
            </w:tcBorders>
          </w:tcPr>
          <w:p w14:paraId="1CBEE3A6"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компонент управления доступом;</w:t>
            </w:r>
          </w:p>
        </w:tc>
      </w:tr>
      <w:tr w:rsidR="00A0048F" w:rsidRPr="00A0048F" w14:paraId="370F46A5" w14:textId="77777777" w:rsidTr="00566065">
        <w:tc>
          <w:tcPr>
            <w:tcW w:w="9923" w:type="dxa"/>
            <w:tcBorders>
              <w:top w:val="nil"/>
              <w:bottom w:val="nil"/>
            </w:tcBorders>
          </w:tcPr>
          <w:p w14:paraId="69427F01"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компонент организации взаимодействия между инсталляциями;</w:t>
            </w:r>
          </w:p>
        </w:tc>
      </w:tr>
      <w:tr w:rsidR="00A0048F" w:rsidRPr="00A0048F" w14:paraId="459A3AFC" w14:textId="77777777" w:rsidTr="00566065">
        <w:tc>
          <w:tcPr>
            <w:tcW w:w="9923" w:type="dxa"/>
            <w:tcBorders>
              <w:top w:val="nil"/>
              <w:bottom w:val="nil"/>
            </w:tcBorders>
          </w:tcPr>
          <w:p w14:paraId="6015F664"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компонент управления активами и их инвентаризацией;</w:t>
            </w:r>
          </w:p>
        </w:tc>
      </w:tr>
      <w:tr w:rsidR="00A0048F" w:rsidRPr="00A0048F" w14:paraId="4A87E5B0" w14:textId="77777777" w:rsidTr="00566065">
        <w:tc>
          <w:tcPr>
            <w:tcW w:w="9923" w:type="dxa"/>
            <w:tcBorders>
              <w:top w:val="nil"/>
              <w:bottom w:val="nil"/>
            </w:tcBorders>
          </w:tcPr>
          <w:p w14:paraId="48D5BB86"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компонент управления инцидентами;</w:t>
            </w:r>
          </w:p>
        </w:tc>
      </w:tr>
      <w:tr w:rsidR="00A0048F" w:rsidRPr="00A0048F" w14:paraId="7C42C161" w14:textId="77777777" w:rsidTr="00566065">
        <w:tc>
          <w:tcPr>
            <w:tcW w:w="9923" w:type="dxa"/>
            <w:tcBorders>
              <w:top w:val="nil"/>
              <w:bottom w:val="nil"/>
            </w:tcBorders>
          </w:tcPr>
          <w:p w14:paraId="5A835AE4"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компонент управления источниками;</w:t>
            </w:r>
          </w:p>
        </w:tc>
      </w:tr>
      <w:tr w:rsidR="00A0048F" w:rsidRPr="00A0048F" w14:paraId="60FC5E93" w14:textId="77777777" w:rsidTr="00566065">
        <w:tc>
          <w:tcPr>
            <w:tcW w:w="9923" w:type="dxa"/>
            <w:tcBorders>
              <w:top w:val="nil"/>
              <w:bottom w:val="nil"/>
            </w:tcBorders>
          </w:tcPr>
          <w:p w14:paraId="28019D4D"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компонент управления кластером;</w:t>
            </w:r>
          </w:p>
        </w:tc>
      </w:tr>
      <w:tr w:rsidR="00A0048F" w:rsidRPr="00A0048F" w14:paraId="3F48F4F6" w14:textId="77777777" w:rsidTr="00566065">
        <w:tc>
          <w:tcPr>
            <w:tcW w:w="9923" w:type="dxa"/>
            <w:tcBorders>
              <w:top w:val="nil"/>
              <w:bottom w:val="nil"/>
            </w:tcBorders>
          </w:tcPr>
          <w:p w14:paraId="4CC511CE"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компонент мониторинга;</w:t>
            </w:r>
          </w:p>
        </w:tc>
      </w:tr>
      <w:tr w:rsidR="00A0048F" w:rsidRPr="00A0048F" w14:paraId="74D0FC66" w14:textId="77777777" w:rsidTr="00566065">
        <w:tc>
          <w:tcPr>
            <w:tcW w:w="9923" w:type="dxa"/>
            <w:tcBorders>
              <w:top w:val="nil"/>
              <w:bottom w:val="nil"/>
            </w:tcBorders>
          </w:tcPr>
          <w:p w14:paraId="6CEA5522"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компонент пользовательского интерфейса;</w:t>
            </w:r>
          </w:p>
        </w:tc>
      </w:tr>
      <w:tr w:rsidR="00A0048F" w:rsidRPr="00A0048F" w14:paraId="2B8EEB29" w14:textId="77777777" w:rsidTr="00566065">
        <w:tc>
          <w:tcPr>
            <w:tcW w:w="9923" w:type="dxa"/>
            <w:tcBorders>
              <w:top w:val="nil"/>
              <w:bottom w:val="nil"/>
            </w:tcBorders>
          </w:tcPr>
          <w:p w14:paraId="106FC96C"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компонент управления интеграциями с внешними системами.</w:t>
            </w:r>
          </w:p>
        </w:tc>
      </w:tr>
      <w:tr w:rsidR="00A0048F" w:rsidRPr="00A0048F" w14:paraId="498ADFBE" w14:textId="77777777" w:rsidTr="00566065">
        <w:tc>
          <w:tcPr>
            <w:tcW w:w="9923" w:type="dxa"/>
            <w:tcBorders>
              <w:top w:val="nil"/>
              <w:bottom w:val="nil"/>
            </w:tcBorders>
          </w:tcPr>
          <w:p w14:paraId="24E03CD8" w14:textId="77777777" w:rsidR="00A0048F" w:rsidRPr="00A0048F" w:rsidRDefault="00A0048F" w:rsidP="00717187">
            <w:pPr>
              <w:spacing w:line="240" w:lineRule="auto"/>
              <w:ind w:firstLine="0"/>
              <w:rPr>
                <w:sz w:val="24"/>
                <w:szCs w:val="24"/>
              </w:rPr>
            </w:pPr>
            <w:r w:rsidRPr="00A0048F">
              <w:rPr>
                <w:sz w:val="24"/>
                <w:szCs w:val="24"/>
              </w:rPr>
              <w:t>3.9.</w:t>
            </w:r>
            <w:r w:rsidRPr="00A0048F">
              <w:rPr>
                <w:sz w:val="24"/>
                <w:szCs w:val="24"/>
              </w:rPr>
              <w:tab/>
              <w:t>Функциональные требования к компоненту управления доступом:</w:t>
            </w:r>
          </w:p>
        </w:tc>
      </w:tr>
      <w:tr w:rsidR="00A0048F" w:rsidRPr="00A0048F" w14:paraId="41E06742" w14:textId="77777777" w:rsidTr="00566065">
        <w:tc>
          <w:tcPr>
            <w:tcW w:w="9923" w:type="dxa"/>
            <w:tcBorders>
              <w:top w:val="nil"/>
              <w:bottom w:val="nil"/>
            </w:tcBorders>
          </w:tcPr>
          <w:p w14:paraId="6FB65B7B" w14:textId="77777777" w:rsidR="00A0048F" w:rsidRPr="00A0048F" w:rsidRDefault="00A0048F" w:rsidP="00717187">
            <w:pPr>
              <w:spacing w:line="240" w:lineRule="auto"/>
              <w:ind w:firstLine="0"/>
              <w:rPr>
                <w:sz w:val="24"/>
                <w:szCs w:val="24"/>
              </w:rPr>
            </w:pPr>
            <w:r w:rsidRPr="00A0048F">
              <w:rPr>
                <w:sz w:val="24"/>
                <w:szCs w:val="24"/>
              </w:rPr>
              <w:t>3.9.1.</w:t>
            </w:r>
            <w:r w:rsidRPr="00A0048F">
              <w:rPr>
                <w:sz w:val="24"/>
                <w:szCs w:val="24"/>
              </w:rPr>
              <w:tab/>
              <w:t>Должна обеспечиваться идентификация, аутентификация и авторизация пользователей Системы на основе учётных записей.</w:t>
            </w:r>
          </w:p>
        </w:tc>
      </w:tr>
      <w:tr w:rsidR="00A0048F" w:rsidRPr="00A0048F" w14:paraId="1056EFFF" w14:textId="77777777" w:rsidTr="00566065">
        <w:tc>
          <w:tcPr>
            <w:tcW w:w="9923" w:type="dxa"/>
            <w:tcBorders>
              <w:top w:val="nil"/>
              <w:bottom w:val="nil"/>
            </w:tcBorders>
          </w:tcPr>
          <w:p w14:paraId="58E62644" w14:textId="77777777" w:rsidR="00A0048F" w:rsidRPr="00A0048F" w:rsidRDefault="00A0048F" w:rsidP="00717187">
            <w:pPr>
              <w:spacing w:line="240" w:lineRule="auto"/>
              <w:ind w:firstLine="0"/>
              <w:rPr>
                <w:sz w:val="24"/>
                <w:szCs w:val="24"/>
              </w:rPr>
            </w:pPr>
            <w:r w:rsidRPr="00A0048F">
              <w:rPr>
                <w:sz w:val="24"/>
                <w:szCs w:val="24"/>
              </w:rPr>
              <w:t>3.9.2.</w:t>
            </w:r>
            <w:r w:rsidRPr="00A0048F">
              <w:rPr>
                <w:sz w:val="24"/>
                <w:szCs w:val="24"/>
              </w:rPr>
              <w:tab/>
              <w:t>Должна обеспечиваться реализация ролевой модели управления доступом к разделам Системы.</w:t>
            </w:r>
          </w:p>
        </w:tc>
      </w:tr>
      <w:tr w:rsidR="00A0048F" w:rsidRPr="00A0048F" w14:paraId="62AFA8C9" w14:textId="77777777" w:rsidTr="00566065">
        <w:tc>
          <w:tcPr>
            <w:tcW w:w="9923" w:type="dxa"/>
            <w:tcBorders>
              <w:top w:val="nil"/>
              <w:bottom w:val="nil"/>
            </w:tcBorders>
          </w:tcPr>
          <w:p w14:paraId="7241D5B0" w14:textId="77777777" w:rsidR="00A0048F" w:rsidRPr="00A0048F" w:rsidRDefault="00A0048F" w:rsidP="00717187">
            <w:pPr>
              <w:spacing w:line="240" w:lineRule="auto"/>
              <w:ind w:firstLine="0"/>
              <w:rPr>
                <w:sz w:val="24"/>
                <w:szCs w:val="24"/>
              </w:rPr>
            </w:pPr>
            <w:r w:rsidRPr="00A0048F">
              <w:rPr>
                <w:sz w:val="24"/>
                <w:szCs w:val="24"/>
              </w:rPr>
              <w:t>3.9.3.</w:t>
            </w:r>
            <w:r w:rsidRPr="00A0048F">
              <w:rPr>
                <w:sz w:val="24"/>
                <w:szCs w:val="24"/>
              </w:rPr>
              <w:tab/>
              <w:t>Должно обеспечиваться журналирование действий пользователей в Системе:</w:t>
            </w:r>
          </w:p>
        </w:tc>
      </w:tr>
      <w:tr w:rsidR="00A0048F" w:rsidRPr="00A0048F" w14:paraId="61E8176A" w14:textId="77777777" w:rsidTr="00566065">
        <w:tc>
          <w:tcPr>
            <w:tcW w:w="9923" w:type="dxa"/>
            <w:tcBorders>
              <w:top w:val="nil"/>
              <w:bottom w:val="nil"/>
            </w:tcBorders>
          </w:tcPr>
          <w:p w14:paraId="07EB1DEF"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Работа с источниками;</w:t>
            </w:r>
          </w:p>
        </w:tc>
      </w:tr>
      <w:tr w:rsidR="00A0048F" w:rsidRPr="00A0048F" w14:paraId="1B6DAE93" w14:textId="77777777" w:rsidTr="00566065">
        <w:tc>
          <w:tcPr>
            <w:tcW w:w="9923" w:type="dxa"/>
            <w:tcBorders>
              <w:top w:val="nil"/>
              <w:bottom w:val="nil"/>
            </w:tcBorders>
          </w:tcPr>
          <w:p w14:paraId="1FD72330"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Работа с инцидентами;</w:t>
            </w:r>
          </w:p>
        </w:tc>
      </w:tr>
      <w:tr w:rsidR="00A0048F" w:rsidRPr="00A0048F" w14:paraId="7312B85F" w14:textId="77777777" w:rsidTr="00566065">
        <w:tc>
          <w:tcPr>
            <w:tcW w:w="9923" w:type="dxa"/>
            <w:tcBorders>
              <w:top w:val="nil"/>
              <w:bottom w:val="nil"/>
            </w:tcBorders>
          </w:tcPr>
          <w:p w14:paraId="59CEF17A"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Внесение/изменение информации в конфигурацию системы;</w:t>
            </w:r>
          </w:p>
        </w:tc>
      </w:tr>
      <w:tr w:rsidR="00A0048F" w:rsidRPr="00A0048F" w14:paraId="733D39B0" w14:textId="77777777" w:rsidTr="00566065">
        <w:tc>
          <w:tcPr>
            <w:tcW w:w="9923" w:type="dxa"/>
            <w:tcBorders>
              <w:top w:val="nil"/>
              <w:bottom w:val="nil"/>
            </w:tcBorders>
          </w:tcPr>
          <w:p w14:paraId="303819A9"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вход/выход в/из Системы.</w:t>
            </w:r>
          </w:p>
        </w:tc>
      </w:tr>
      <w:tr w:rsidR="00A0048F" w:rsidRPr="00A0048F" w14:paraId="063CB274" w14:textId="77777777" w:rsidTr="00566065">
        <w:tc>
          <w:tcPr>
            <w:tcW w:w="9923" w:type="dxa"/>
            <w:tcBorders>
              <w:top w:val="nil"/>
              <w:bottom w:val="nil"/>
            </w:tcBorders>
          </w:tcPr>
          <w:p w14:paraId="0EDB1837" w14:textId="77777777" w:rsidR="00A0048F" w:rsidRPr="00A0048F" w:rsidRDefault="00A0048F" w:rsidP="00717187">
            <w:pPr>
              <w:spacing w:line="240" w:lineRule="auto"/>
              <w:ind w:firstLine="0"/>
              <w:rPr>
                <w:sz w:val="24"/>
                <w:szCs w:val="24"/>
              </w:rPr>
            </w:pPr>
            <w:r w:rsidRPr="00A0048F">
              <w:rPr>
                <w:sz w:val="24"/>
                <w:szCs w:val="24"/>
              </w:rPr>
              <w:t>3.9.4.</w:t>
            </w:r>
            <w:r w:rsidRPr="00A0048F">
              <w:rPr>
                <w:sz w:val="24"/>
                <w:szCs w:val="24"/>
              </w:rPr>
              <w:tab/>
              <w:t>Должна обеспечиваться поддержка интеграции с внешними системами аутентификации по протоколу LDAP.</w:t>
            </w:r>
          </w:p>
        </w:tc>
      </w:tr>
      <w:tr w:rsidR="00A0048F" w:rsidRPr="00A0048F" w14:paraId="6CDD9D9D" w14:textId="77777777" w:rsidTr="00566065">
        <w:tc>
          <w:tcPr>
            <w:tcW w:w="9923" w:type="dxa"/>
            <w:tcBorders>
              <w:top w:val="nil"/>
              <w:bottom w:val="nil"/>
            </w:tcBorders>
          </w:tcPr>
          <w:p w14:paraId="6196AFA8" w14:textId="77777777" w:rsidR="00A0048F" w:rsidRPr="00A0048F" w:rsidRDefault="00A0048F" w:rsidP="00717187">
            <w:pPr>
              <w:spacing w:line="240" w:lineRule="auto"/>
              <w:ind w:firstLine="0"/>
              <w:rPr>
                <w:sz w:val="24"/>
                <w:szCs w:val="24"/>
              </w:rPr>
            </w:pPr>
            <w:r w:rsidRPr="00A0048F">
              <w:rPr>
                <w:sz w:val="24"/>
                <w:szCs w:val="24"/>
              </w:rPr>
              <w:t>3.10.</w:t>
            </w:r>
            <w:r w:rsidRPr="00A0048F">
              <w:rPr>
                <w:sz w:val="24"/>
                <w:szCs w:val="24"/>
              </w:rPr>
              <w:tab/>
              <w:t>Требования к процессу обновления:</w:t>
            </w:r>
          </w:p>
        </w:tc>
      </w:tr>
      <w:tr w:rsidR="00A0048F" w:rsidRPr="00A0048F" w14:paraId="1C8DAE80" w14:textId="77777777" w:rsidTr="00566065">
        <w:tc>
          <w:tcPr>
            <w:tcW w:w="9923" w:type="dxa"/>
            <w:tcBorders>
              <w:top w:val="nil"/>
              <w:bottom w:val="nil"/>
            </w:tcBorders>
          </w:tcPr>
          <w:p w14:paraId="0CF48B39" w14:textId="77777777" w:rsidR="00A0048F" w:rsidRPr="00A0048F" w:rsidRDefault="00A0048F" w:rsidP="00717187">
            <w:pPr>
              <w:spacing w:line="240" w:lineRule="auto"/>
              <w:ind w:firstLine="0"/>
              <w:rPr>
                <w:sz w:val="24"/>
                <w:szCs w:val="24"/>
              </w:rPr>
            </w:pPr>
            <w:r w:rsidRPr="00A0048F">
              <w:rPr>
                <w:sz w:val="24"/>
                <w:szCs w:val="24"/>
              </w:rPr>
              <w:t>3.10.1.</w:t>
            </w:r>
            <w:r w:rsidRPr="00A0048F">
              <w:rPr>
                <w:sz w:val="24"/>
                <w:szCs w:val="24"/>
              </w:rPr>
              <w:tab/>
              <w:t>Должна обеспечиваться возможность обновления Системы без потери данных.</w:t>
            </w:r>
          </w:p>
        </w:tc>
      </w:tr>
      <w:tr w:rsidR="00A0048F" w:rsidRPr="00A0048F" w14:paraId="08F1B736" w14:textId="77777777" w:rsidTr="00566065">
        <w:tc>
          <w:tcPr>
            <w:tcW w:w="9923" w:type="dxa"/>
            <w:tcBorders>
              <w:top w:val="nil"/>
              <w:bottom w:val="nil"/>
            </w:tcBorders>
          </w:tcPr>
          <w:p w14:paraId="026C1F19" w14:textId="77777777" w:rsidR="00A0048F" w:rsidRPr="00A0048F" w:rsidRDefault="00A0048F" w:rsidP="00717187">
            <w:pPr>
              <w:spacing w:line="240" w:lineRule="auto"/>
              <w:ind w:firstLine="0"/>
              <w:rPr>
                <w:sz w:val="24"/>
                <w:szCs w:val="24"/>
              </w:rPr>
            </w:pPr>
            <w:r w:rsidRPr="00A0048F">
              <w:rPr>
                <w:sz w:val="24"/>
                <w:szCs w:val="24"/>
              </w:rPr>
              <w:t>3.10.2.</w:t>
            </w:r>
            <w:r w:rsidRPr="00A0048F">
              <w:rPr>
                <w:sz w:val="24"/>
                <w:szCs w:val="24"/>
              </w:rPr>
              <w:tab/>
              <w:t>Должна обеспечиваться возможность распространения файлов обновлений Системы по сети и на отчуждаемых носителях информации.</w:t>
            </w:r>
          </w:p>
        </w:tc>
      </w:tr>
      <w:tr w:rsidR="00A0048F" w:rsidRPr="00A0048F" w14:paraId="0964DDBE" w14:textId="77777777" w:rsidTr="00566065">
        <w:tc>
          <w:tcPr>
            <w:tcW w:w="9923" w:type="dxa"/>
            <w:tcBorders>
              <w:top w:val="nil"/>
              <w:bottom w:val="nil"/>
            </w:tcBorders>
          </w:tcPr>
          <w:p w14:paraId="3C0E3DC7" w14:textId="77777777" w:rsidR="00A0048F" w:rsidRPr="00A0048F" w:rsidRDefault="00A0048F" w:rsidP="00717187">
            <w:pPr>
              <w:spacing w:line="240" w:lineRule="auto"/>
              <w:ind w:firstLine="0"/>
              <w:rPr>
                <w:sz w:val="24"/>
                <w:szCs w:val="24"/>
              </w:rPr>
            </w:pPr>
            <w:r w:rsidRPr="00A0048F">
              <w:rPr>
                <w:sz w:val="24"/>
                <w:szCs w:val="24"/>
              </w:rPr>
              <w:t>3.11.</w:t>
            </w:r>
            <w:r w:rsidRPr="00A0048F">
              <w:rPr>
                <w:sz w:val="24"/>
                <w:szCs w:val="24"/>
              </w:rPr>
              <w:tab/>
              <w:t>Функциональные требования к компоненту инвентаризации активов:</w:t>
            </w:r>
          </w:p>
        </w:tc>
      </w:tr>
      <w:tr w:rsidR="00A0048F" w:rsidRPr="00A0048F" w14:paraId="518FAECF" w14:textId="77777777" w:rsidTr="00566065">
        <w:tc>
          <w:tcPr>
            <w:tcW w:w="9923" w:type="dxa"/>
            <w:tcBorders>
              <w:top w:val="nil"/>
              <w:bottom w:val="nil"/>
            </w:tcBorders>
          </w:tcPr>
          <w:p w14:paraId="7D9B8023" w14:textId="77777777" w:rsidR="00A0048F" w:rsidRPr="00A0048F" w:rsidRDefault="00A0048F" w:rsidP="00717187">
            <w:pPr>
              <w:spacing w:line="240" w:lineRule="auto"/>
              <w:ind w:firstLine="0"/>
              <w:rPr>
                <w:sz w:val="24"/>
                <w:szCs w:val="24"/>
              </w:rPr>
            </w:pPr>
            <w:r w:rsidRPr="00A0048F">
              <w:rPr>
                <w:sz w:val="24"/>
                <w:szCs w:val="24"/>
              </w:rPr>
              <w:t>3.11.1.</w:t>
            </w:r>
            <w:r w:rsidRPr="00A0048F">
              <w:rPr>
                <w:sz w:val="24"/>
                <w:szCs w:val="24"/>
              </w:rPr>
              <w:tab/>
              <w:t>Должно обеспечиваться отображение конфигурационной информации об активе в виде карточки актива.</w:t>
            </w:r>
          </w:p>
        </w:tc>
      </w:tr>
      <w:tr w:rsidR="00A0048F" w:rsidRPr="00A0048F" w14:paraId="6AD703E4" w14:textId="77777777" w:rsidTr="00566065">
        <w:tc>
          <w:tcPr>
            <w:tcW w:w="9923" w:type="dxa"/>
            <w:tcBorders>
              <w:top w:val="nil"/>
              <w:bottom w:val="nil"/>
            </w:tcBorders>
          </w:tcPr>
          <w:p w14:paraId="10320ADA" w14:textId="77777777" w:rsidR="00A0048F" w:rsidRPr="00A0048F" w:rsidRDefault="00A0048F" w:rsidP="00717187">
            <w:pPr>
              <w:spacing w:line="240" w:lineRule="auto"/>
              <w:ind w:firstLine="0"/>
              <w:rPr>
                <w:sz w:val="24"/>
                <w:szCs w:val="24"/>
              </w:rPr>
            </w:pPr>
            <w:r w:rsidRPr="00A0048F">
              <w:rPr>
                <w:sz w:val="24"/>
                <w:szCs w:val="24"/>
              </w:rPr>
              <w:t>3.11.2.</w:t>
            </w:r>
            <w:r w:rsidRPr="00A0048F">
              <w:rPr>
                <w:sz w:val="24"/>
                <w:szCs w:val="24"/>
              </w:rPr>
              <w:tab/>
              <w:t>Система должна иметь возможность регистрировать актив в системе на основе данных из потока событий.</w:t>
            </w:r>
          </w:p>
        </w:tc>
      </w:tr>
      <w:tr w:rsidR="00A0048F" w:rsidRPr="00A0048F" w14:paraId="564AD94B" w14:textId="77777777" w:rsidTr="00566065">
        <w:tc>
          <w:tcPr>
            <w:tcW w:w="9923" w:type="dxa"/>
            <w:tcBorders>
              <w:top w:val="nil"/>
              <w:bottom w:val="nil"/>
            </w:tcBorders>
          </w:tcPr>
          <w:p w14:paraId="55BD3298" w14:textId="77777777" w:rsidR="00A0048F" w:rsidRPr="00A0048F" w:rsidRDefault="00A0048F" w:rsidP="00717187">
            <w:pPr>
              <w:spacing w:line="240" w:lineRule="auto"/>
              <w:ind w:firstLine="0"/>
              <w:rPr>
                <w:sz w:val="24"/>
                <w:szCs w:val="24"/>
              </w:rPr>
            </w:pPr>
            <w:r w:rsidRPr="00A0048F">
              <w:rPr>
                <w:sz w:val="24"/>
                <w:szCs w:val="24"/>
              </w:rPr>
              <w:t>3.11.3.</w:t>
            </w:r>
            <w:r w:rsidRPr="00A0048F">
              <w:rPr>
                <w:sz w:val="24"/>
                <w:szCs w:val="24"/>
              </w:rPr>
              <w:tab/>
              <w:t>Система должна обеспечивать фоновое объединение дубликатов карточек активов.</w:t>
            </w:r>
          </w:p>
        </w:tc>
      </w:tr>
      <w:tr w:rsidR="00A0048F" w:rsidRPr="00A0048F" w14:paraId="71EBA5E0" w14:textId="77777777" w:rsidTr="00566065">
        <w:tc>
          <w:tcPr>
            <w:tcW w:w="9923" w:type="dxa"/>
            <w:tcBorders>
              <w:top w:val="nil"/>
              <w:bottom w:val="nil"/>
            </w:tcBorders>
          </w:tcPr>
          <w:p w14:paraId="107EF78D" w14:textId="77777777" w:rsidR="00A0048F" w:rsidRPr="00A0048F" w:rsidRDefault="00A0048F" w:rsidP="00717187">
            <w:pPr>
              <w:spacing w:line="240" w:lineRule="auto"/>
              <w:ind w:firstLine="0"/>
              <w:rPr>
                <w:sz w:val="24"/>
                <w:szCs w:val="24"/>
              </w:rPr>
            </w:pPr>
            <w:r w:rsidRPr="00A0048F">
              <w:rPr>
                <w:sz w:val="24"/>
                <w:szCs w:val="24"/>
              </w:rPr>
              <w:t>3.11.4.</w:t>
            </w:r>
            <w:r w:rsidRPr="00A0048F">
              <w:rPr>
                <w:sz w:val="24"/>
                <w:szCs w:val="24"/>
              </w:rPr>
              <w:tab/>
              <w:t>При идентификации активов и объединении дубликатов карточек активов Система должна учитывать принадлежность актива к DHCP-диапазонам.</w:t>
            </w:r>
          </w:p>
        </w:tc>
      </w:tr>
      <w:tr w:rsidR="00A0048F" w:rsidRPr="00A0048F" w14:paraId="67D6F733" w14:textId="77777777" w:rsidTr="00566065">
        <w:tc>
          <w:tcPr>
            <w:tcW w:w="9923" w:type="dxa"/>
            <w:tcBorders>
              <w:top w:val="nil"/>
              <w:bottom w:val="nil"/>
            </w:tcBorders>
          </w:tcPr>
          <w:p w14:paraId="7847716A" w14:textId="77777777" w:rsidR="00A0048F" w:rsidRPr="00A0048F" w:rsidRDefault="00A0048F" w:rsidP="00717187">
            <w:pPr>
              <w:spacing w:line="240" w:lineRule="auto"/>
              <w:ind w:firstLine="0"/>
              <w:rPr>
                <w:sz w:val="24"/>
                <w:szCs w:val="24"/>
              </w:rPr>
            </w:pPr>
            <w:r w:rsidRPr="00A0048F">
              <w:rPr>
                <w:sz w:val="24"/>
                <w:szCs w:val="24"/>
              </w:rPr>
              <w:t>3.11.5.</w:t>
            </w:r>
            <w:r w:rsidRPr="00A0048F">
              <w:rPr>
                <w:sz w:val="24"/>
                <w:szCs w:val="24"/>
              </w:rPr>
              <w:tab/>
              <w:t>Система должна обеспечивать идентификацию и добавление активов путем:</w:t>
            </w:r>
          </w:p>
        </w:tc>
      </w:tr>
      <w:tr w:rsidR="00A0048F" w:rsidRPr="00A0048F" w14:paraId="06DE5DB7" w14:textId="77777777" w:rsidTr="00566065">
        <w:tc>
          <w:tcPr>
            <w:tcW w:w="9923" w:type="dxa"/>
            <w:tcBorders>
              <w:top w:val="nil"/>
              <w:bottom w:val="nil"/>
            </w:tcBorders>
          </w:tcPr>
          <w:p w14:paraId="3CD65DEF"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сетевого сканирования для обнаружения узлов сети;</w:t>
            </w:r>
          </w:p>
        </w:tc>
      </w:tr>
      <w:tr w:rsidR="00A0048F" w:rsidRPr="00A0048F" w14:paraId="5D20AD62" w14:textId="77777777" w:rsidTr="00566065">
        <w:tc>
          <w:tcPr>
            <w:tcW w:w="9923" w:type="dxa"/>
            <w:tcBorders>
              <w:top w:val="nil"/>
              <w:bottom w:val="nil"/>
            </w:tcBorders>
          </w:tcPr>
          <w:p w14:paraId="1BBDD853"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импорта результата сканирования систем анализа защищенности;</w:t>
            </w:r>
          </w:p>
        </w:tc>
      </w:tr>
      <w:tr w:rsidR="00A0048F" w:rsidRPr="00A0048F" w14:paraId="60A3A35F" w14:textId="77777777" w:rsidTr="00566065">
        <w:tc>
          <w:tcPr>
            <w:tcW w:w="9923" w:type="dxa"/>
            <w:tcBorders>
              <w:top w:val="nil"/>
              <w:bottom w:val="nil"/>
            </w:tcBorders>
          </w:tcPr>
          <w:p w14:paraId="49A88282"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добавление актива через API (как пользователем, так и возможность интеграции с внешними системами);</w:t>
            </w:r>
          </w:p>
        </w:tc>
      </w:tr>
      <w:tr w:rsidR="00A0048F" w:rsidRPr="00A0048F" w14:paraId="46188697" w14:textId="77777777" w:rsidTr="00566065">
        <w:tc>
          <w:tcPr>
            <w:tcW w:w="9923" w:type="dxa"/>
            <w:tcBorders>
              <w:top w:val="nil"/>
              <w:bottom w:val="nil"/>
            </w:tcBorders>
          </w:tcPr>
          <w:p w14:paraId="00BF4DCE"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обнаружение актива в результате работы правил корреляции;</w:t>
            </w:r>
          </w:p>
        </w:tc>
      </w:tr>
      <w:tr w:rsidR="00A0048F" w:rsidRPr="00A0048F" w14:paraId="5B4FFB0A" w14:textId="77777777" w:rsidTr="00566065">
        <w:tc>
          <w:tcPr>
            <w:tcW w:w="9923" w:type="dxa"/>
            <w:tcBorders>
              <w:top w:val="nil"/>
              <w:bottom w:val="nil"/>
            </w:tcBorders>
          </w:tcPr>
          <w:p w14:paraId="35F035E2" w14:textId="77777777" w:rsidR="00A0048F" w:rsidRPr="00A0048F" w:rsidRDefault="00A0048F" w:rsidP="00717187">
            <w:pPr>
              <w:spacing w:line="240" w:lineRule="auto"/>
              <w:ind w:firstLine="0"/>
              <w:rPr>
                <w:sz w:val="24"/>
                <w:szCs w:val="24"/>
              </w:rPr>
            </w:pPr>
            <w:r w:rsidRPr="00A0048F">
              <w:rPr>
                <w:sz w:val="24"/>
                <w:szCs w:val="24"/>
              </w:rPr>
              <w:lastRenderedPageBreak/>
              <w:t>•</w:t>
            </w:r>
            <w:r w:rsidRPr="00A0048F">
              <w:rPr>
                <w:sz w:val="24"/>
                <w:szCs w:val="24"/>
              </w:rPr>
              <w:tab/>
              <w:t>добавления актива пользователями (вручную).</w:t>
            </w:r>
          </w:p>
        </w:tc>
      </w:tr>
      <w:tr w:rsidR="00A0048F" w:rsidRPr="00A0048F" w14:paraId="12EB840A" w14:textId="77777777" w:rsidTr="00566065">
        <w:tc>
          <w:tcPr>
            <w:tcW w:w="9923" w:type="dxa"/>
            <w:tcBorders>
              <w:top w:val="nil"/>
              <w:bottom w:val="nil"/>
            </w:tcBorders>
          </w:tcPr>
          <w:p w14:paraId="265E839A" w14:textId="77777777" w:rsidR="00A0048F" w:rsidRPr="00A0048F" w:rsidRDefault="00A0048F" w:rsidP="00717187">
            <w:pPr>
              <w:spacing w:line="240" w:lineRule="auto"/>
              <w:ind w:firstLine="0"/>
              <w:rPr>
                <w:sz w:val="24"/>
                <w:szCs w:val="24"/>
              </w:rPr>
            </w:pPr>
            <w:r w:rsidRPr="00A0048F">
              <w:rPr>
                <w:sz w:val="24"/>
                <w:szCs w:val="24"/>
              </w:rPr>
              <w:t>3.11.6.</w:t>
            </w:r>
            <w:r w:rsidRPr="00A0048F">
              <w:rPr>
                <w:sz w:val="24"/>
                <w:szCs w:val="24"/>
              </w:rPr>
              <w:tab/>
              <w:t>Должно обеспечиваться автоматическое создание и обновление карточек активов на основе инвентаризационной информации и отчетов от систем анализа защищенности.</w:t>
            </w:r>
          </w:p>
        </w:tc>
      </w:tr>
      <w:tr w:rsidR="00A0048F" w:rsidRPr="00A0048F" w14:paraId="41FF10C9" w14:textId="77777777" w:rsidTr="00566065">
        <w:tc>
          <w:tcPr>
            <w:tcW w:w="9923" w:type="dxa"/>
            <w:tcBorders>
              <w:top w:val="nil"/>
              <w:bottom w:val="nil"/>
            </w:tcBorders>
          </w:tcPr>
          <w:p w14:paraId="703525FB" w14:textId="77777777" w:rsidR="00A0048F" w:rsidRPr="00A0048F" w:rsidRDefault="00A0048F" w:rsidP="00717187">
            <w:pPr>
              <w:spacing w:line="240" w:lineRule="auto"/>
              <w:ind w:firstLine="0"/>
              <w:rPr>
                <w:sz w:val="24"/>
                <w:szCs w:val="24"/>
              </w:rPr>
            </w:pPr>
            <w:r w:rsidRPr="00A0048F">
              <w:rPr>
                <w:sz w:val="24"/>
                <w:szCs w:val="24"/>
              </w:rPr>
              <w:t>3.11.7.</w:t>
            </w:r>
            <w:r w:rsidRPr="00A0048F">
              <w:rPr>
                <w:sz w:val="24"/>
                <w:szCs w:val="24"/>
              </w:rPr>
              <w:tab/>
              <w:t>Должна обеспечиваться возможность автоматического создания карточек инцидентов на основе найденных уязвимостей при использовании отчётов от систем анализа защищенности.</w:t>
            </w:r>
          </w:p>
        </w:tc>
      </w:tr>
      <w:tr w:rsidR="00A0048F" w:rsidRPr="00A0048F" w14:paraId="68630BF9" w14:textId="77777777" w:rsidTr="00566065">
        <w:tc>
          <w:tcPr>
            <w:tcW w:w="9923" w:type="dxa"/>
            <w:tcBorders>
              <w:top w:val="nil"/>
              <w:bottom w:val="nil"/>
            </w:tcBorders>
          </w:tcPr>
          <w:p w14:paraId="7133B992" w14:textId="77777777" w:rsidR="00A0048F" w:rsidRPr="00A0048F" w:rsidRDefault="00A0048F" w:rsidP="00717187">
            <w:pPr>
              <w:spacing w:line="240" w:lineRule="auto"/>
              <w:ind w:firstLine="0"/>
              <w:rPr>
                <w:sz w:val="24"/>
                <w:szCs w:val="24"/>
              </w:rPr>
            </w:pPr>
            <w:r w:rsidRPr="00A0048F">
              <w:rPr>
                <w:sz w:val="24"/>
                <w:szCs w:val="24"/>
              </w:rPr>
              <w:t>3.11.8.</w:t>
            </w:r>
            <w:r w:rsidRPr="00A0048F">
              <w:rPr>
                <w:sz w:val="24"/>
                <w:szCs w:val="24"/>
              </w:rPr>
              <w:tab/>
              <w:t>Система должна обеспечивать возможность задания активам уровня значимости и использование этой величины при количественной оценке опасности событий ИБ и инцидентов.</w:t>
            </w:r>
          </w:p>
        </w:tc>
      </w:tr>
      <w:tr w:rsidR="00A0048F" w:rsidRPr="00A0048F" w14:paraId="3DA5DE46" w14:textId="77777777" w:rsidTr="00566065">
        <w:tc>
          <w:tcPr>
            <w:tcW w:w="9923" w:type="dxa"/>
            <w:tcBorders>
              <w:top w:val="nil"/>
              <w:bottom w:val="nil"/>
            </w:tcBorders>
          </w:tcPr>
          <w:p w14:paraId="3ACF4C10" w14:textId="77777777" w:rsidR="00A0048F" w:rsidRPr="00A0048F" w:rsidRDefault="00A0048F" w:rsidP="00717187">
            <w:pPr>
              <w:spacing w:line="240" w:lineRule="auto"/>
              <w:ind w:firstLine="0"/>
              <w:rPr>
                <w:sz w:val="24"/>
                <w:szCs w:val="24"/>
              </w:rPr>
            </w:pPr>
            <w:r w:rsidRPr="00A0048F">
              <w:rPr>
                <w:sz w:val="24"/>
                <w:szCs w:val="24"/>
              </w:rPr>
              <w:t>3.11.9.</w:t>
            </w:r>
            <w:r w:rsidRPr="00A0048F">
              <w:rPr>
                <w:sz w:val="24"/>
                <w:szCs w:val="24"/>
              </w:rPr>
              <w:tab/>
              <w:t>Должно обеспечиваться выявление и идентификация активов, включенных и подключённых к ЛВС на момент сканирования.</w:t>
            </w:r>
          </w:p>
        </w:tc>
      </w:tr>
      <w:tr w:rsidR="00A0048F" w:rsidRPr="00A0048F" w14:paraId="6871C82A" w14:textId="77777777" w:rsidTr="00566065">
        <w:tc>
          <w:tcPr>
            <w:tcW w:w="9923" w:type="dxa"/>
            <w:tcBorders>
              <w:top w:val="nil"/>
              <w:bottom w:val="nil"/>
            </w:tcBorders>
          </w:tcPr>
          <w:p w14:paraId="1F4D02D1" w14:textId="77777777" w:rsidR="00A0048F" w:rsidRPr="00A0048F" w:rsidRDefault="00A0048F" w:rsidP="00717187">
            <w:pPr>
              <w:spacing w:line="240" w:lineRule="auto"/>
              <w:ind w:firstLine="0"/>
              <w:rPr>
                <w:sz w:val="24"/>
                <w:szCs w:val="24"/>
              </w:rPr>
            </w:pPr>
            <w:r w:rsidRPr="00A0048F">
              <w:rPr>
                <w:sz w:val="24"/>
                <w:szCs w:val="24"/>
              </w:rPr>
              <w:t>3.11.10.</w:t>
            </w:r>
            <w:r w:rsidRPr="00A0048F">
              <w:rPr>
                <w:sz w:val="24"/>
                <w:szCs w:val="24"/>
              </w:rPr>
              <w:tab/>
              <w:t>Должен обеспечиваться сбор данных активов с аутентификацией и без аутентификации на активе.</w:t>
            </w:r>
          </w:p>
        </w:tc>
      </w:tr>
      <w:tr w:rsidR="00A0048F" w:rsidRPr="00A0048F" w14:paraId="087A44F5" w14:textId="77777777" w:rsidTr="00566065">
        <w:tc>
          <w:tcPr>
            <w:tcW w:w="9923" w:type="dxa"/>
            <w:tcBorders>
              <w:top w:val="nil"/>
              <w:bottom w:val="nil"/>
            </w:tcBorders>
          </w:tcPr>
          <w:p w14:paraId="7018F4F5" w14:textId="77777777" w:rsidR="00A0048F" w:rsidRPr="00A0048F" w:rsidRDefault="00A0048F" w:rsidP="00717187">
            <w:pPr>
              <w:spacing w:line="240" w:lineRule="auto"/>
              <w:ind w:firstLine="0"/>
              <w:rPr>
                <w:sz w:val="24"/>
                <w:szCs w:val="24"/>
              </w:rPr>
            </w:pPr>
            <w:r w:rsidRPr="00A0048F">
              <w:rPr>
                <w:sz w:val="24"/>
                <w:szCs w:val="24"/>
              </w:rPr>
              <w:t>3.11.11.</w:t>
            </w:r>
            <w:r w:rsidRPr="00A0048F">
              <w:rPr>
                <w:sz w:val="24"/>
                <w:szCs w:val="24"/>
              </w:rPr>
              <w:tab/>
              <w:t>Система должна обеспечивать идентификацию сетевых служб, использующих протоколы TCP и UDP в качестве протоколов транспортного уровня.</w:t>
            </w:r>
          </w:p>
        </w:tc>
      </w:tr>
      <w:tr w:rsidR="00A0048F" w:rsidRPr="00A0048F" w14:paraId="791C30B3" w14:textId="77777777" w:rsidTr="00566065">
        <w:tc>
          <w:tcPr>
            <w:tcW w:w="9923" w:type="dxa"/>
            <w:tcBorders>
              <w:top w:val="nil"/>
              <w:bottom w:val="nil"/>
            </w:tcBorders>
          </w:tcPr>
          <w:p w14:paraId="55B4187C" w14:textId="77777777" w:rsidR="00A0048F" w:rsidRPr="00A0048F" w:rsidRDefault="00A0048F" w:rsidP="00717187">
            <w:pPr>
              <w:spacing w:line="240" w:lineRule="auto"/>
              <w:ind w:firstLine="0"/>
              <w:rPr>
                <w:sz w:val="24"/>
                <w:szCs w:val="24"/>
              </w:rPr>
            </w:pPr>
            <w:r w:rsidRPr="00A0048F">
              <w:rPr>
                <w:sz w:val="24"/>
                <w:szCs w:val="24"/>
              </w:rPr>
              <w:t>3.11.12.</w:t>
            </w:r>
            <w:r w:rsidRPr="00A0048F">
              <w:rPr>
                <w:sz w:val="24"/>
                <w:szCs w:val="24"/>
              </w:rPr>
              <w:tab/>
              <w:t>Система должна обеспечивать сбор сведений о составе программного и аппаратного обеспечения сканируемого актива.</w:t>
            </w:r>
          </w:p>
        </w:tc>
      </w:tr>
      <w:tr w:rsidR="00A0048F" w:rsidRPr="00A0048F" w14:paraId="1609DBDC" w14:textId="77777777" w:rsidTr="00566065">
        <w:tc>
          <w:tcPr>
            <w:tcW w:w="9923" w:type="dxa"/>
            <w:tcBorders>
              <w:top w:val="nil"/>
              <w:bottom w:val="nil"/>
            </w:tcBorders>
          </w:tcPr>
          <w:p w14:paraId="49853332" w14:textId="77777777" w:rsidR="00A0048F" w:rsidRPr="00A0048F" w:rsidRDefault="00A0048F" w:rsidP="00717187">
            <w:pPr>
              <w:spacing w:line="240" w:lineRule="auto"/>
              <w:ind w:firstLine="0"/>
              <w:rPr>
                <w:sz w:val="24"/>
                <w:szCs w:val="24"/>
              </w:rPr>
            </w:pPr>
            <w:r w:rsidRPr="00A0048F">
              <w:rPr>
                <w:sz w:val="24"/>
                <w:szCs w:val="24"/>
              </w:rPr>
              <w:t>3.11.13.</w:t>
            </w:r>
            <w:r w:rsidRPr="00A0048F">
              <w:rPr>
                <w:sz w:val="24"/>
                <w:szCs w:val="24"/>
              </w:rPr>
              <w:tab/>
              <w:t>Система должна обеспечивать сбор параметров конфигурации актива по следующим протоколам удаленного управления: WMI, RPC, SSH.</w:t>
            </w:r>
          </w:p>
        </w:tc>
      </w:tr>
      <w:tr w:rsidR="00A0048F" w:rsidRPr="00A0048F" w14:paraId="3C6A0240" w14:textId="77777777" w:rsidTr="00566065">
        <w:tc>
          <w:tcPr>
            <w:tcW w:w="9923" w:type="dxa"/>
            <w:tcBorders>
              <w:top w:val="nil"/>
              <w:bottom w:val="nil"/>
            </w:tcBorders>
          </w:tcPr>
          <w:p w14:paraId="13444078" w14:textId="77777777" w:rsidR="00A0048F" w:rsidRPr="00A0048F" w:rsidRDefault="00A0048F" w:rsidP="00717187">
            <w:pPr>
              <w:spacing w:line="240" w:lineRule="auto"/>
              <w:ind w:firstLine="0"/>
              <w:rPr>
                <w:sz w:val="24"/>
                <w:szCs w:val="24"/>
              </w:rPr>
            </w:pPr>
            <w:r w:rsidRPr="00A0048F">
              <w:rPr>
                <w:sz w:val="24"/>
                <w:szCs w:val="24"/>
              </w:rPr>
              <w:t>3.11.14.</w:t>
            </w:r>
            <w:r w:rsidRPr="00A0048F">
              <w:rPr>
                <w:sz w:val="24"/>
                <w:szCs w:val="24"/>
              </w:rPr>
              <w:tab/>
              <w:t>Должна быть обеспечена возможность проверки состава установленного программного обеспечения на активах согласно настраиваемым политикам.</w:t>
            </w:r>
          </w:p>
        </w:tc>
      </w:tr>
      <w:tr w:rsidR="00A0048F" w:rsidRPr="00A0048F" w14:paraId="79597003" w14:textId="77777777" w:rsidTr="00566065">
        <w:tc>
          <w:tcPr>
            <w:tcW w:w="9923" w:type="dxa"/>
            <w:tcBorders>
              <w:top w:val="nil"/>
              <w:bottom w:val="nil"/>
            </w:tcBorders>
          </w:tcPr>
          <w:p w14:paraId="49E5361A" w14:textId="77777777" w:rsidR="00A0048F" w:rsidRPr="00A0048F" w:rsidRDefault="00A0048F" w:rsidP="00717187">
            <w:pPr>
              <w:spacing w:line="240" w:lineRule="auto"/>
              <w:ind w:firstLine="0"/>
              <w:rPr>
                <w:sz w:val="24"/>
                <w:szCs w:val="24"/>
              </w:rPr>
            </w:pPr>
            <w:r w:rsidRPr="00A0048F">
              <w:rPr>
                <w:sz w:val="24"/>
                <w:szCs w:val="24"/>
              </w:rPr>
              <w:t>3.11.15.</w:t>
            </w:r>
            <w:r w:rsidRPr="00A0048F">
              <w:rPr>
                <w:sz w:val="24"/>
                <w:szCs w:val="24"/>
              </w:rPr>
              <w:tab/>
              <w:t>Должна обеспечиваться возможность автоматического создания карточек инцидентов на основе несоответствия активов политикам по составу установленного программного обеспечения.</w:t>
            </w:r>
          </w:p>
        </w:tc>
      </w:tr>
      <w:tr w:rsidR="00A0048F" w:rsidRPr="00A0048F" w14:paraId="4E1818DB" w14:textId="77777777" w:rsidTr="00566065">
        <w:tc>
          <w:tcPr>
            <w:tcW w:w="9923" w:type="dxa"/>
            <w:tcBorders>
              <w:top w:val="nil"/>
              <w:bottom w:val="nil"/>
            </w:tcBorders>
          </w:tcPr>
          <w:p w14:paraId="772B2ADB" w14:textId="77777777" w:rsidR="00A0048F" w:rsidRPr="00A0048F" w:rsidRDefault="00A0048F" w:rsidP="00717187">
            <w:pPr>
              <w:spacing w:line="240" w:lineRule="auto"/>
              <w:ind w:firstLine="0"/>
              <w:rPr>
                <w:sz w:val="24"/>
                <w:szCs w:val="24"/>
              </w:rPr>
            </w:pPr>
            <w:r w:rsidRPr="00A0048F">
              <w:rPr>
                <w:sz w:val="24"/>
                <w:szCs w:val="24"/>
              </w:rPr>
              <w:t>3.11.16.</w:t>
            </w:r>
            <w:r w:rsidRPr="00A0048F">
              <w:rPr>
                <w:sz w:val="24"/>
                <w:szCs w:val="24"/>
              </w:rPr>
              <w:tab/>
              <w:t>Должна быть обеспечена возможность экспорта списка активов в формате CSV.</w:t>
            </w:r>
          </w:p>
        </w:tc>
      </w:tr>
      <w:tr w:rsidR="00A0048F" w:rsidRPr="00A0048F" w14:paraId="4587086A" w14:textId="77777777" w:rsidTr="00566065">
        <w:tc>
          <w:tcPr>
            <w:tcW w:w="9923" w:type="dxa"/>
            <w:tcBorders>
              <w:top w:val="nil"/>
              <w:bottom w:val="nil"/>
            </w:tcBorders>
          </w:tcPr>
          <w:p w14:paraId="0D7E68CC" w14:textId="77777777" w:rsidR="00A0048F" w:rsidRPr="00A0048F" w:rsidRDefault="00A0048F" w:rsidP="00717187">
            <w:pPr>
              <w:spacing w:line="240" w:lineRule="auto"/>
              <w:ind w:firstLine="0"/>
              <w:rPr>
                <w:sz w:val="24"/>
                <w:szCs w:val="24"/>
              </w:rPr>
            </w:pPr>
            <w:r w:rsidRPr="00A0048F">
              <w:rPr>
                <w:sz w:val="24"/>
                <w:szCs w:val="24"/>
              </w:rPr>
              <w:t>3.11.17.</w:t>
            </w:r>
            <w:r w:rsidRPr="00A0048F">
              <w:rPr>
                <w:sz w:val="24"/>
                <w:szCs w:val="24"/>
              </w:rPr>
              <w:tab/>
              <w:t>Должно обеспечиваться управление карточками активами, включая:</w:t>
            </w:r>
          </w:p>
        </w:tc>
      </w:tr>
      <w:tr w:rsidR="00A0048F" w:rsidRPr="00A0048F" w14:paraId="79D56B30" w14:textId="77777777" w:rsidTr="00566065">
        <w:tc>
          <w:tcPr>
            <w:tcW w:w="9923" w:type="dxa"/>
            <w:tcBorders>
              <w:top w:val="nil"/>
              <w:bottom w:val="nil"/>
            </w:tcBorders>
          </w:tcPr>
          <w:p w14:paraId="685AAE16"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ручное добавление/удаление карточки источника, а также изменение конфигурационной информации источника;</w:t>
            </w:r>
          </w:p>
        </w:tc>
      </w:tr>
      <w:tr w:rsidR="00A0048F" w:rsidRPr="00A0048F" w14:paraId="7E73B3C5" w14:textId="77777777" w:rsidTr="00566065">
        <w:tc>
          <w:tcPr>
            <w:tcW w:w="9923" w:type="dxa"/>
            <w:tcBorders>
              <w:top w:val="nil"/>
              <w:bottom w:val="nil"/>
            </w:tcBorders>
          </w:tcPr>
          <w:p w14:paraId="0B7E118B"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отображение последней даты и времени сканирования источника;</w:t>
            </w:r>
          </w:p>
        </w:tc>
      </w:tr>
      <w:tr w:rsidR="00A0048F" w:rsidRPr="00A0048F" w14:paraId="09A9DB48" w14:textId="77777777" w:rsidTr="00566065">
        <w:tc>
          <w:tcPr>
            <w:tcW w:w="9923" w:type="dxa"/>
            <w:tcBorders>
              <w:top w:val="nil"/>
              <w:bottom w:val="nil"/>
            </w:tcBorders>
          </w:tcPr>
          <w:p w14:paraId="37C48833" w14:textId="77777777" w:rsidR="00A0048F" w:rsidRPr="00A0048F" w:rsidRDefault="00A0048F" w:rsidP="00717187">
            <w:pPr>
              <w:spacing w:line="240" w:lineRule="auto"/>
              <w:ind w:firstLine="0"/>
              <w:rPr>
                <w:sz w:val="24"/>
                <w:szCs w:val="24"/>
              </w:rPr>
            </w:pPr>
            <w:r w:rsidRPr="00A0048F">
              <w:rPr>
                <w:sz w:val="24"/>
                <w:szCs w:val="24"/>
              </w:rPr>
              <w:t>3.11.18.</w:t>
            </w:r>
            <w:r w:rsidRPr="00A0048F">
              <w:rPr>
                <w:sz w:val="24"/>
                <w:szCs w:val="24"/>
              </w:rPr>
              <w:tab/>
              <w:t>Должна обеспечиваться возможность группировки активов в статически и динамически формируемые группы.</w:t>
            </w:r>
          </w:p>
        </w:tc>
      </w:tr>
      <w:tr w:rsidR="00A0048F" w:rsidRPr="00A0048F" w14:paraId="50BA9ADC" w14:textId="77777777" w:rsidTr="00566065">
        <w:tc>
          <w:tcPr>
            <w:tcW w:w="9923" w:type="dxa"/>
            <w:tcBorders>
              <w:top w:val="nil"/>
              <w:bottom w:val="nil"/>
            </w:tcBorders>
          </w:tcPr>
          <w:p w14:paraId="544E08F6" w14:textId="77777777" w:rsidR="00A0048F" w:rsidRPr="00A0048F" w:rsidRDefault="00A0048F" w:rsidP="00717187">
            <w:pPr>
              <w:spacing w:line="240" w:lineRule="auto"/>
              <w:ind w:firstLine="0"/>
              <w:rPr>
                <w:sz w:val="24"/>
                <w:szCs w:val="24"/>
              </w:rPr>
            </w:pPr>
            <w:r w:rsidRPr="00A0048F">
              <w:rPr>
                <w:sz w:val="24"/>
                <w:szCs w:val="24"/>
              </w:rPr>
              <w:t>3.11.19.</w:t>
            </w:r>
            <w:r w:rsidRPr="00A0048F">
              <w:rPr>
                <w:sz w:val="24"/>
                <w:szCs w:val="24"/>
              </w:rPr>
              <w:tab/>
              <w:t>Должна обеспечиваться поддержка следующих механизмов фильтрации и сортировки активов:</w:t>
            </w:r>
          </w:p>
        </w:tc>
      </w:tr>
      <w:tr w:rsidR="00A0048F" w:rsidRPr="00A0048F" w14:paraId="557CB0D4" w14:textId="77777777" w:rsidTr="00566065">
        <w:tc>
          <w:tcPr>
            <w:tcW w:w="9923" w:type="dxa"/>
            <w:tcBorders>
              <w:top w:val="nil"/>
              <w:bottom w:val="nil"/>
            </w:tcBorders>
          </w:tcPr>
          <w:p w14:paraId="21D3CD6E"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сортировка и фильтрация перечня активов по заданному набору атрибутов и их значениям;</w:t>
            </w:r>
          </w:p>
        </w:tc>
      </w:tr>
      <w:tr w:rsidR="00A0048F" w:rsidRPr="00A0048F" w14:paraId="176DD092" w14:textId="77777777" w:rsidTr="00566065">
        <w:tc>
          <w:tcPr>
            <w:tcW w:w="9923" w:type="dxa"/>
            <w:tcBorders>
              <w:top w:val="nil"/>
              <w:bottom w:val="nil"/>
            </w:tcBorders>
          </w:tcPr>
          <w:p w14:paraId="2B9893E0"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фильтрация перечня активов по различным параметрам;</w:t>
            </w:r>
          </w:p>
        </w:tc>
      </w:tr>
      <w:tr w:rsidR="00A0048F" w:rsidRPr="00A0048F" w14:paraId="3F3D1B77" w14:textId="77777777" w:rsidTr="00566065">
        <w:tc>
          <w:tcPr>
            <w:tcW w:w="9923" w:type="dxa"/>
            <w:tcBorders>
              <w:top w:val="nil"/>
              <w:bottom w:val="nil"/>
            </w:tcBorders>
          </w:tcPr>
          <w:p w14:paraId="6AE71C7F"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сохранение пользовательских фильтров для быстрого доступа к интересующим карточкам активов.</w:t>
            </w:r>
          </w:p>
        </w:tc>
      </w:tr>
      <w:tr w:rsidR="00A0048F" w:rsidRPr="00A0048F" w14:paraId="69216C5A" w14:textId="77777777" w:rsidTr="00566065">
        <w:tc>
          <w:tcPr>
            <w:tcW w:w="9923" w:type="dxa"/>
            <w:tcBorders>
              <w:top w:val="nil"/>
              <w:bottom w:val="nil"/>
            </w:tcBorders>
          </w:tcPr>
          <w:p w14:paraId="26536A4A" w14:textId="77777777" w:rsidR="00A0048F" w:rsidRPr="00A0048F" w:rsidRDefault="00A0048F" w:rsidP="00717187">
            <w:pPr>
              <w:spacing w:line="240" w:lineRule="auto"/>
              <w:ind w:firstLine="0"/>
              <w:rPr>
                <w:sz w:val="24"/>
                <w:szCs w:val="24"/>
              </w:rPr>
            </w:pPr>
            <w:r w:rsidRPr="00A0048F">
              <w:rPr>
                <w:sz w:val="24"/>
                <w:szCs w:val="24"/>
              </w:rPr>
              <w:t>3.12.</w:t>
            </w:r>
            <w:r w:rsidRPr="00A0048F">
              <w:rPr>
                <w:sz w:val="24"/>
                <w:szCs w:val="24"/>
              </w:rPr>
              <w:tab/>
              <w:t>Функциональные требования к компоненту пользовательского интерфейса:</w:t>
            </w:r>
          </w:p>
        </w:tc>
      </w:tr>
      <w:tr w:rsidR="00A0048F" w:rsidRPr="00A0048F" w14:paraId="2A700C6C" w14:textId="77777777" w:rsidTr="00566065">
        <w:tc>
          <w:tcPr>
            <w:tcW w:w="9923" w:type="dxa"/>
            <w:tcBorders>
              <w:top w:val="nil"/>
              <w:bottom w:val="nil"/>
            </w:tcBorders>
          </w:tcPr>
          <w:p w14:paraId="42469FDF" w14:textId="77777777" w:rsidR="00A0048F" w:rsidRPr="00A0048F" w:rsidRDefault="00A0048F" w:rsidP="00717187">
            <w:pPr>
              <w:spacing w:line="240" w:lineRule="auto"/>
              <w:ind w:firstLine="0"/>
              <w:rPr>
                <w:sz w:val="24"/>
                <w:szCs w:val="24"/>
              </w:rPr>
            </w:pPr>
            <w:r w:rsidRPr="00A0048F">
              <w:rPr>
                <w:sz w:val="24"/>
                <w:szCs w:val="24"/>
              </w:rPr>
              <w:t>3.12.1.</w:t>
            </w:r>
            <w:r w:rsidRPr="00A0048F">
              <w:rPr>
                <w:sz w:val="24"/>
                <w:szCs w:val="24"/>
              </w:rPr>
              <w:tab/>
              <w:t>Подсистема должна обеспечивать выполнение следующих функций:</w:t>
            </w:r>
          </w:p>
        </w:tc>
      </w:tr>
      <w:tr w:rsidR="00A0048F" w:rsidRPr="00A0048F" w14:paraId="4203E45E" w14:textId="77777777" w:rsidTr="00566065">
        <w:tc>
          <w:tcPr>
            <w:tcW w:w="9923" w:type="dxa"/>
            <w:tcBorders>
              <w:top w:val="nil"/>
              <w:bottom w:val="nil"/>
            </w:tcBorders>
          </w:tcPr>
          <w:p w14:paraId="27995FFB"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работа с событиями в пользовательском интерфейсе;</w:t>
            </w:r>
          </w:p>
        </w:tc>
      </w:tr>
      <w:tr w:rsidR="00A0048F" w:rsidRPr="00A0048F" w14:paraId="4586BF2F" w14:textId="77777777" w:rsidTr="00566065">
        <w:tc>
          <w:tcPr>
            <w:tcW w:w="9923" w:type="dxa"/>
            <w:tcBorders>
              <w:top w:val="nil"/>
              <w:bottom w:val="nil"/>
            </w:tcBorders>
          </w:tcPr>
          <w:p w14:paraId="2A5CCF3A"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поиск событий по заданному набору атрибутов и их значениям;</w:t>
            </w:r>
          </w:p>
        </w:tc>
      </w:tr>
      <w:tr w:rsidR="00A0048F" w:rsidRPr="00A0048F" w14:paraId="7758B5F4" w14:textId="77777777" w:rsidTr="00566065">
        <w:tc>
          <w:tcPr>
            <w:tcW w:w="9923" w:type="dxa"/>
            <w:tcBorders>
              <w:top w:val="nil"/>
              <w:bottom w:val="nil"/>
            </w:tcBorders>
          </w:tcPr>
          <w:p w14:paraId="5D61431E"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поиск событий по всем подсистемам хранения при наличии подчиненных инсталляций Системы;</w:t>
            </w:r>
          </w:p>
        </w:tc>
      </w:tr>
      <w:tr w:rsidR="00A0048F" w:rsidRPr="00A0048F" w14:paraId="140C6645" w14:textId="77777777" w:rsidTr="00566065">
        <w:tc>
          <w:tcPr>
            <w:tcW w:w="9923" w:type="dxa"/>
            <w:tcBorders>
              <w:top w:val="nil"/>
              <w:bottom w:val="nil"/>
            </w:tcBorders>
          </w:tcPr>
          <w:p w14:paraId="21494C9A"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быстрое создание фильтра путем одного клика на основных атрибутах обработанного события;</w:t>
            </w:r>
          </w:p>
        </w:tc>
      </w:tr>
      <w:tr w:rsidR="00A0048F" w:rsidRPr="00A0048F" w14:paraId="60FD1084" w14:textId="77777777" w:rsidTr="00566065">
        <w:tc>
          <w:tcPr>
            <w:tcW w:w="9923" w:type="dxa"/>
            <w:tcBorders>
              <w:top w:val="nil"/>
              <w:bottom w:val="nil"/>
            </w:tcBorders>
          </w:tcPr>
          <w:p w14:paraId="3ABC32FE"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сохранение пользовательских фильтров для быстрого доступа к интересующим событиям;</w:t>
            </w:r>
          </w:p>
        </w:tc>
      </w:tr>
      <w:tr w:rsidR="00A0048F" w:rsidRPr="00A0048F" w14:paraId="39D1E5E4" w14:textId="77777777" w:rsidTr="00566065">
        <w:tc>
          <w:tcPr>
            <w:tcW w:w="9923" w:type="dxa"/>
            <w:tcBorders>
              <w:top w:val="nil"/>
              <w:bottom w:val="nil"/>
            </w:tcBorders>
          </w:tcPr>
          <w:p w14:paraId="676F746A"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экспорт событий в формате CSV с возможностью указания максимального количества событий в одном файле;</w:t>
            </w:r>
          </w:p>
        </w:tc>
      </w:tr>
      <w:tr w:rsidR="00A0048F" w:rsidRPr="00A0048F" w14:paraId="2E0103AA" w14:textId="77777777" w:rsidTr="00566065">
        <w:tc>
          <w:tcPr>
            <w:tcW w:w="9923" w:type="dxa"/>
            <w:tcBorders>
              <w:top w:val="nil"/>
              <w:bottom w:val="nil"/>
            </w:tcBorders>
          </w:tcPr>
          <w:p w14:paraId="446D3E6F"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сортировка событий;</w:t>
            </w:r>
          </w:p>
        </w:tc>
      </w:tr>
      <w:tr w:rsidR="00A0048F" w:rsidRPr="00A0048F" w14:paraId="400E87AA" w14:textId="77777777" w:rsidTr="00566065">
        <w:tc>
          <w:tcPr>
            <w:tcW w:w="9923" w:type="dxa"/>
            <w:tcBorders>
              <w:top w:val="nil"/>
              <w:bottom w:val="nil"/>
            </w:tcBorders>
          </w:tcPr>
          <w:p w14:paraId="77F65457"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отображение событий с выбором набора полей и возможность изменения порядка их представления;</w:t>
            </w:r>
          </w:p>
        </w:tc>
      </w:tr>
      <w:tr w:rsidR="00A0048F" w:rsidRPr="00A0048F" w14:paraId="65D9AC3C" w14:textId="77777777" w:rsidTr="00566065">
        <w:tc>
          <w:tcPr>
            <w:tcW w:w="9923" w:type="dxa"/>
            <w:tcBorders>
              <w:top w:val="nil"/>
              <w:bottom w:val="nil"/>
            </w:tcBorders>
          </w:tcPr>
          <w:p w14:paraId="08775A8E"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поиск событий без знания текста события, по категориям и критериям;</w:t>
            </w:r>
          </w:p>
        </w:tc>
      </w:tr>
      <w:tr w:rsidR="00A0048F" w:rsidRPr="00A0048F" w14:paraId="346BB1A4" w14:textId="77777777" w:rsidTr="00566065">
        <w:tc>
          <w:tcPr>
            <w:tcW w:w="9923" w:type="dxa"/>
            <w:tcBorders>
              <w:top w:val="nil"/>
              <w:bottom w:val="nil"/>
            </w:tcBorders>
          </w:tcPr>
          <w:p w14:paraId="6AB171E8" w14:textId="77777777" w:rsidR="00A0048F" w:rsidRPr="00A0048F" w:rsidRDefault="00A0048F" w:rsidP="00717187">
            <w:pPr>
              <w:spacing w:line="240" w:lineRule="auto"/>
              <w:ind w:firstLine="0"/>
              <w:rPr>
                <w:sz w:val="24"/>
                <w:szCs w:val="24"/>
              </w:rPr>
            </w:pPr>
            <w:r w:rsidRPr="00A0048F">
              <w:rPr>
                <w:sz w:val="24"/>
                <w:szCs w:val="24"/>
              </w:rPr>
              <w:lastRenderedPageBreak/>
              <w:t>•</w:t>
            </w:r>
            <w:r w:rsidRPr="00A0048F">
              <w:rPr>
                <w:sz w:val="24"/>
                <w:szCs w:val="24"/>
              </w:rPr>
              <w:tab/>
              <w:t>поиск инцидентов ИБ, с которыми связано событие;</w:t>
            </w:r>
          </w:p>
        </w:tc>
      </w:tr>
      <w:tr w:rsidR="00A0048F" w:rsidRPr="00A0048F" w14:paraId="3CC2C7B4" w14:textId="77777777" w:rsidTr="00566065">
        <w:tc>
          <w:tcPr>
            <w:tcW w:w="9923" w:type="dxa"/>
            <w:tcBorders>
              <w:top w:val="nil"/>
              <w:bottom w:val="nil"/>
            </w:tcBorders>
          </w:tcPr>
          <w:p w14:paraId="228AAAAF"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полнотекстовый поиск по сырым событиям;</w:t>
            </w:r>
          </w:p>
        </w:tc>
      </w:tr>
      <w:tr w:rsidR="00A0048F" w:rsidRPr="00A0048F" w14:paraId="5A1DAD1C" w14:textId="77777777" w:rsidTr="00566065">
        <w:tc>
          <w:tcPr>
            <w:tcW w:w="9923" w:type="dxa"/>
            <w:tcBorders>
              <w:top w:val="nil"/>
              <w:bottom w:val="nil"/>
            </w:tcBorders>
          </w:tcPr>
          <w:p w14:paraId="17740CD9"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полнотекстовой поиск по событиям, с возможностью использования логических операторов.</w:t>
            </w:r>
          </w:p>
        </w:tc>
      </w:tr>
      <w:tr w:rsidR="00A0048F" w:rsidRPr="00A0048F" w14:paraId="34883BB6" w14:textId="77777777" w:rsidTr="00566065">
        <w:tc>
          <w:tcPr>
            <w:tcW w:w="9923" w:type="dxa"/>
            <w:tcBorders>
              <w:top w:val="nil"/>
              <w:bottom w:val="nil"/>
            </w:tcBorders>
          </w:tcPr>
          <w:p w14:paraId="3F86E191" w14:textId="77777777" w:rsidR="00A0048F" w:rsidRPr="00A0048F" w:rsidRDefault="00A0048F" w:rsidP="00717187">
            <w:pPr>
              <w:spacing w:line="240" w:lineRule="auto"/>
              <w:ind w:firstLine="0"/>
              <w:rPr>
                <w:sz w:val="24"/>
                <w:szCs w:val="24"/>
              </w:rPr>
            </w:pPr>
          </w:p>
        </w:tc>
      </w:tr>
      <w:tr w:rsidR="00A0048F" w:rsidRPr="00A0048F" w14:paraId="447CA355" w14:textId="77777777" w:rsidTr="00566065">
        <w:tc>
          <w:tcPr>
            <w:tcW w:w="9923" w:type="dxa"/>
            <w:tcBorders>
              <w:top w:val="nil"/>
              <w:bottom w:val="nil"/>
            </w:tcBorders>
          </w:tcPr>
          <w:p w14:paraId="69678C42" w14:textId="77777777" w:rsidR="00A0048F" w:rsidRPr="00A0048F" w:rsidRDefault="00A0048F" w:rsidP="00717187">
            <w:pPr>
              <w:spacing w:line="240" w:lineRule="auto"/>
              <w:ind w:firstLine="0"/>
              <w:rPr>
                <w:sz w:val="24"/>
                <w:szCs w:val="24"/>
              </w:rPr>
            </w:pPr>
            <w:r w:rsidRPr="00A0048F">
              <w:rPr>
                <w:sz w:val="24"/>
                <w:szCs w:val="24"/>
              </w:rPr>
              <w:t>3.12.2.</w:t>
            </w:r>
            <w:r w:rsidRPr="00A0048F">
              <w:rPr>
                <w:sz w:val="24"/>
                <w:szCs w:val="24"/>
              </w:rPr>
              <w:tab/>
              <w:t xml:space="preserve">Для администрирования Системы должен обеспечиваться доступ пользователям с помощью веб-интерфейса и интерфейса командной строки. </w:t>
            </w:r>
          </w:p>
        </w:tc>
      </w:tr>
      <w:tr w:rsidR="00A0048F" w:rsidRPr="00A0048F" w14:paraId="26162716" w14:textId="77777777" w:rsidTr="00566065">
        <w:tc>
          <w:tcPr>
            <w:tcW w:w="9923" w:type="dxa"/>
            <w:tcBorders>
              <w:top w:val="nil"/>
              <w:bottom w:val="nil"/>
            </w:tcBorders>
          </w:tcPr>
          <w:p w14:paraId="7C92C82B" w14:textId="77777777" w:rsidR="00A0048F" w:rsidRPr="00A0048F" w:rsidRDefault="00A0048F" w:rsidP="00717187">
            <w:pPr>
              <w:spacing w:line="240" w:lineRule="auto"/>
              <w:ind w:firstLine="0"/>
              <w:rPr>
                <w:sz w:val="24"/>
                <w:szCs w:val="24"/>
              </w:rPr>
            </w:pPr>
            <w:r w:rsidRPr="00A0048F">
              <w:rPr>
                <w:sz w:val="24"/>
                <w:szCs w:val="24"/>
              </w:rPr>
              <w:t>3.12.3.</w:t>
            </w:r>
            <w:r w:rsidRPr="00A0048F">
              <w:rPr>
                <w:sz w:val="24"/>
                <w:szCs w:val="24"/>
              </w:rPr>
              <w:tab/>
              <w:t>Для всех типов данных, представленных в виде таблиц, должны быть доступны следующие функции:</w:t>
            </w:r>
          </w:p>
        </w:tc>
      </w:tr>
      <w:tr w:rsidR="00A0048F" w:rsidRPr="00A0048F" w14:paraId="305BD131" w14:textId="77777777" w:rsidTr="00566065">
        <w:tc>
          <w:tcPr>
            <w:tcW w:w="9923" w:type="dxa"/>
            <w:tcBorders>
              <w:top w:val="nil"/>
              <w:bottom w:val="nil"/>
            </w:tcBorders>
          </w:tcPr>
          <w:p w14:paraId="3AE64E6F"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Быстрая сортировка данных по нажатию на заголовок столбца таблицы;</w:t>
            </w:r>
          </w:p>
        </w:tc>
      </w:tr>
      <w:tr w:rsidR="00A0048F" w:rsidRPr="00A0048F" w14:paraId="1DD83146" w14:textId="77777777" w:rsidTr="00566065">
        <w:tc>
          <w:tcPr>
            <w:tcW w:w="9923" w:type="dxa"/>
            <w:tcBorders>
              <w:top w:val="nil"/>
              <w:bottom w:val="nil"/>
            </w:tcBorders>
          </w:tcPr>
          <w:p w14:paraId="4D75089C"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Быстрая сортировка данных второго и более уровней по нажатию на заголовок столбца таблицы с зажатой клавишей ctrl/command;</w:t>
            </w:r>
          </w:p>
        </w:tc>
      </w:tr>
      <w:tr w:rsidR="00A0048F" w:rsidRPr="00A0048F" w14:paraId="00EED932" w14:textId="77777777" w:rsidTr="00566065">
        <w:tc>
          <w:tcPr>
            <w:tcW w:w="9923" w:type="dxa"/>
            <w:tcBorders>
              <w:top w:val="nil"/>
              <w:bottom w:val="nil"/>
            </w:tcBorders>
          </w:tcPr>
          <w:p w14:paraId="09E713CA"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Возможность сохранения фильтров и сортировок в формате шаблонов и быстрое использование шаблонов в таблице.</w:t>
            </w:r>
          </w:p>
        </w:tc>
      </w:tr>
      <w:tr w:rsidR="00A0048F" w:rsidRPr="00A0048F" w14:paraId="6750EC57" w14:textId="77777777" w:rsidTr="00566065">
        <w:tc>
          <w:tcPr>
            <w:tcW w:w="9923" w:type="dxa"/>
            <w:tcBorders>
              <w:top w:val="nil"/>
              <w:bottom w:val="nil"/>
            </w:tcBorders>
          </w:tcPr>
          <w:p w14:paraId="660EF81A" w14:textId="77777777" w:rsidR="00A0048F" w:rsidRPr="00A0048F" w:rsidRDefault="00A0048F" w:rsidP="00717187">
            <w:pPr>
              <w:spacing w:line="240" w:lineRule="auto"/>
              <w:ind w:firstLine="0"/>
              <w:rPr>
                <w:sz w:val="24"/>
                <w:szCs w:val="24"/>
              </w:rPr>
            </w:pPr>
            <w:r w:rsidRPr="00A0048F">
              <w:rPr>
                <w:sz w:val="24"/>
                <w:szCs w:val="24"/>
              </w:rPr>
              <w:t>3.12.4.</w:t>
            </w:r>
            <w:r w:rsidRPr="00A0048F">
              <w:rPr>
                <w:sz w:val="24"/>
                <w:szCs w:val="24"/>
              </w:rPr>
              <w:tab/>
              <w:t>Система должна содержать инструментарий подключения новых источников событий через поддерживаемые транспорты, доступные через интерфейс пользователя.</w:t>
            </w:r>
          </w:p>
        </w:tc>
      </w:tr>
      <w:tr w:rsidR="00A0048F" w:rsidRPr="00A0048F" w14:paraId="3CB781AE" w14:textId="77777777" w:rsidTr="00566065">
        <w:tc>
          <w:tcPr>
            <w:tcW w:w="9923" w:type="dxa"/>
            <w:tcBorders>
              <w:top w:val="nil"/>
              <w:bottom w:val="nil"/>
            </w:tcBorders>
          </w:tcPr>
          <w:p w14:paraId="2687A451" w14:textId="77777777" w:rsidR="00A0048F" w:rsidRPr="00A0048F" w:rsidRDefault="00A0048F" w:rsidP="00717187">
            <w:pPr>
              <w:spacing w:line="240" w:lineRule="auto"/>
              <w:ind w:firstLine="0"/>
              <w:rPr>
                <w:sz w:val="24"/>
                <w:szCs w:val="24"/>
              </w:rPr>
            </w:pPr>
            <w:r w:rsidRPr="00A0048F">
              <w:rPr>
                <w:sz w:val="24"/>
                <w:szCs w:val="24"/>
              </w:rPr>
              <w:t>3.12.5.</w:t>
            </w:r>
            <w:r w:rsidRPr="00A0048F">
              <w:rPr>
                <w:sz w:val="24"/>
                <w:szCs w:val="24"/>
              </w:rPr>
              <w:tab/>
              <w:t>Должна обеспечиваться возможность создания/изменения/удаления учетных записей, необходимых для авторизации на источниках.</w:t>
            </w:r>
          </w:p>
        </w:tc>
      </w:tr>
      <w:tr w:rsidR="00A0048F" w:rsidRPr="00A0048F" w14:paraId="24BAC602" w14:textId="77777777" w:rsidTr="00566065">
        <w:tc>
          <w:tcPr>
            <w:tcW w:w="9923" w:type="dxa"/>
            <w:tcBorders>
              <w:top w:val="nil"/>
              <w:bottom w:val="nil"/>
            </w:tcBorders>
          </w:tcPr>
          <w:p w14:paraId="66F6CA46" w14:textId="77777777" w:rsidR="00A0048F" w:rsidRPr="00A0048F" w:rsidRDefault="00A0048F" w:rsidP="00717187">
            <w:pPr>
              <w:spacing w:line="240" w:lineRule="auto"/>
              <w:ind w:firstLine="0"/>
              <w:rPr>
                <w:sz w:val="24"/>
                <w:szCs w:val="24"/>
              </w:rPr>
            </w:pPr>
            <w:r w:rsidRPr="00A0048F">
              <w:rPr>
                <w:sz w:val="24"/>
                <w:szCs w:val="24"/>
              </w:rPr>
              <w:t>3.12.6.</w:t>
            </w:r>
            <w:r w:rsidRPr="00A0048F">
              <w:rPr>
                <w:sz w:val="24"/>
                <w:szCs w:val="24"/>
              </w:rPr>
              <w:tab/>
              <w:t>Должно обеспечиваться отображение пользователю информации о каждом исходном и обработанном событии.</w:t>
            </w:r>
          </w:p>
        </w:tc>
      </w:tr>
      <w:tr w:rsidR="00A0048F" w:rsidRPr="00A0048F" w14:paraId="55754676" w14:textId="77777777" w:rsidTr="00566065">
        <w:tc>
          <w:tcPr>
            <w:tcW w:w="9923" w:type="dxa"/>
            <w:tcBorders>
              <w:top w:val="nil"/>
              <w:bottom w:val="nil"/>
            </w:tcBorders>
          </w:tcPr>
          <w:p w14:paraId="2C4B07C1" w14:textId="77777777" w:rsidR="00A0048F" w:rsidRPr="00A0048F" w:rsidRDefault="00A0048F" w:rsidP="00717187">
            <w:pPr>
              <w:spacing w:line="240" w:lineRule="auto"/>
              <w:ind w:firstLine="0"/>
              <w:rPr>
                <w:sz w:val="24"/>
                <w:szCs w:val="24"/>
              </w:rPr>
            </w:pPr>
            <w:r w:rsidRPr="00A0048F">
              <w:rPr>
                <w:sz w:val="24"/>
                <w:szCs w:val="24"/>
              </w:rPr>
              <w:t>3.12.7.</w:t>
            </w:r>
            <w:r w:rsidRPr="00A0048F">
              <w:rPr>
                <w:sz w:val="24"/>
                <w:szCs w:val="24"/>
              </w:rPr>
              <w:tab/>
              <w:t>Должна обеспечиваться возможность запуска/остановки работы правил корреляции.</w:t>
            </w:r>
          </w:p>
        </w:tc>
      </w:tr>
      <w:tr w:rsidR="00A0048F" w:rsidRPr="00A0048F" w14:paraId="673F57C2" w14:textId="77777777" w:rsidTr="00566065">
        <w:tc>
          <w:tcPr>
            <w:tcW w:w="9923" w:type="dxa"/>
            <w:tcBorders>
              <w:top w:val="nil"/>
              <w:bottom w:val="nil"/>
            </w:tcBorders>
          </w:tcPr>
          <w:p w14:paraId="0F1D046C" w14:textId="77777777" w:rsidR="00A0048F" w:rsidRPr="00A0048F" w:rsidRDefault="00A0048F" w:rsidP="00717187">
            <w:pPr>
              <w:spacing w:line="240" w:lineRule="auto"/>
              <w:ind w:firstLine="0"/>
              <w:rPr>
                <w:sz w:val="24"/>
                <w:szCs w:val="24"/>
              </w:rPr>
            </w:pPr>
            <w:r w:rsidRPr="00A0048F">
              <w:rPr>
                <w:sz w:val="24"/>
                <w:szCs w:val="24"/>
              </w:rPr>
              <w:t>3.12.8.</w:t>
            </w:r>
            <w:r w:rsidRPr="00A0048F">
              <w:rPr>
                <w:sz w:val="24"/>
                <w:szCs w:val="24"/>
              </w:rPr>
              <w:tab/>
              <w:t>Должно обеспечиваться отображение информации об инциденте в виде карточки инцидента.</w:t>
            </w:r>
          </w:p>
        </w:tc>
      </w:tr>
      <w:tr w:rsidR="00A0048F" w:rsidRPr="00A0048F" w14:paraId="7137CA3D" w14:textId="77777777" w:rsidTr="00566065">
        <w:tc>
          <w:tcPr>
            <w:tcW w:w="9923" w:type="dxa"/>
            <w:tcBorders>
              <w:top w:val="nil"/>
              <w:bottom w:val="nil"/>
            </w:tcBorders>
          </w:tcPr>
          <w:p w14:paraId="041693FC" w14:textId="77777777" w:rsidR="00A0048F" w:rsidRPr="00A0048F" w:rsidRDefault="00A0048F" w:rsidP="00717187">
            <w:pPr>
              <w:spacing w:line="240" w:lineRule="auto"/>
              <w:ind w:firstLine="0"/>
              <w:rPr>
                <w:sz w:val="24"/>
                <w:szCs w:val="24"/>
              </w:rPr>
            </w:pPr>
            <w:r w:rsidRPr="00A0048F">
              <w:rPr>
                <w:sz w:val="24"/>
                <w:szCs w:val="24"/>
              </w:rPr>
              <w:t>3.12.9.</w:t>
            </w:r>
            <w:r w:rsidRPr="00A0048F">
              <w:rPr>
                <w:sz w:val="24"/>
                <w:szCs w:val="24"/>
              </w:rPr>
              <w:tab/>
              <w:t>Должно обеспечиваться управление карточками инцидентов, включая:</w:t>
            </w:r>
          </w:p>
        </w:tc>
      </w:tr>
      <w:tr w:rsidR="00A0048F" w:rsidRPr="00A0048F" w14:paraId="05791A9A" w14:textId="77777777" w:rsidTr="00566065">
        <w:tc>
          <w:tcPr>
            <w:tcW w:w="9923" w:type="dxa"/>
            <w:tcBorders>
              <w:top w:val="nil"/>
              <w:bottom w:val="nil"/>
            </w:tcBorders>
          </w:tcPr>
          <w:p w14:paraId="04567FFF"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ручное добавление/удаление карточки инцидента, а также изменение данных карточки;</w:t>
            </w:r>
          </w:p>
        </w:tc>
      </w:tr>
      <w:tr w:rsidR="00A0048F" w:rsidRPr="00A0048F" w14:paraId="63B3B5F6" w14:textId="77777777" w:rsidTr="00566065">
        <w:tc>
          <w:tcPr>
            <w:tcW w:w="9923" w:type="dxa"/>
            <w:tcBorders>
              <w:top w:val="nil"/>
              <w:bottom w:val="nil"/>
            </w:tcBorders>
          </w:tcPr>
          <w:p w14:paraId="11FE4BEE"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возможность вручную связать инцидент с активом, на котором он произошел;</w:t>
            </w:r>
          </w:p>
        </w:tc>
      </w:tr>
      <w:tr w:rsidR="00A0048F" w:rsidRPr="00A0048F" w14:paraId="5FA61CCB" w14:textId="77777777" w:rsidTr="00566065">
        <w:tc>
          <w:tcPr>
            <w:tcW w:w="9923" w:type="dxa"/>
            <w:tcBorders>
              <w:top w:val="nil"/>
              <w:bottom w:val="nil"/>
            </w:tcBorders>
          </w:tcPr>
          <w:p w14:paraId="005889AB"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возможность добавления комментариев в карточке инцидента с возможностью загрузки файлов;</w:t>
            </w:r>
          </w:p>
        </w:tc>
      </w:tr>
      <w:tr w:rsidR="00A0048F" w:rsidRPr="00A0048F" w14:paraId="05F50A45" w14:textId="77777777" w:rsidTr="00566065">
        <w:tc>
          <w:tcPr>
            <w:tcW w:w="9923" w:type="dxa"/>
            <w:tcBorders>
              <w:top w:val="nil"/>
              <w:bottom w:val="nil"/>
            </w:tcBorders>
          </w:tcPr>
          <w:p w14:paraId="02AB7004"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хранение истории изменения статуса карточки инцидента;</w:t>
            </w:r>
          </w:p>
        </w:tc>
      </w:tr>
      <w:tr w:rsidR="00A0048F" w:rsidRPr="00A0048F" w14:paraId="6A729145" w14:textId="77777777" w:rsidTr="00566065">
        <w:tc>
          <w:tcPr>
            <w:tcW w:w="9923" w:type="dxa"/>
            <w:tcBorders>
              <w:top w:val="nil"/>
              <w:bottom w:val="nil"/>
            </w:tcBorders>
          </w:tcPr>
          <w:p w14:paraId="2497B11E"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объединение нескольких карточке инцидентов в группу;</w:t>
            </w:r>
          </w:p>
        </w:tc>
      </w:tr>
      <w:tr w:rsidR="00A0048F" w:rsidRPr="00A0048F" w14:paraId="4058D9D4" w14:textId="77777777" w:rsidTr="00566065">
        <w:tc>
          <w:tcPr>
            <w:tcW w:w="9923" w:type="dxa"/>
            <w:tcBorders>
              <w:top w:val="nil"/>
              <w:bottom w:val="nil"/>
            </w:tcBorders>
          </w:tcPr>
          <w:p w14:paraId="483BFCAA"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массовые действия над карточками инцидентов (назначение на пользователя/группу пользователей, смена статуса);</w:t>
            </w:r>
          </w:p>
        </w:tc>
      </w:tr>
      <w:tr w:rsidR="00A0048F" w:rsidRPr="00A0048F" w14:paraId="1DA9376D" w14:textId="77777777" w:rsidTr="00566065">
        <w:tc>
          <w:tcPr>
            <w:tcW w:w="9923" w:type="dxa"/>
            <w:tcBorders>
              <w:top w:val="nil"/>
              <w:bottom w:val="nil"/>
            </w:tcBorders>
          </w:tcPr>
          <w:p w14:paraId="2BA96C37"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фильтрация инцидентов по параметрам с возможностью сохранения используемых фильтров для дальнейшего переиспользования;</w:t>
            </w:r>
          </w:p>
        </w:tc>
      </w:tr>
      <w:tr w:rsidR="00A0048F" w:rsidRPr="00A0048F" w14:paraId="0418A233" w14:textId="77777777" w:rsidTr="00566065">
        <w:tc>
          <w:tcPr>
            <w:tcW w:w="9923" w:type="dxa"/>
            <w:tcBorders>
              <w:top w:val="nil"/>
              <w:bottom w:val="nil"/>
            </w:tcBorders>
          </w:tcPr>
          <w:p w14:paraId="7FC001F9"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экспорт карточек инцидентов в файл;</w:t>
            </w:r>
          </w:p>
        </w:tc>
      </w:tr>
      <w:tr w:rsidR="00A0048F" w:rsidRPr="00A0048F" w14:paraId="3B722209" w14:textId="77777777" w:rsidTr="00566065">
        <w:tc>
          <w:tcPr>
            <w:tcW w:w="9923" w:type="dxa"/>
            <w:tcBorders>
              <w:top w:val="nil"/>
              <w:bottom w:val="nil"/>
            </w:tcBorders>
          </w:tcPr>
          <w:p w14:paraId="40133201" w14:textId="77777777" w:rsidR="00A0048F" w:rsidRPr="00A0048F" w:rsidRDefault="00A0048F" w:rsidP="00717187">
            <w:pPr>
              <w:spacing w:line="240" w:lineRule="auto"/>
              <w:ind w:firstLine="0"/>
              <w:rPr>
                <w:sz w:val="24"/>
                <w:szCs w:val="24"/>
              </w:rPr>
            </w:pPr>
            <w:r w:rsidRPr="00A0048F">
              <w:rPr>
                <w:sz w:val="24"/>
                <w:szCs w:val="24"/>
              </w:rPr>
              <w:t>3.12.10.</w:t>
            </w:r>
            <w:r w:rsidRPr="00A0048F">
              <w:rPr>
                <w:sz w:val="24"/>
                <w:szCs w:val="24"/>
              </w:rPr>
              <w:tab/>
              <w:t>Должна обеспечиваться поддержка механизмов фильтрации и сортировки инцидентов по заданному набору атрибутов и их значениям и/или по группе активов;</w:t>
            </w:r>
          </w:p>
        </w:tc>
      </w:tr>
      <w:tr w:rsidR="00A0048F" w:rsidRPr="00A0048F" w14:paraId="5870FD9E" w14:textId="77777777" w:rsidTr="00566065">
        <w:tc>
          <w:tcPr>
            <w:tcW w:w="9923" w:type="dxa"/>
            <w:tcBorders>
              <w:top w:val="nil"/>
              <w:bottom w:val="nil"/>
            </w:tcBorders>
          </w:tcPr>
          <w:p w14:paraId="24908CA9" w14:textId="77777777" w:rsidR="00A0048F" w:rsidRPr="00A0048F" w:rsidRDefault="00A0048F" w:rsidP="00717187">
            <w:pPr>
              <w:spacing w:line="240" w:lineRule="auto"/>
              <w:ind w:firstLine="0"/>
              <w:rPr>
                <w:sz w:val="24"/>
                <w:szCs w:val="24"/>
              </w:rPr>
            </w:pPr>
            <w:r w:rsidRPr="00A0048F">
              <w:rPr>
                <w:sz w:val="24"/>
                <w:szCs w:val="24"/>
              </w:rPr>
              <w:t>3.12.11.</w:t>
            </w:r>
            <w:r w:rsidRPr="00A0048F">
              <w:rPr>
                <w:sz w:val="24"/>
                <w:szCs w:val="24"/>
              </w:rPr>
              <w:tab/>
              <w:t>Должно обеспечиваться управление (создание/изменение/удаление):</w:t>
            </w:r>
          </w:p>
        </w:tc>
      </w:tr>
      <w:tr w:rsidR="00A0048F" w:rsidRPr="00A0048F" w14:paraId="0587FBEF" w14:textId="77777777" w:rsidTr="00566065">
        <w:tc>
          <w:tcPr>
            <w:tcW w:w="9923" w:type="dxa"/>
            <w:tcBorders>
              <w:top w:val="nil"/>
              <w:bottom w:val="nil"/>
            </w:tcBorders>
          </w:tcPr>
          <w:p w14:paraId="01BE8885"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правилами обработки и корреляции;</w:t>
            </w:r>
          </w:p>
        </w:tc>
      </w:tr>
      <w:tr w:rsidR="00A0048F" w:rsidRPr="00A0048F" w14:paraId="3171AD7C" w14:textId="77777777" w:rsidTr="00566065">
        <w:tc>
          <w:tcPr>
            <w:tcW w:w="9923" w:type="dxa"/>
            <w:tcBorders>
              <w:top w:val="nil"/>
              <w:bottom w:val="nil"/>
            </w:tcBorders>
          </w:tcPr>
          <w:p w14:paraId="4CD8BA58"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шаблонами инцидентов;</w:t>
            </w:r>
          </w:p>
        </w:tc>
      </w:tr>
      <w:tr w:rsidR="00A0048F" w:rsidRPr="00A0048F" w14:paraId="6DA07268" w14:textId="77777777" w:rsidTr="00566065">
        <w:tc>
          <w:tcPr>
            <w:tcW w:w="9923" w:type="dxa"/>
            <w:tcBorders>
              <w:top w:val="nil"/>
              <w:bottom w:val="nil"/>
            </w:tcBorders>
          </w:tcPr>
          <w:p w14:paraId="71192B56"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типами инцидентов.</w:t>
            </w:r>
          </w:p>
        </w:tc>
      </w:tr>
      <w:tr w:rsidR="00A0048F" w:rsidRPr="00A0048F" w14:paraId="475D7DBA" w14:textId="77777777" w:rsidTr="00566065">
        <w:tc>
          <w:tcPr>
            <w:tcW w:w="9923" w:type="dxa"/>
            <w:tcBorders>
              <w:top w:val="nil"/>
              <w:bottom w:val="nil"/>
            </w:tcBorders>
          </w:tcPr>
          <w:p w14:paraId="3F51FCD6" w14:textId="77777777" w:rsidR="00A0048F" w:rsidRPr="00A0048F" w:rsidRDefault="00A0048F" w:rsidP="00717187">
            <w:pPr>
              <w:spacing w:line="240" w:lineRule="auto"/>
              <w:ind w:firstLine="0"/>
              <w:rPr>
                <w:sz w:val="24"/>
                <w:szCs w:val="24"/>
              </w:rPr>
            </w:pPr>
            <w:r w:rsidRPr="00A0048F">
              <w:rPr>
                <w:sz w:val="24"/>
                <w:szCs w:val="24"/>
              </w:rPr>
              <w:t>3.12.12.</w:t>
            </w:r>
            <w:r w:rsidRPr="00A0048F">
              <w:rPr>
                <w:sz w:val="24"/>
                <w:szCs w:val="24"/>
              </w:rPr>
              <w:tab/>
              <w:t>Должна обеспечиваться проверка валидности разработанных правил (формул) разбора и корреляции в пользовательском интерфейсе с выводом результата работы правила на предоставленных данных.</w:t>
            </w:r>
          </w:p>
        </w:tc>
      </w:tr>
      <w:tr w:rsidR="00A0048F" w:rsidRPr="00A0048F" w14:paraId="53395CE5" w14:textId="77777777" w:rsidTr="00566065">
        <w:tc>
          <w:tcPr>
            <w:tcW w:w="9923" w:type="dxa"/>
            <w:tcBorders>
              <w:top w:val="nil"/>
              <w:bottom w:val="nil"/>
            </w:tcBorders>
          </w:tcPr>
          <w:p w14:paraId="68AD1632" w14:textId="77777777" w:rsidR="00A0048F" w:rsidRPr="00A0048F" w:rsidRDefault="00A0048F" w:rsidP="00717187">
            <w:pPr>
              <w:spacing w:line="240" w:lineRule="auto"/>
              <w:ind w:firstLine="0"/>
              <w:rPr>
                <w:sz w:val="24"/>
                <w:szCs w:val="24"/>
              </w:rPr>
            </w:pPr>
            <w:r w:rsidRPr="00A0048F">
              <w:rPr>
                <w:sz w:val="24"/>
                <w:szCs w:val="24"/>
              </w:rPr>
              <w:t>3.12.13.</w:t>
            </w:r>
            <w:r w:rsidRPr="00A0048F">
              <w:rPr>
                <w:sz w:val="24"/>
                <w:szCs w:val="24"/>
              </w:rPr>
              <w:tab/>
              <w:t>Должна обеспечиваться возможность управления получением индикаторов компрометации из внешних источников.</w:t>
            </w:r>
          </w:p>
        </w:tc>
      </w:tr>
      <w:tr w:rsidR="00A0048F" w:rsidRPr="00A0048F" w14:paraId="5364DE99" w14:textId="77777777" w:rsidTr="00566065">
        <w:tc>
          <w:tcPr>
            <w:tcW w:w="9923" w:type="dxa"/>
            <w:tcBorders>
              <w:top w:val="nil"/>
              <w:bottom w:val="nil"/>
            </w:tcBorders>
          </w:tcPr>
          <w:p w14:paraId="5AADAA23" w14:textId="77777777" w:rsidR="00A0048F" w:rsidRPr="00A0048F" w:rsidRDefault="00A0048F" w:rsidP="00717187">
            <w:pPr>
              <w:spacing w:line="240" w:lineRule="auto"/>
              <w:ind w:firstLine="0"/>
              <w:rPr>
                <w:sz w:val="24"/>
                <w:szCs w:val="24"/>
              </w:rPr>
            </w:pPr>
            <w:r w:rsidRPr="00A0048F">
              <w:rPr>
                <w:sz w:val="24"/>
                <w:szCs w:val="24"/>
              </w:rPr>
              <w:t>3.12.14.</w:t>
            </w:r>
            <w:r w:rsidRPr="00A0048F">
              <w:rPr>
                <w:sz w:val="24"/>
                <w:szCs w:val="24"/>
              </w:rPr>
              <w:tab/>
              <w:t>Должна обеспечиваться возможность управления обновлением индикаторов компрометации.</w:t>
            </w:r>
          </w:p>
        </w:tc>
      </w:tr>
      <w:tr w:rsidR="00A0048F" w:rsidRPr="00A0048F" w14:paraId="5E2B5276" w14:textId="77777777" w:rsidTr="00566065">
        <w:tc>
          <w:tcPr>
            <w:tcW w:w="9923" w:type="dxa"/>
            <w:tcBorders>
              <w:top w:val="nil"/>
              <w:bottom w:val="nil"/>
            </w:tcBorders>
          </w:tcPr>
          <w:p w14:paraId="5FBC8446" w14:textId="77777777" w:rsidR="00A0048F" w:rsidRPr="00A0048F" w:rsidRDefault="00A0048F" w:rsidP="00717187">
            <w:pPr>
              <w:spacing w:line="240" w:lineRule="auto"/>
              <w:ind w:firstLine="0"/>
              <w:rPr>
                <w:sz w:val="24"/>
                <w:szCs w:val="24"/>
              </w:rPr>
            </w:pPr>
            <w:r w:rsidRPr="00A0048F">
              <w:rPr>
                <w:sz w:val="24"/>
                <w:szCs w:val="24"/>
              </w:rPr>
              <w:t>3.12.15.</w:t>
            </w:r>
            <w:r w:rsidRPr="00A0048F">
              <w:rPr>
                <w:sz w:val="24"/>
                <w:szCs w:val="24"/>
              </w:rPr>
              <w:tab/>
              <w:t>Должна обеспечиваться возможность управления (создание/изменение/удаление) учётными записями пользователей:</w:t>
            </w:r>
          </w:p>
        </w:tc>
      </w:tr>
      <w:tr w:rsidR="00A0048F" w:rsidRPr="00A0048F" w14:paraId="18474C8E" w14:textId="77777777" w:rsidTr="00566065">
        <w:tc>
          <w:tcPr>
            <w:tcW w:w="9923" w:type="dxa"/>
            <w:tcBorders>
              <w:top w:val="nil"/>
              <w:bottom w:val="nil"/>
            </w:tcBorders>
          </w:tcPr>
          <w:p w14:paraId="3F075B53"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идентификаторами и аутентификаторами;</w:t>
            </w:r>
          </w:p>
        </w:tc>
      </w:tr>
      <w:tr w:rsidR="00A0048F" w:rsidRPr="00A0048F" w14:paraId="6C664873" w14:textId="77777777" w:rsidTr="00566065">
        <w:tc>
          <w:tcPr>
            <w:tcW w:w="9923" w:type="dxa"/>
            <w:tcBorders>
              <w:top w:val="nil"/>
              <w:bottom w:val="nil"/>
            </w:tcBorders>
          </w:tcPr>
          <w:p w14:paraId="0250AF6B"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 xml:space="preserve">ролями </w:t>
            </w:r>
          </w:p>
        </w:tc>
      </w:tr>
      <w:tr w:rsidR="00A0048F" w:rsidRPr="00A0048F" w14:paraId="49D697E4" w14:textId="77777777" w:rsidTr="00566065">
        <w:tc>
          <w:tcPr>
            <w:tcW w:w="9923" w:type="dxa"/>
            <w:tcBorders>
              <w:top w:val="nil"/>
              <w:bottom w:val="nil"/>
            </w:tcBorders>
          </w:tcPr>
          <w:p w14:paraId="2AF666E8"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методами аутентификации (локальная база или LDAP-аутентификация).</w:t>
            </w:r>
          </w:p>
        </w:tc>
      </w:tr>
      <w:tr w:rsidR="00A0048F" w:rsidRPr="00A0048F" w14:paraId="0451E5BD" w14:textId="77777777" w:rsidTr="00566065">
        <w:tc>
          <w:tcPr>
            <w:tcW w:w="9923" w:type="dxa"/>
            <w:tcBorders>
              <w:top w:val="nil"/>
              <w:bottom w:val="nil"/>
            </w:tcBorders>
          </w:tcPr>
          <w:p w14:paraId="488DD5DA" w14:textId="77777777" w:rsidR="00A0048F" w:rsidRPr="00A0048F" w:rsidRDefault="00A0048F" w:rsidP="00717187">
            <w:pPr>
              <w:spacing w:line="240" w:lineRule="auto"/>
              <w:ind w:firstLine="0"/>
              <w:rPr>
                <w:sz w:val="24"/>
                <w:szCs w:val="24"/>
              </w:rPr>
            </w:pPr>
            <w:r w:rsidRPr="00A0048F">
              <w:rPr>
                <w:sz w:val="24"/>
                <w:szCs w:val="24"/>
              </w:rPr>
              <w:t>3.12.16.</w:t>
            </w:r>
            <w:r w:rsidRPr="00A0048F">
              <w:rPr>
                <w:sz w:val="24"/>
                <w:szCs w:val="24"/>
              </w:rPr>
              <w:tab/>
              <w:t>Должна обеспечиваться возможность блокировки учётной записи.</w:t>
            </w:r>
          </w:p>
        </w:tc>
      </w:tr>
      <w:tr w:rsidR="00A0048F" w:rsidRPr="00A0048F" w14:paraId="45942761" w14:textId="77777777" w:rsidTr="00566065">
        <w:tc>
          <w:tcPr>
            <w:tcW w:w="9923" w:type="dxa"/>
            <w:tcBorders>
              <w:top w:val="nil"/>
              <w:bottom w:val="nil"/>
            </w:tcBorders>
          </w:tcPr>
          <w:p w14:paraId="54E73975" w14:textId="77777777" w:rsidR="00A0048F" w:rsidRPr="00A0048F" w:rsidRDefault="00A0048F" w:rsidP="00717187">
            <w:pPr>
              <w:spacing w:line="240" w:lineRule="auto"/>
              <w:ind w:firstLine="0"/>
              <w:rPr>
                <w:sz w:val="24"/>
                <w:szCs w:val="24"/>
              </w:rPr>
            </w:pPr>
            <w:r w:rsidRPr="00A0048F">
              <w:rPr>
                <w:sz w:val="24"/>
                <w:szCs w:val="24"/>
              </w:rPr>
              <w:lastRenderedPageBreak/>
              <w:t>3.12.17.</w:t>
            </w:r>
            <w:r w:rsidRPr="00A0048F">
              <w:rPr>
                <w:sz w:val="24"/>
                <w:szCs w:val="24"/>
              </w:rPr>
              <w:tab/>
              <w:t>Должна обеспечиваться возможность просмотра журнала действий пользователей в Системе с возможностью поиска.</w:t>
            </w:r>
          </w:p>
        </w:tc>
      </w:tr>
      <w:tr w:rsidR="00A0048F" w:rsidRPr="00A0048F" w14:paraId="1DDB5D92" w14:textId="77777777" w:rsidTr="00566065">
        <w:tc>
          <w:tcPr>
            <w:tcW w:w="9923" w:type="dxa"/>
            <w:tcBorders>
              <w:top w:val="nil"/>
              <w:bottom w:val="nil"/>
            </w:tcBorders>
          </w:tcPr>
          <w:p w14:paraId="5FB780F7" w14:textId="77777777" w:rsidR="00A0048F" w:rsidRPr="00A0048F" w:rsidRDefault="00A0048F" w:rsidP="00717187">
            <w:pPr>
              <w:spacing w:line="240" w:lineRule="auto"/>
              <w:ind w:firstLine="0"/>
              <w:rPr>
                <w:sz w:val="24"/>
                <w:szCs w:val="24"/>
              </w:rPr>
            </w:pPr>
            <w:r w:rsidRPr="00A0048F">
              <w:rPr>
                <w:sz w:val="24"/>
                <w:szCs w:val="24"/>
              </w:rPr>
              <w:t>3.12.18.</w:t>
            </w:r>
            <w:r w:rsidRPr="00A0048F">
              <w:rPr>
                <w:sz w:val="24"/>
                <w:szCs w:val="24"/>
              </w:rPr>
              <w:tab/>
              <w:t>Должна обеспечиваться возможность управления (создание/изменение/удаление) территориальными площадками Системы.</w:t>
            </w:r>
          </w:p>
        </w:tc>
      </w:tr>
      <w:tr w:rsidR="00A0048F" w:rsidRPr="00A0048F" w14:paraId="6513CE81" w14:textId="77777777" w:rsidTr="00566065">
        <w:tc>
          <w:tcPr>
            <w:tcW w:w="9923" w:type="dxa"/>
            <w:tcBorders>
              <w:top w:val="nil"/>
              <w:bottom w:val="nil"/>
            </w:tcBorders>
          </w:tcPr>
          <w:p w14:paraId="03A17BB7" w14:textId="77777777" w:rsidR="00A0048F" w:rsidRPr="00A0048F" w:rsidRDefault="00A0048F" w:rsidP="00717187">
            <w:pPr>
              <w:spacing w:line="240" w:lineRule="auto"/>
              <w:ind w:firstLine="0"/>
              <w:rPr>
                <w:sz w:val="24"/>
                <w:szCs w:val="24"/>
              </w:rPr>
            </w:pPr>
            <w:r w:rsidRPr="00A0048F">
              <w:rPr>
                <w:sz w:val="24"/>
                <w:szCs w:val="24"/>
              </w:rPr>
              <w:t>3.13.</w:t>
            </w:r>
            <w:r w:rsidRPr="00A0048F">
              <w:rPr>
                <w:sz w:val="24"/>
                <w:szCs w:val="24"/>
              </w:rPr>
              <w:tab/>
              <w:t>Функциональные требования к компоненту управления кластером:</w:t>
            </w:r>
          </w:p>
        </w:tc>
      </w:tr>
      <w:tr w:rsidR="00A0048F" w:rsidRPr="00A0048F" w14:paraId="6E5170E4" w14:textId="77777777" w:rsidTr="00566065">
        <w:tc>
          <w:tcPr>
            <w:tcW w:w="9923" w:type="dxa"/>
            <w:tcBorders>
              <w:top w:val="nil"/>
              <w:bottom w:val="nil"/>
            </w:tcBorders>
          </w:tcPr>
          <w:p w14:paraId="43E61F74" w14:textId="77777777" w:rsidR="00A0048F" w:rsidRPr="00A0048F" w:rsidRDefault="00A0048F" w:rsidP="00717187">
            <w:pPr>
              <w:spacing w:line="240" w:lineRule="auto"/>
              <w:ind w:firstLine="0"/>
              <w:rPr>
                <w:sz w:val="24"/>
                <w:szCs w:val="24"/>
              </w:rPr>
            </w:pPr>
            <w:r w:rsidRPr="00A0048F">
              <w:rPr>
                <w:sz w:val="24"/>
                <w:szCs w:val="24"/>
              </w:rPr>
              <w:t>3.13.1.</w:t>
            </w:r>
            <w:r w:rsidRPr="00A0048F">
              <w:rPr>
                <w:sz w:val="24"/>
                <w:szCs w:val="24"/>
              </w:rPr>
              <w:tab/>
              <w:t>Компонент должен обеспечивать следующие функциональные возможности:</w:t>
            </w:r>
          </w:p>
        </w:tc>
      </w:tr>
      <w:tr w:rsidR="00A0048F" w:rsidRPr="00A0048F" w14:paraId="471FCBA7" w14:textId="77777777" w:rsidTr="00566065">
        <w:tc>
          <w:tcPr>
            <w:tcW w:w="9923" w:type="dxa"/>
            <w:tcBorders>
              <w:top w:val="nil"/>
              <w:bottom w:val="nil"/>
            </w:tcBorders>
          </w:tcPr>
          <w:p w14:paraId="4564CD2B"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Управление конфигурацией всех подсистем и служб с помощью пользовательского интерфейса без необходимости удалённого входа на ОС с установленной подсистемой;</w:t>
            </w:r>
          </w:p>
        </w:tc>
      </w:tr>
      <w:tr w:rsidR="00A0048F" w:rsidRPr="00A0048F" w14:paraId="5E42A106" w14:textId="77777777" w:rsidTr="00566065">
        <w:tc>
          <w:tcPr>
            <w:tcW w:w="9923" w:type="dxa"/>
            <w:tcBorders>
              <w:top w:val="nil"/>
              <w:bottom w:val="nil"/>
            </w:tcBorders>
          </w:tcPr>
          <w:p w14:paraId="29D4A820"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Автоматическое построение интерактивной карты компонентов системы;</w:t>
            </w:r>
          </w:p>
        </w:tc>
      </w:tr>
      <w:tr w:rsidR="00A0048F" w:rsidRPr="00A0048F" w14:paraId="4F5FF075" w14:textId="77777777" w:rsidTr="00566065">
        <w:tc>
          <w:tcPr>
            <w:tcW w:w="9923" w:type="dxa"/>
            <w:tcBorders>
              <w:top w:val="nil"/>
              <w:bottom w:val="nil"/>
            </w:tcBorders>
          </w:tcPr>
          <w:p w14:paraId="3D28555F" w14:textId="77777777" w:rsidR="00A0048F" w:rsidRPr="00A0048F" w:rsidRDefault="00A0048F" w:rsidP="00717187">
            <w:pPr>
              <w:spacing w:line="240" w:lineRule="auto"/>
              <w:ind w:firstLine="0"/>
              <w:rPr>
                <w:sz w:val="24"/>
                <w:szCs w:val="24"/>
              </w:rPr>
            </w:pPr>
            <w:r w:rsidRPr="00A0048F">
              <w:rPr>
                <w:sz w:val="24"/>
                <w:szCs w:val="24"/>
              </w:rPr>
              <w:t>3.13.2.</w:t>
            </w:r>
            <w:r w:rsidRPr="00A0048F">
              <w:rPr>
                <w:sz w:val="24"/>
                <w:szCs w:val="24"/>
              </w:rPr>
              <w:tab/>
              <w:t>Интерфейс должен отображать текущее состояние всех компонентов системы, а также должен предоставлять возможность просмотра журналов каждого компонента системы без необходимости удаленного входа на ОС, где установлен компонент.</w:t>
            </w:r>
          </w:p>
        </w:tc>
      </w:tr>
      <w:tr w:rsidR="00A0048F" w:rsidRPr="00A0048F" w14:paraId="2EA32699" w14:textId="77777777" w:rsidTr="00566065">
        <w:tc>
          <w:tcPr>
            <w:tcW w:w="9923" w:type="dxa"/>
            <w:tcBorders>
              <w:top w:val="nil"/>
              <w:bottom w:val="nil"/>
            </w:tcBorders>
          </w:tcPr>
          <w:p w14:paraId="2E989544" w14:textId="77777777" w:rsidR="00A0048F" w:rsidRPr="00A0048F" w:rsidRDefault="00A0048F" w:rsidP="00717187">
            <w:pPr>
              <w:spacing w:line="240" w:lineRule="auto"/>
              <w:ind w:firstLine="0"/>
              <w:rPr>
                <w:sz w:val="24"/>
                <w:szCs w:val="24"/>
              </w:rPr>
            </w:pPr>
            <w:r w:rsidRPr="00A0048F">
              <w:rPr>
                <w:sz w:val="24"/>
                <w:szCs w:val="24"/>
              </w:rPr>
              <w:t>3.13.3.</w:t>
            </w:r>
            <w:r w:rsidRPr="00A0048F">
              <w:rPr>
                <w:sz w:val="24"/>
                <w:szCs w:val="24"/>
              </w:rPr>
              <w:tab/>
              <w:t>Подсистема должна обеспечивать отображение состояния подсистемы хранения. В случае использования кластерной сборки системы хранения подсистема должна обеспечивать отображение состояния каждой ноды в отдельности.</w:t>
            </w:r>
          </w:p>
        </w:tc>
      </w:tr>
      <w:tr w:rsidR="00A0048F" w:rsidRPr="00A0048F" w14:paraId="30A50F3A" w14:textId="77777777" w:rsidTr="00566065">
        <w:tc>
          <w:tcPr>
            <w:tcW w:w="9923" w:type="dxa"/>
            <w:tcBorders>
              <w:top w:val="nil"/>
              <w:bottom w:val="nil"/>
            </w:tcBorders>
          </w:tcPr>
          <w:p w14:paraId="440C8DB4" w14:textId="77777777" w:rsidR="00A0048F" w:rsidRPr="00A0048F" w:rsidRDefault="00A0048F" w:rsidP="00717187">
            <w:pPr>
              <w:spacing w:line="240" w:lineRule="auto"/>
              <w:ind w:firstLine="0"/>
              <w:rPr>
                <w:sz w:val="24"/>
                <w:szCs w:val="24"/>
              </w:rPr>
            </w:pPr>
            <w:r w:rsidRPr="00A0048F">
              <w:rPr>
                <w:sz w:val="24"/>
                <w:szCs w:val="24"/>
              </w:rPr>
              <w:t>3.13.4.</w:t>
            </w:r>
            <w:r w:rsidRPr="00A0048F">
              <w:rPr>
                <w:sz w:val="24"/>
                <w:szCs w:val="24"/>
              </w:rPr>
              <w:tab/>
              <w:t>Подсистема управления должна обеспечивать возможность управления настройками и конфигурационных файлов на всех серверах Системы из единой консоли без необходимости удаленного входа на ОС, где установлен компонент.</w:t>
            </w:r>
          </w:p>
        </w:tc>
      </w:tr>
      <w:tr w:rsidR="00A0048F" w:rsidRPr="00A0048F" w14:paraId="637841D3" w14:textId="77777777" w:rsidTr="00566065">
        <w:tc>
          <w:tcPr>
            <w:tcW w:w="9923" w:type="dxa"/>
            <w:tcBorders>
              <w:top w:val="nil"/>
              <w:bottom w:val="nil"/>
            </w:tcBorders>
          </w:tcPr>
          <w:p w14:paraId="4745FFEF" w14:textId="77777777" w:rsidR="00A0048F" w:rsidRPr="00A0048F" w:rsidRDefault="00A0048F" w:rsidP="00717187">
            <w:pPr>
              <w:spacing w:line="240" w:lineRule="auto"/>
              <w:ind w:firstLine="0"/>
              <w:rPr>
                <w:sz w:val="24"/>
                <w:szCs w:val="24"/>
              </w:rPr>
            </w:pPr>
            <w:r w:rsidRPr="00A0048F">
              <w:rPr>
                <w:sz w:val="24"/>
                <w:szCs w:val="24"/>
              </w:rPr>
              <w:t>3.14.</w:t>
            </w:r>
            <w:r w:rsidRPr="00A0048F">
              <w:rPr>
                <w:sz w:val="24"/>
                <w:szCs w:val="24"/>
              </w:rPr>
              <w:tab/>
              <w:t>Функциональные требования к компоненту управления инцидентами:</w:t>
            </w:r>
          </w:p>
        </w:tc>
      </w:tr>
      <w:tr w:rsidR="00A0048F" w:rsidRPr="00A0048F" w14:paraId="7500AE9F" w14:textId="77777777" w:rsidTr="00566065">
        <w:tc>
          <w:tcPr>
            <w:tcW w:w="9923" w:type="dxa"/>
            <w:tcBorders>
              <w:top w:val="nil"/>
              <w:bottom w:val="nil"/>
            </w:tcBorders>
          </w:tcPr>
          <w:p w14:paraId="178218DE" w14:textId="77777777" w:rsidR="00A0048F" w:rsidRPr="00A0048F" w:rsidRDefault="00A0048F" w:rsidP="00717187">
            <w:pPr>
              <w:spacing w:line="240" w:lineRule="auto"/>
              <w:ind w:firstLine="0"/>
              <w:rPr>
                <w:sz w:val="24"/>
                <w:szCs w:val="24"/>
              </w:rPr>
            </w:pPr>
            <w:r w:rsidRPr="00A0048F">
              <w:rPr>
                <w:sz w:val="24"/>
                <w:szCs w:val="24"/>
              </w:rPr>
              <w:t>3.14.1.</w:t>
            </w:r>
            <w:r w:rsidRPr="00A0048F">
              <w:rPr>
                <w:sz w:val="24"/>
                <w:szCs w:val="24"/>
              </w:rPr>
              <w:tab/>
              <w:t>Должны быть реализованы следующие функциональные возможности:</w:t>
            </w:r>
          </w:p>
        </w:tc>
      </w:tr>
      <w:tr w:rsidR="00A0048F" w:rsidRPr="00A0048F" w14:paraId="1FC63056" w14:textId="77777777" w:rsidTr="00566065">
        <w:tc>
          <w:tcPr>
            <w:tcW w:w="9923" w:type="dxa"/>
            <w:tcBorders>
              <w:top w:val="nil"/>
              <w:bottom w:val="nil"/>
            </w:tcBorders>
          </w:tcPr>
          <w:p w14:paraId="36380FE2"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создание инцидентов администратором в ручном режиме на основе событий;</w:t>
            </w:r>
          </w:p>
        </w:tc>
      </w:tr>
      <w:tr w:rsidR="00A0048F" w:rsidRPr="00A0048F" w14:paraId="58BCF939" w14:textId="77777777" w:rsidTr="00566065">
        <w:tc>
          <w:tcPr>
            <w:tcW w:w="9923" w:type="dxa"/>
            <w:tcBorders>
              <w:top w:val="nil"/>
              <w:bottom w:val="nil"/>
            </w:tcBorders>
          </w:tcPr>
          <w:p w14:paraId="113927EA"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поиска событий и инцидентов ИБ по заданным критериям и значениям полей событий без создания правил корреляции для каждого конкретного типа инцидентов.</w:t>
            </w:r>
          </w:p>
        </w:tc>
      </w:tr>
      <w:tr w:rsidR="00A0048F" w:rsidRPr="00A0048F" w14:paraId="1840E706" w14:textId="77777777" w:rsidTr="00566065">
        <w:tc>
          <w:tcPr>
            <w:tcW w:w="9923" w:type="dxa"/>
            <w:tcBorders>
              <w:top w:val="nil"/>
              <w:bottom w:val="nil"/>
            </w:tcBorders>
          </w:tcPr>
          <w:p w14:paraId="64B1E8E8" w14:textId="77777777" w:rsidR="00A0048F" w:rsidRPr="00A0048F" w:rsidRDefault="00A0048F" w:rsidP="00717187">
            <w:pPr>
              <w:spacing w:line="240" w:lineRule="auto"/>
              <w:ind w:firstLine="0"/>
              <w:rPr>
                <w:sz w:val="24"/>
                <w:szCs w:val="24"/>
              </w:rPr>
            </w:pPr>
            <w:r w:rsidRPr="00A0048F">
              <w:rPr>
                <w:sz w:val="24"/>
                <w:szCs w:val="24"/>
              </w:rPr>
              <w:t>3.14.2.</w:t>
            </w:r>
            <w:r w:rsidRPr="00A0048F">
              <w:rPr>
                <w:sz w:val="24"/>
                <w:szCs w:val="24"/>
              </w:rPr>
              <w:tab/>
              <w:t>Подсистема регистрации инцидентов должна обеспечивать реализацию следующих типовых действий:</w:t>
            </w:r>
          </w:p>
        </w:tc>
      </w:tr>
      <w:tr w:rsidR="00A0048F" w:rsidRPr="00A0048F" w14:paraId="421C14E7" w14:textId="77777777" w:rsidTr="00566065">
        <w:tc>
          <w:tcPr>
            <w:tcW w:w="9923" w:type="dxa"/>
            <w:tcBorders>
              <w:top w:val="nil"/>
              <w:bottom w:val="nil"/>
            </w:tcBorders>
          </w:tcPr>
          <w:p w14:paraId="0CEB8363"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оповещение посредством электронной почты о назначенных инцидентах;</w:t>
            </w:r>
          </w:p>
        </w:tc>
      </w:tr>
      <w:tr w:rsidR="00A0048F" w:rsidRPr="00A0048F" w14:paraId="14D0BF70" w14:textId="77777777" w:rsidTr="00566065">
        <w:tc>
          <w:tcPr>
            <w:tcW w:w="9923" w:type="dxa"/>
            <w:tcBorders>
              <w:top w:val="nil"/>
              <w:bottom w:val="nil"/>
            </w:tcBorders>
          </w:tcPr>
          <w:p w14:paraId="4A5AB4A3"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изменение при необходимости приоритета (уровня критичности) инцидента;</w:t>
            </w:r>
          </w:p>
        </w:tc>
      </w:tr>
      <w:tr w:rsidR="00A0048F" w:rsidRPr="00A0048F" w14:paraId="4C36B320" w14:textId="77777777" w:rsidTr="00566065">
        <w:tc>
          <w:tcPr>
            <w:tcW w:w="9923" w:type="dxa"/>
            <w:tcBorders>
              <w:top w:val="nil"/>
              <w:bottom w:val="nil"/>
            </w:tcBorders>
          </w:tcPr>
          <w:p w14:paraId="274CE695"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изменение ответственного и группы ответственных за инцидент;</w:t>
            </w:r>
          </w:p>
        </w:tc>
      </w:tr>
      <w:tr w:rsidR="00A0048F" w:rsidRPr="00A0048F" w14:paraId="57276B7E" w14:textId="77777777" w:rsidTr="00566065">
        <w:tc>
          <w:tcPr>
            <w:tcW w:w="9923" w:type="dxa"/>
            <w:tcBorders>
              <w:top w:val="nil"/>
              <w:bottom w:val="nil"/>
            </w:tcBorders>
          </w:tcPr>
          <w:p w14:paraId="6982BA06"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возможность просмотра событий, попавших под инцидент;</w:t>
            </w:r>
          </w:p>
        </w:tc>
      </w:tr>
      <w:tr w:rsidR="00A0048F" w:rsidRPr="00A0048F" w14:paraId="0B8146A1" w14:textId="77777777" w:rsidTr="00566065">
        <w:tc>
          <w:tcPr>
            <w:tcW w:w="9923" w:type="dxa"/>
            <w:tcBorders>
              <w:top w:val="nil"/>
              <w:bottom w:val="nil"/>
            </w:tcBorders>
          </w:tcPr>
          <w:p w14:paraId="1E53AF85"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повторное открытие ранее закрытого инцидента при его повторном возникновении;</w:t>
            </w:r>
          </w:p>
        </w:tc>
      </w:tr>
      <w:tr w:rsidR="00A0048F" w:rsidRPr="00A0048F" w14:paraId="222C513E" w14:textId="77777777" w:rsidTr="00566065">
        <w:tc>
          <w:tcPr>
            <w:tcW w:w="9923" w:type="dxa"/>
            <w:tcBorders>
              <w:top w:val="nil"/>
              <w:bottom w:val="nil"/>
            </w:tcBorders>
          </w:tcPr>
          <w:p w14:paraId="797F42A3"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навигация по закрытым инцидентам;</w:t>
            </w:r>
          </w:p>
        </w:tc>
      </w:tr>
      <w:tr w:rsidR="00A0048F" w:rsidRPr="00A0048F" w14:paraId="31792F1F" w14:textId="77777777" w:rsidTr="00566065">
        <w:tc>
          <w:tcPr>
            <w:tcW w:w="9923" w:type="dxa"/>
            <w:tcBorders>
              <w:top w:val="nil"/>
              <w:bottom w:val="nil"/>
            </w:tcBorders>
          </w:tcPr>
          <w:p w14:paraId="19356BE7"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просмотр истории изменения инцидентов и работы с ними;</w:t>
            </w:r>
          </w:p>
        </w:tc>
      </w:tr>
      <w:tr w:rsidR="00A0048F" w:rsidRPr="00A0048F" w14:paraId="68641508" w14:textId="77777777" w:rsidTr="00566065">
        <w:tc>
          <w:tcPr>
            <w:tcW w:w="9923" w:type="dxa"/>
            <w:tcBorders>
              <w:top w:val="nil"/>
              <w:bottom w:val="nil"/>
            </w:tcBorders>
          </w:tcPr>
          <w:p w14:paraId="11118691"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должен обеспечиваться функционал добавления информации в инцидент при ведении расследования;</w:t>
            </w:r>
          </w:p>
        </w:tc>
      </w:tr>
      <w:tr w:rsidR="00A0048F" w:rsidRPr="00A0048F" w14:paraId="0D2F26E3" w14:textId="77777777" w:rsidTr="00566065">
        <w:tc>
          <w:tcPr>
            <w:tcW w:w="9923" w:type="dxa"/>
            <w:tcBorders>
              <w:top w:val="nil"/>
              <w:bottom w:val="nil"/>
            </w:tcBorders>
          </w:tcPr>
          <w:p w14:paraId="6287C220"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отправка сообщений по встроенной системе обмена сообщениями с контекстом инцидента.</w:t>
            </w:r>
          </w:p>
        </w:tc>
      </w:tr>
      <w:tr w:rsidR="00A0048F" w:rsidRPr="00A0048F" w14:paraId="6C130F7B" w14:textId="77777777" w:rsidTr="00566065">
        <w:tc>
          <w:tcPr>
            <w:tcW w:w="9923" w:type="dxa"/>
            <w:tcBorders>
              <w:top w:val="nil"/>
              <w:bottom w:val="nil"/>
            </w:tcBorders>
          </w:tcPr>
          <w:p w14:paraId="64F37D19" w14:textId="77777777" w:rsidR="00A0048F" w:rsidRPr="00A0048F" w:rsidRDefault="00A0048F" w:rsidP="00717187">
            <w:pPr>
              <w:spacing w:line="240" w:lineRule="auto"/>
              <w:ind w:firstLine="0"/>
              <w:rPr>
                <w:sz w:val="24"/>
                <w:szCs w:val="24"/>
              </w:rPr>
            </w:pPr>
            <w:r w:rsidRPr="00A0048F">
              <w:rPr>
                <w:sz w:val="24"/>
                <w:szCs w:val="24"/>
              </w:rPr>
              <w:t>3.15.</w:t>
            </w:r>
            <w:r w:rsidRPr="00A0048F">
              <w:rPr>
                <w:sz w:val="24"/>
                <w:szCs w:val="24"/>
              </w:rPr>
              <w:tab/>
              <w:t>Функциональные требования к компоненту управления источниками:</w:t>
            </w:r>
          </w:p>
        </w:tc>
      </w:tr>
      <w:tr w:rsidR="00A0048F" w:rsidRPr="00A0048F" w14:paraId="3C092975" w14:textId="77777777" w:rsidTr="00566065">
        <w:tc>
          <w:tcPr>
            <w:tcW w:w="9923" w:type="dxa"/>
            <w:tcBorders>
              <w:top w:val="nil"/>
              <w:bottom w:val="nil"/>
            </w:tcBorders>
          </w:tcPr>
          <w:p w14:paraId="3245D500" w14:textId="77777777" w:rsidR="00A0048F" w:rsidRPr="00A0048F" w:rsidRDefault="00A0048F" w:rsidP="00717187">
            <w:pPr>
              <w:spacing w:line="240" w:lineRule="auto"/>
              <w:ind w:firstLine="0"/>
              <w:rPr>
                <w:sz w:val="24"/>
                <w:szCs w:val="24"/>
              </w:rPr>
            </w:pPr>
            <w:r w:rsidRPr="00A0048F">
              <w:rPr>
                <w:sz w:val="24"/>
                <w:szCs w:val="24"/>
              </w:rPr>
              <w:t>3.15.1.</w:t>
            </w:r>
            <w:r w:rsidRPr="00A0048F">
              <w:rPr>
                <w:sz w:val="24"/>
                <w:szCs w:val="24"/>
              </w:rPr>
              <w:tab/>
              <w:t>Должна обеспечиваться возможность добавления новых типов источников через пользовательский интерфейс.</w:t>
            </w:r>
          </w:p>
        </w:tc>
      </w:tr>
      <w:tr w:rsidR="00A0048F" w:rsidRPr="00A0048F" w14:paraId="731D840C" w14:textId="77777777" w:rsidTr="00566065">
        <w:tc>
          <w:tcPr>
            <w:tcW w:w="9923" w:type="dxa"/>
            <w:tcBorders>
              <w:top w:val="nil"/>
              <w:bottom w:val="nil"/>
            </w:tcBorders>
          </w:tcPr>
          <w:p w14:paraId="468839C8" w14:textId="77777777" w:rsidR="00A0048F" w:rsidRPr="00A0048F" w:rsidRDefault="00A0048F" w:rsidP="00717187">
            <w:pPr>
              <w:spacing w:line="240" w:lineRule="auto"/>
              <w:ind w:firstLine="0"/>
              <w:rPr>
                <w:sz w:val="24"/>
                <w:szCs w:val="24"/>
              </w:rPr>
            </w:pPr>
            <w:r w:rsidRPr="00A0048F">
              <w:rPr>
                <w:sz w:val="24"/>
                <w:szCs w:val="24"/>
              </w:rPr>
              <w:t>3.15.2.</w:t>
            </w:r>
            <w:r w:rsidRPr="00A0048F">
              <w:rPr>
                <w:sz w:val="24"/>
                <w:szCs w:val="24"/>
              </w:rPr>
              <w:tab/>
              <w:t xml:space="preserve">Должна обеспечиваться возможность включения и отключения добавленных источников через пользовательский интерфейс. </w:t>
            </w:r>
          </w:p>
        </w:tc>
      </w:tr>
      <w:tr w:rsidR="00A0048F" w:rsidRPr="00A0048F" w14:paraId="4726AB9E" w14:textId="77777777" w:rsidTr="00566065">
        <w:tc>
          <w:tcPr>
            <w:tcW w:w="9923" w:type="dxa"/>
            <w:tcBorders>
              <w:top w:val="nil"/>
              <w:bottom w:val="nil"/>
            </w:tcBorders>
          </w:tcPr>
          <w:p w14:paraId="4E5FAAC2" w14:textId="77777777" w:rsidR="00A0048F" w:rsidRPr="00A0048F" w:rsidRDefault="00A0048F" w:rsidP="00717187">
            <w:pPr>
              <w:spacing w:line="240" w:lineRule="auto"/>
              <w:ind w:firstLine="0"/>
              <w:rPr>
                <w:sz w:val="24"/>
                <w:szCs w:val="24"/>
              </w:rPr>
            </w:pPr>
            <w:r w:rsidRPr="00A0048F">
              <w:rPr>
                <w:sz w:val="24"/>
                <w:szCs w:val="24"/>
              </w:rPr>
              <w:t>3.15.3.</w:t>
            </w:r>
            <w:r w:rsidRPr="00A0048F">
              <w:rPr>
                <w:sz w:val="24"/>
                <w:szCs w:val="24"/>
              </w:rPr>
              <w:tab/>
              <w:t>Должна обеспечиваться возможность импорта и экспорта источников событий, включая все связанные с источником правила разбора событий.</w:t>
            </w:r>
          </w:p>
        </w:tc>
      </w:tr>
      <w:tr w:rsidR="00A0048F" w:rsidRPr="00A0048F" w14:paraId="636D5368" w14:textId="77777777" w:rsidTr="00566065">
        <w:tc>
          <w:tcPr>
            <w:tcW w:w="9923" w:type="dxa"/>
            <w:tcBorders>
              <w:top w:val="nil"/>
              <w:bottom w:val="nil"/>
            </w:tcBorders>
          </w:tcPr>
          <w:p w14:paraId="3192AFC1" w14:textId="77777777" w:rsidR="00A0048F" w:rsidRPr="00A0048F" w:rsidRDefault="00A0048F" w:rsidP="00717187">
            <w:pPr>
              <w:spacing w:line="240" w:lineRule="auto"/>
              <w:ind w:firstLine="0"/>
              <w:rPr>
                <w:sz w:val="24"/>
                <w:szCs w:val="24"/>
              </w:rPr>
            </w:pPr>
            <w:r w:rsidRPr="00A0048F">
              <w:rPr>
                <w:sz w:val="24"/>
                <w:szCs w:val="24"/>
              </w:rPr>
              <w:t>3.15.4.</w:t>
            </w:r>
            <w:r w:rsidRPr="00A0048F">
              <w:rPr>
                <w:sz w:val="24"/>
                <w:szCs w:val="24"/>
              </w:rPr>
              <w:tab/>
              <w:t>Подсистема должна обеспечивать возможность разработки правил разбора событий с использованием встроенного инструментария и не требовать привлечения разработчиков.</w:t>
            </w:r>
          </w:p>
        </w:tc>
      </w:tr>
      <w:tr w:rsidR="00A0048F" w:rsidRPr="00A0048F" w14:paraId="630CEC8B" w14:textId="77777777" w:rsidTr="00566065">
        <w:tc>
          <w:tcPr>
            <w:tcW w:w="9923" w:type="dxa"/>
            <w:tcBorders>
              <w:top w:val="nil"/>
              <w:bottom w:val="nil"/>
            </w:tcBorders>
          </w:tcPr>
          <w:p w14:paraId="7425A3E1" w14:textId="77777777" w:rsidR="00A0048F" w:rsidRPr="00A0048F" w:rsidRDefault="00A0048F" w:rsidP="00717187">
            <w:pPr>
              <w:spacing w:line="240" w:lineRule="auto"/>
              <w:ind w:firstLine="0"/>
              <w:rPr>
                <w:sz w:val="24"/>
                <w:szCs w:val="24"/>
              </w:rPr>
            </w:pPr>
            <w:r w:rsidRPr="00A0048F">
              <w:rPr>
                <w:sz w:val="24"/>
                <w:szCs w:val="24"/>
              </w:rPr>
              <w:t>3.15.5.</w:t>
            </w:r>
            <w:r w:rsidRPr="00A0048F">
              <w:rPr>
                <w:sz w:val="24"/>
                <w:szCs w:val="24"/>
              </w:rPr>
              <w:tab/>
              <w:t xml:space="preserve">Должна обеспечиваться возможность разработки, редактирования и удаления правил разбора событий с помощью пользовательского интерфейса, не выходя за рамки Системы. </w:t>
            </w:r>
          </w:p>
        </w:tc>
      </w:tr>
      <w:tr w:rsidR="00A0048F" w:rsidRPr="00A0048F" w14:paraId="5968B877" w14:textId="77777777" w:rsidTr="00566065">
        <w:tc>
          <w:tcPr>
            <w:tcW w:w="9923" w:type="dxa"/>
            <w:tcBorders>
              <w:top w:val="nil"/>
              <w:bottom w:val="nil"/>
            </w:tcBorders>
          </w:tcPr>
          <w:p w14:paraId="01DB6971" w14:textId="77777777" w:rsidR="00A0048F" w:rsidRPr="00A0048F" w:rsidRDefault="00A0048F" w:rsidP="00717187">
            <w:pPr>
              <w:spacing w:line="240" w:lineRule="auto"/>
              <w:ind w:firstLine="0"/>
              <w:rPr>
                <w:sz w:val="24"/>
                <w:szCs w:val="24"/>
              </w:rPr>
            </w:pPr>
            <w:r w:rsidRPr="00A0048F">
              <w:rPr>
                <w:sz w:val="24"/>
                <w:szCs w:val="24"/>
              </w:rPr>
              <w:t>3.16.</w:t>
            </w:r>
            <w:r w:rsidRPr="00A0048F">
              <w:rPr>
                <w:sz w:val="24"/>
                <w:szCs w:val="24"/>
              </w:rPr>
              <w:tab/>
              <w:t>Функциональные требования к компоненту управления интеграциями с внешними системами:</w:t>
            </w:r>
          </w:p>
        </w:tc>
      </w:tr>
      <w:tr w:rsidR="00A0048F" w:rsidRPr="00A0048F" w14:paraId="4FD7D3D9" w14:textId="77777777" w:rsidTr="00566065">
        <w:tc>
          <w:tcPr>
            <w:tcW w:w="9923" w:type="dxa"/>
            <w:tcBorders>
              <w:top w:val="nil"/>
              <w:bottom w:val="nil"/>
            </w:tcBorders>
          </w:tcPr>
          <w:p w14:paraId="217991B7" w14:textId="77777777" w:rsidR="00A0048F" w:rsidRPr="00A0048F" w:rsidRDefault="00A0048F" w:rsidP="00717187">
            <w:pPr>
              <w:spacing w:line="240" w:lineRule="auto"/>
              <w:ind w:firstLine="0"/>
              <w:rPr>
                <w:sz w:val="24"/>
                <w:szCs w:val="24"/>
              </w:rPr>
            </w:pPr>
            <w:r w:rsidRPr="00A0048F">
              <w:rPr>
                <w:sz w:val="24"/>
                <w:szCs w:val="24"/>
              </w:rPr>
              <w:t>3.16.1.</w:t>
            </w:r>
            <w:r w:rsidRPr="00A0048F">
              <w:rPr>
                <w:sz w:val="24"/>
                <w:szCs w:val="24"/>
              </w:rPr>
              <w:tab/>
              <w:t>Система должна иметь возможность настройки интеграции с такими сторонними системами, как:</w:t>
            </w:r>
          </w:p>
        </w:tc>
      </w:tr>
      <w:tr w:rsidR="00A0048F" w:rsidRPr="00A0048F" w14:paraId="2DAE682E" w14:textId="77777777" w:rsidTr="00566065">
        <w:tc>
          <w:tcPr>
            <w:tcW w:w="9923" w:type="dxa"/>
            <w:tcBorders>
              <w:top w:val="nil"/>
              <w:bottom w:val="nil"/>
            </w:tcBorders>
          </w:tcPr>
          <w:p w14:paraId="25E718C8"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Kaspersky Security Center;</w:t>
            </w:r>
          </w:p>
        </w:tc>
      </w:tr>
      <w:tr w:rsidR="00A0048F" w:rsidRPr="00A0048F" w14:paraId="15E69BAB" w14:textId="77777777" w:rsidTr="00566065">
        <w:tc>
          <w:tcPr>
            <w:tcW w:w="9923" w:type="dxa"/>
            <w:tcBorders>
              <w:top w:val="nil"/>
              <w:bottom w:val="nil"/>
            </w:tcBorders>
          </w:tcPr>
          <w:p w14:paraId="16DF770B"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Active Directory;</w:t>
            </w:r>
          </w:p>
        </w:tc>
      </w:tr>
      <w:tr w:rsidR="00A0048F" w:rsidRPr="00A0048F" w14:paraId="412B2A62" w14:textId="77777777" w:rsidTr="00566065">
        <w:tc>
          <w:tcPr>
            <w:tcW w:w="9923" w:type="dxa"/>
            <w:tcBorders>
              <w:top w:val="nil"/>
              <w:bottom w:val="nil"/>
            </w:tcBorders>
          </w:tcPr>
          <w:p w14:paraId="4AEEAB37"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RT Protect EDR;</w:t>
            </w:r>
          </w:p>
        </w:tc>
      </w:tr>
      <w:tr w:rsidR="00A0048F" w:rsidRPr="00A0048F" w14:paraId="6740F7E8" w14:textId="77777777" w:rsidTr="00566065">
        <w:tc>
          <w:tcPr>
            <w:tcW w:w="9923" w:type="dxa"/>
            <w:tcBorders>
              <w:top w:val="nil"/>
              <w:bottom w:val="nil"/>
            </w:tcBorders>
          </w:tcPr>
          <w:p w14:paraId="3005BD6E" w14:textId="77777777" w:rsidR="00A0048F" w:rsidRPr="00A0048F" w:rsidRDefault="00A0048F" w:rsidP="00717187">
            <w:pPr>
              <w:spacing w:line="240" w:lineRule="auto"/>
              <w:ind w:firstLine="0"/>
              <w:rPr>
                <w:sz w:val="24"/>
                <w:szCs w:val="24"/>
                <w:lang w:val="en-US"/>
              </w:rPr>
            </w:pPr>
            <w:r w:rsidRPr="00A0048F">
              <w:rPr>
                <w:sz w:val="24"/>
                <w:szCs w:val="24"/>
                <w:lang w:val="en-US"/>
              </w:rPr>
              <w:lastRenderedPageBreak/>
              <w:t>•</w:t>
            </w:r>
            <w:r w:rsidRPr="00A0048F">
              <w:rPr>
                <w:sz w:val="24"/>
                <w:szCs w:val="24"/>
                <w:lang w:val="en-US"/>
              </w:rPr>
              <w:tab/>
              <w:t>Kaspersky EDR.</w:t>
            </w:r>
          </w:p>
        </w:tc>
      </w:tr>
      <w:tr w:rsidR="00A0048F" w:rsidRPr="00A0048F" w14:paraId="5E9EE6E3" w14:textId="77777777" w:rsidTr="00566065">
        <w:tc>
          <w:tcPr>
            <w:tcW w:w="9923" w:type="dxa"/>
            <w:tcBorders>
              <w:top w:val="nil"/>
              <w:bottom w:val="nil"/>
            </w:tcBorders>
          </w:tcPr>
          <w:p w14:paraId="42735C0B" w14:textId="77777777" w:rsidR="00A0048F" w:rsidRPr="00A0048F" w:rsidRDefault="00A0048F" w:rsidP="00717187">
            <w:pPr>
              <w:spacing w:line="240" w:lineRule="auto"/>
              <w:ind w:firstLine="0"/>
              <w:rPr>
                <w:sz w:val="24"/>
                <w:szCs w:val="24"/>
              </w:rPr>
            </w:pPr>
            <w:r w:rsidRPr="00A0048F">
              <w:rPr>
                <w:sz w:val="24"/>
                <w:szCs w:val="24"/>
              </w:rPr>
              <w:t>3.16.2.</w:t>
            </w:r>
            <w:r w:rsidRPr="00A0048F">
              <w:rPr>
                <w:sz w:val="24"/>
                <w:szCs w:val="24"/>
              </w:rPr>
              <w:tab/>
              <w:t>интеграции должны иметь возможность настройки действий с внешними системами, таких как:</w:t>
            </w:r>
          </w:p>
        </w:tc>
      </w:tr>
      <w:tr w:rsidR="00A0048F" w:rsidRPr="00A0048F" w14:paraId="293B691D" w14:textId="77777777" w:rsidTr="00566065">
        <w:tc>
          <w:tcPr>
            <w:tcW w:w="9923" w:type="dxa"/>
            <w:tcBorders>
              <w:top w:val="nil"/>
              <w:bottom w:val="nil"/>
            </w:tcBorders>
          </w:tcPr>
          <w:p w14:paraId="110C8AF4"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Блокировка сетевого порта на узле;</w:t>
            </w:r>
          </w:p>
        </w:tc>
      </w:tr>
      <w:tr w:rsidR="00A0048F" w:rsidRPr="00A0048F" w14:paraId="113E6C0F" w14:textId="77777777" w:rsidTr="00566065">
        <w:tc>
          <w:tcPr>
            <w:tcW w:w="9923" w:type="dxa"/>
            <w:tcBorders>
              <w:top w:val="nil"/>
              <w:bottom w:val="nil"/>
            </w:tcBorders>
          </w:tcPr>
          <w:p w14:paraId="673C5965"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Завершение процесса по его ID;</w:t>
            </w:r>
          </w:p>
        </w:tc>
      </w:tr>
      <w:tr w:rsidR="00A0048F" w:rsidRPr="00A0048F" w14:paraId="5BCA65F3" w14:textId="77777777" w:rsidTr="00566065">
        <w:tc>
          <w:tcPr>
            <w:tcW w:w="9923" w:type="dxa"/>
            <w:tcBorders>
              <w:top w:val="nil"/>
              <w:bottom w:val="nil"/>
            </w:tcBorders>
          </w:tcPr>
          <w:p w14:paraId="22C4324D"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Изоляция узла;</w:t>
            </w:r>
          </w:p>
        </w:tc>
      </w:tr>
      <w:tr w:rsidR="00A0048F" w:rsidRPr="00A0048F" w14:paraId="266C675B" w14:textId="77777777" w:rsidTr="00566065">
        <w:tc>
          <w:tcPr>
            <w:tcW w:w="9923" w:type="dxa"/>
            <w:tcBorders>
              <w:top w:val="nil"/>
            </w:tcBorders>
          </w:tcPr>
          <w:p w14:paraId="7EB5FB08" w14:textId="77777777" w:rsidR="00A0048F" w:rsidRPr="00A0048F" w:rsidRDefault="00A0048F" w:rsidP="00717187">
            <w:pPr>
              <w:spacing w:line="240" w:lineRule="auto"/>
              <w:ind w:firstLine="0"/>
              <w:rPr>
                <w:sz w:val="24"/>
                <w:szCs w:val="24"/>
              </w:rPr>
            </w:pPr>
            <w:r w:rsidRPr="00A0048F">
              <w:rPr>
                <w:sz w:val="24"/>
                <w:szCs w:val="24"/>
              </w:rPr>
              <w:t>3.16.3.</w:t>
            </w:r>
            <w:r w:rsidRPr="00A0048F">
              <w:rPr>
                <w:sz w:val="24"/>
                <w:szCs w:val="24"/>
              </w:rPr>
              <w:tab/>
              <w:t>Действия интеграций должны быть доступны для запуска в автоматическом режиме на основе правил корреляции, а также в ручном режиме в карточке актива;</w:t>
            </w:r>
          </w:p>
        </w:tc>
      </w:tr>
      <w:tr w:rsidR="00A0048F" w:rsidRPr="00A0048F" w14:paraId="6B841513" w14:textId="77777777" w:rsidTr="00566065">
        <w:tc>
          <w:tcPr>
            <w:tcW w:w="9923" w:type="dxa"/>
            <w:tcBorders>
              <w:bottom w:val="single" w:sz="4" w:space="0" w:color="auto"/>
            </w:tcBorders>
          </w:tcPr>
          <w:p w14:paraId="27C5D4DE" w14:textId="77777777" w:rsidR="00A0048F" w:rsidRPr="00A0048F" w:rsidRDefault="00A0048F" w:rsidP="00717187">
            <w:pPr>
              <w:spacing w:line="240" w:lineRule="auto"/>
              <w:ind w:firstLine="0"/>
              <w:rPr>
                <w:sz w:val="24"/>
                <w:szCs w:val="24"/>
              </w:rPr>
            </w:pPr>
            <w:r w:rsidRPr="00A0048F">
              <w:rPr>
                <w:sz w:val="24"/>
                <w:szCs w:val="24"/>
              </w:rPr>
              <w:t>4.</w:t>
            </w:r>
            <w:r w:rsidRPr="00A0048F">
              <w:rPr>
                <w:sz w:val="24"/>
                <w:szCs w:val="24"/>
              </w:rPr>
              <w:tab/>
            </w:r>
            <w:r w:rsidRPr="00A0048F">
              <w:rPr>
                <w:b/>
                <w:bCs/>
                <w:sz w:val="24"/>
                <w:szCs w:val="24"/>
              </w:rPr>
              <w:t xml:space="preserve"> ТРЕБОВАНИЯ К ВИДАМ ОБЕСПЕЧЕНИЯ</w:t>
            </w:r>
          </w:p>
        </w:tc>
      </w:tr>
      <w:tr w:rsidR="00A0048F" w:rsidRPr="00A0048F" w14:paraId="5F10DFAA" w14:textId="77777777" w:rsidTr="00566065">
        <w:tc>
          <w:tcPr>
            <w:tcW w:w="9923" w:type="dxa"/>
            <w:tcBorders>
              <w:bottom w:val="nil"/>
            </w:tcBorders>
          </w:tcPr>
          <w:p w14:paraId="45295E3B" w14:textId="77777777" w:rsidR="00A0048F" w:rsidRPr="00A0048F" w:rsidRDefault="00A0048F" w:rsidP="00717187">
            <w:pPr>
              <w:spacing w:line="240" w:lineRule="auto"/>
              <w:ind w:firstLine="0"/>
              <w:rPr>
                <w:sz w:val="24"/>
                <w:szCs w:val="24"/>
              </w:rPr>
            </w:pPr>
            <w:r w:rsidRPr="00A0048F">
              <w:rPr>
                <w:sz w:val="24"/>
                <w:szCs w:val="24"/>
              </w:rPr>
              <w:t>4.1.</w:t>
            </w:r>
            <w:r w:rsidRPr="00A0048F">
              <w:rPr>
                <w:sz w:val="24"/>
                <w:szCs w:val="24"/>
              </w:rPr>
              <w:tab/>
              <w:t>Требования к информационному обеспечению</w:t>
            </w:r>
          </w:p>
        </w:tc>
      </w:tr>
      <w:tr w:rsidR="00A0048F" w:rsidRPr="00A0048F" w14:paraId="23049497" w14:textId="77777777" w:rsidTr="00566065">
        <w:tc>
          <w:tcPr>
            <w:tcW w:w="9923" w:type="dxa"/>
            <w:tcBorders>
              <w:top w:val="nil"/>
              <w:bottom w:val="nil"/>
            </w:tcBorders>
          </w:tcPr>
          <w:p w14:paraId="25615B9E" w14:textId="77777777" w:rsidR="00A0048F" w:rsidRPr="00A0048F" w:rsidRDefault="00A0048F" w:rsidP="00717187">
            <w:pPr>
              <w:spacing w:line="240" w:lineRule="auto"/>
              <w:ind w:firstLine="0"/>
              <w:rPr>
                <w:sz w:val="24"/>
                <w:szCs w:val="24"/>
              </w:rPr>
            </w:pPr>
            <w:r w:rsidRPr="00A0048F">
              <w:rPr>
                <w:sz w:val="24"/>
                <w:szCs w:val="24"/>
              </w:rPr>
              <w:t>4.1.1.</w:t>
            </w:r>
            <w:r w:rsidRPr="00A0048F">
              <w:rPr>
                <w:sz w:val="24"/>
                <w:szCs w:val="24"/>
              </w:rPr>
              <w:tab/>
              <w:t>Документация должна быть представлена в электронном виде и должна быть доступна онлайн на сайте производителя с удобной навигацией.</w:t>
            </w:r>
          </w:p>
        </w:tc>
      </w:tr>
      <w:tr w:rsidR="00A0048F" w:rsidRPr="00A0048F" w14:paraId="05CF722D" w14:textId="77777777" w:rsidTr="00566065">
        <w:tc>
          <w:tcPr>
            <w:tcW w:w="9923" w:type="dxa"/>
            <w:tcBorders>
              <w:top w:val="nil"/>
              <w:bottom w:val="nil"/>
            </w:tcBorders>
          </w:tcPr>
          <w:p w14:paraId="01C536AE" w14:textId="77777777" w:rsidR="00A0048F" w:rsidRPr="00A0048F" w:rsidRDefault="00A0048F" w:rsidP="00717187">
            <w:pPr>
              <w:spacing w:line="240" w:lineRule="auto"/>
              <w:ind w:firstLine="0"/>
              <w:rPr>
                <w:sz w:val="24"/>
                <w:szCs w:val="24"/>
              </w:rPr>
            </w:pPr>
            <w:r w:rsidRPr="00A0048F">
              <w:rPr>
                <w:sz w:val="24"/>
                <w:szCs w:val="24"/>
              </w:rPr>
              <w:t>4.1.2.</w:t>
            </w:r>
            <w:r w:rsidRPr="00A0048F">
              <w:rPr>
                <w:sz w:val="24"/>
                <w:szCs w:val="24"/>
              </w:rPr>
              <w:tab/>
              <w:t>Документация должна быть доступна в оффлайн формате в пользовательском веб-интерфейсе системы.</w:t>
            </w:r>
          </w:p>
        </w:tc>
      </w:tr>
      <w:tr w:rsidR="00A0048F" w:rsidRPr="00A0048F" w14:paraId="1BD31660" w14:textId="77777777" w:rsidTr="00566065">
        <w:tc>
          <w:tcPr>
            <w:tcW w:w="9923" w:type="dxa"/>
            <w:tcBorders>
              <w:top w:val="nil"/>
              <w:bottom w:val="nil"/>
            </w:tcBorders>
          </w:tcPr>
          <w:p w14:paraId="025BEE56" w14:textId="77777777" w:rsidR="00A0048F" w:rsidRPr="00A0048F" w:rsidRDefault="00A0048F" w:rsidP="00717187">
            <w:pPr>
              <w:spacing w:line="240" w:lineRule="auto"/>
              <w:ind w:firstLine="0"/>
              <w:rPr>
                <w:sz w:val="24"/>
                <w:szCs w:val="24"/>
              </w:rPr>
            </w:pPr>
            <w:r w:rsidRPr="00A0048F">
              <w:rPr>
                <w:sz w:val="24"/>
                <w:szCs w:val="24"/>
              </w:rPr>
              <w:t>4.2.</w:t>
            </w:r>
            <w:r w:rsidRPr="00A0048F">
              <w:rPr>
                <w:sz w:val="24"/>
                <w:szCs w:val="24"/>
              </w:rPr>
              <w:tab/>
              <w:t>Требования к лингвистическому обеспечению</w:t>
            </w:r>
          </w:p>
        </w:tc>
      </w:tr>
      <w:tr w:rsidR="00A0048F" w:rsidRPr="00A0048F" w14:paraId="17E80704" w14:textId="77777777" w:rsidTr="00566065">
        <w:tc>
          <w:tcPr>
            <w:tcW w:w="9923" w:type="dxa"/>
            <w:tcBorders>
              <w:top w:val="nil"/>
              <w:bottom w:val="nil"/>
            </w:tcBorders>
          </w:tcPr>
          <w:p w14:paraId="0C0E33DB" w14:textId="77777777" w:rsidR="00A0048F" w:rsidRPr="00A0048F" w:rsidRDefault="00A0048F" w:rsidP="00717187">
            <w:pPr>
              <w:spacing w:line="240" w:lineRule="auto"/>
              <w:ind w:firstLine="0"/>
              <w:rPr>
                <w:sz w:val="24"/>
                <w:szCs w:val="24"/>
              </w:rPr>
            </w:pPr>
            <w:r w:rsidRPr="00A0048F">
              <w:rPr>
                <w:sz w:val="24"/>
                <w:szCs w:val="24"/>
              </w:rPr>
              <w:t>4.2.1.</w:t>
            </w:r>
            <w:r w:rsidRPr="00A0048F">
              <w:rPr>
                <w:sz w:val="24"/>
                <w:szCs w:val="24"/>
              </w:rPr>
              <w:tab/>
              <w:t>Эксплуатационная документация, графический интерфейс управления Системы и формируемые отчеты должны быть выполнены на русском языке.</w:t>
            </w:r>
          </w:p>
        </w:tc>
      </w:tr>
      <w:tr w:rsidR="00A0048F" w:rsidRPr="00A0048F" w14:paraId="3731EE44" w14:textId="77777777" w:rsidTr="00566065">
        <w:tc>
          <w:tcPr>
            <w:tcW w:w="9923" w:type="dxa"/>
            <w:tcBorders>
              <w:top w:val="nil"/>
              <w:bottom w:val="nil"/>
            </w:tcBorders>
          </w:tcPr>
          <w:p w14:paraId="3B61EF9B" w14:textId="77777777" w:rsidR="00A0048F" w:rsidRPr="00A0048F" w:rsidRDefault="00A0048F" w:rsidP="00717187">
            <w:pPr>
              <w:spacing w:line="240" w:lineRule="auto"/>
              <w:ind w:firstLine="0"/>
              <w:rPr>
                <w:sz w:val="24"/>
                <w:szCs w:val="24"/>
              </w:rPr>
            </w:pPr>
            <w:r w:rsidRPr="00A0048F">
              <w:rPr>
                <w:sz w:val="24"/>
                <w:szCs w:val="24"/>
              </w:rPr>
              <w:t>4.3.</w:t>
            </w:r>
            <w:r w:rsidRPr="00A0048F">
              <w:rPr>
                <w:sz w:val="24"/>
                <w:szCs w:val="24"/>
              </w:rPr>
              <w:tab/>
              <w:t>Требования к программному обеспечению</w:t>
            </w:r>
          </w:p>
        </w:tc>
      </w:tr>
      <w:tr w:rsidR="00A0048F" w:rsidRPr="00A0048F" w14:paraId="23256353" w14:textId="77777777" w:rsidTr="00566065">
        <w:tc>
          <w:tcPr>
            <w:tcW w:w="9923" w:type="dxa"/>
            <w:tcBorders>
              <w:top w:val="nil"/>
              <w:bottom w:val="nil"/>
            </w:tcBorders>
          </w:tcPr>
          <w:p w14:paraId="118E8232" w14:textId="77777777" w:rsidR="00A0048F" w:rsidRPr="00A0048F" w:rsidRDefault="00A0048F" w:rsidP="00717187">
            <w:pPr>
              <w:spacing w:line="240" w:lineRule="auto"/>
              <w:ind w:firstLine="0"/>
              <w:rPr>
                <w:sz w:val="24"/>
                <w:szCs w:val="24"/>
              </w:rPr>
            </w:pPr>
            <w:r w:rsidRPr="00A0048F">
              <w:rPr>
                <w:sz w:val="24"/>
                <w:szCs w:val="24"/>
              </w:rPr>
              <w:t>4.3.1.</w:t>
            </w:r>
            <w:r w:rsidRPr="00A0048F">
              <w:rPr>
                <w:sz w:val="24"/>
                <w:szCs w:val="24"/>
              </w:rPr>
              <w:tab/>
              <w:t>К программному обеспечению ПО предъявляются следующие требования:</w:t>
            </w:r>
          </w:p>
        </w:tc>
      </w:tr>
      <w:tr w:rsidR="00A0048F" w:rsidRPr="00A0048F" w14:paraId="41823AC7" w14:textId="77777777" w:rsidTr="00566065">
        <w:tc>
          <w:tcPr>
            <w:tcW w:w="9923" w:type="dxa"/>
            <w:tcBorders>
              <w:top w:val="nil"/>
              <w:bottom w:val="nil"/>
            </w:tcBorders>
          </w:tcPr>
          <w:p w14:paraId="6C60329A"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подсистема сбора событий;</w:t>
            </w:r>
          </w:p>
        </w:tc>
      </w:tr>
      <w:tr w:rsidR="00A0048F" w:rsidRPr="00A0048F" w14:paraId="26F88960" w14:textId="77777777" w:rsidTr="00566065">
        <w:tc>
          <w:tcPr>
            <w:tcW w:w="9923" w:type="dxa"/>
            <w:tcBorders>
              <w:top w:val="nil"/>
              <w:bottom w:val="nil"/>
            </w:tcBorders>
          </w:tcPr>
          <w:p w14:paraId="3C15AF72"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подсистема обработки событий;</w:t>
            </w:r>
          </w:p>
        </w:tc>
      </w:tr>
      <w:tr w:rsidR="00A0048F" w:rsidRPr="00A0048F" w14:paraId="46BD1A86" w14:textId="77777777" w:rsidTr="00566065">
        <w:tc>
          <w:tcPr>
            <w:tcW w:w="9923" w:type="dxa"/>
            <w:tcBorders>
              <w:top w:val="nil"/>
              <w:bottom w:val="nil"/>
            </w:tcBorders>
          </w:tcPr>
          <w:p w14:paraId="27BADD00"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подсистема корреляции событий;</w:t>
            </w:r>
          </w:p>
        </w:tc>
      </w:tr>
      <w:tr w:rsidR="00A0048F" w:rsidRPr="00A0048F" w14:paraId="63EEB8D1" w14:textId="77777777" w:rsidTr="00566065">
        <w:tc>
          <w:tcPr>
            <w:tcW w:w="9923" w:type="dxa"/>
            <w:tcBorders>
              <w:top w:val="nil"/>
              <w:bottom w:val="nil"/>
            </w:tcBorders>
          </w:tcPr>
          <w:p w14:paraId="5FAF5222"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подсистема хранения событий;</w:t>
            </w:r>
          </w:p>
        </w:tc>
      </w:tr>
      <w:tr w:rsidR="00A0048F" w:rsidRPr="00A0048F" w14:paraId="0864DF45" w14:textId="77777777" w:rsidTr="00566065">
        <w:tc>
          <w:tcPr>
            <w:tcW w:w="9923" w:type="dxa"/>
            <w:tcBorders>
              <w:top w:val="nil"/>
              <w:bottom w:val="nil"/>
            </w:tcBorders>
          </w:tcPr>
          <w:p w14:paraId="58351B4B"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подсистема мониторинга работоспособности;</w:t>
            </w:r>
          </w:p>
        </w:tc>
      </w:tr>
      <w:tr w:rsidR="00A0048F" w:rsidRPr="00A0048F" w14:paraId="504DCE19" w14:textId="77777777" w:rsidTr="00566065">
        <w:tc>
          <w:tcPr>
            <w:tcW w:w="9923" w:type="dxa"/>
            <w:tcBorders>
              <w:top w:val="nil"/>
              <w:bottom w:val="nil"/>
            </w:tcBorders>
          </w:tcPr>
          <w:p w14:paraId="20D6176F"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подсистема балансировки потока событий;</w:t>
            </w:r>
          </w:p>
        </w:tc>
      </w:tr>
      <w:tr w:rsidR="00A0048F" w:rsidRPr="00A0048F" w14:paraId="15DA7215" w14:textId="77777777" w:rsidTr="00566065">
        <w:tc>
          <w:tcPr>
            <w:tcW w:w="9923" w:type="dxa"/>
            <w:tcBorders>
              <w:top w:val="nil"/>
              <w:bottom w:val="nil"/>
            </w:tcBorders>
          </w:tcPr>
          <w:p w14:paraId="53E86794" w14:textId="77777777" w:rsidR="00A0048F" w:rsidRPr="00A0048F" w:rsidRDefault="00A0048F" w:rsidP="00717187">
            <w:pPr>
              <w:spacing w:line="240" w:lineRule="auto"/>
              <w:ind w:firstLine="0"/>
              <w:rPr>
                <w:sz w:val="24"/>
                <w:szCs w:val="24"/>
              </w:rPr>
            </w:pPr>
            <w:r w:rsidRPr="00A0048F">
              <w:rPr>
                <w:sz w:val="24"/>
                <w:szCs w:val="24"/>
              </w:rPr>
              <w:t>•</w:t>
            </w:r>
            <w:r w:rsidRPr="00A0048F">
              <w:rPr>
                <w:sz w:val="24"/>
                <w:szCs w:val="24"/>
              </w:rPr>
              <w:tab/>
              <w:t>подсистема управления, содержащая следующие функциональные компоненты:</w:t>
            </w:r>
          </w:p>
        </w:tc>
      </w:tr>
      <w:tr w:rsidR="00A0048F" w:rsidRPr="00A0048F" w14:paraId="49AD1257" w14:textId="77777777" w:rsidTr="00566065">
        <w:tc>
          <w:tcPr>
            <w:tcW w:w="9923" w:type="dxa"/>
            <w:tcBorders>
              <w:top w:val="nil"/>
              <w:bottom w:val="nil"/>
            </w:tcBorders>
          </w:tcPr>
          <w:p w14:paraId="785756E2" w14:textId="77777777" w:rsidR="00A0048F" w:rsidRPr="00A0048F" w:rsidRDefault="00A0048F" w:rsidP="00717187">
            <w:pPr>
              <w:spacing w:line="240" w:lineRule="auto"/>
              <w:ind w:firstLine="0"/>
              <w:rPr>
                <w:sz w:val="24"/>
                <w:szCs w:val="24"/>
              </w:rPr>
            </w:pPr>
            <w:r w:rsidRPr="00A0048F">
              <w:rPr>
                <w:sz w:val="24"/>
                <w:szCs w:val="24"/>
              </w:rPr>
              <w:t>o</w:t>
            </w:r>
            <w:r w:rsidRPr="00A0048F">
              <w:rPr>
                <w:sz w:val="24"/>
                <w:szCs w:val="24"/>
              </w:rPr>
              <w:tab/>
              <w:t>компонент управления доступом;</w:t>
            </w:r>
          </w:p>
        </w:tc>
      </w:tr>
      <w:tr w:rsidR="00A0048F" w:rsidRPr="00A0048F" w14:paraId="56481866" w14:textId="77777777" w:rsidTr="00566065">
        <w:tc>
          <w:tcPr>
            <w:tcW w:w="9923" w:type="dxa"/>
            <w:tcBorders>
              <w:top w:val="nil"/>
              <w:bottom w:val="nil"/>
            </w:tcBorders>
          </w:tcPr>
          <w:p w14:paraId="0FA55F5C" w14:textId="77777777" w:rsidR="00A0048F" w:rsidRPr="00A0048F" w:rsidRDefault="00A0048F" w:rsidP="00717187">
            <w:pPr>
              <w:spacing w:line="240" w:lineRule="auto"/>
              <w:ind w:firstLine="0"/>
              <w:rPr>
                <w:sz w:val="24"/>
                <w:szCs w:val="24"/>
              </w:rPr>
            </w:pPr>
            <w:r w:rsidRPr="00A0048F">
              <w:rPr>
                <w:sz w:val="24"/>
                <w:szCs w:val="24"/>
              </w:rPr>
              <w:t>o</w:t>
            </w:r>
            <w:r w:rsidRPr="00A0048F">
              <w:rPr>
                <w:sz w:val="24"/>
                <w:szCs w:val="24"/>
              </w:rPr>
              <w:tab/>
              <w:t>компонент организации взаимодействия между инсталляциями;</w:t>
            </w:r>
          </w:p>
        </w:tc>
      </w:tr>
      <w:tr w:rsidR="00A0048F" w:rsidRPr="00A0048F" w14:paraId="02D488B6" w14:textId="77777777" w:rsidTr="00566065">
        <w:tc>
          <w:tcPr>
            <w:tcW w:w="9923" w:type="dxa"/>
            <w:tcBorders>
              <w:top w:val="nil"/>
              <w:bottom w:val="nil"/>
            </w:tcBorders>
          </w:tcPr>
          <w:p w14:paraId="26DCE1F0" w14:textId="77777777" w:rsidR="00A0048F" w:rsidRPr="00A0048F" w:rsidRDefault="00A0048F" w:rsidP="00717187">
            <w:pPr>
              <w:spacing w:line="240" w:lineRule="auto"/>
              <w:ind w:firstLine="0"/>
              <w:rPr>
                <w:sz w:val="24"/>
                <w:szCs w:val="24"/>
              </w:rPr>
            </w:pPr>
            <w:r w:rsidRPr="00A0048F">
              <w:rPr>
                <w:sz w:val="24"/>
                <w:szCs w:val="24"/>
              </w:rPr>
              <w:t>o</w:t>
            </w:r>
            <w:r w:rsidRPr="00A0048F">
              <w:rPr>
                <w:sz w:val="24"/>
                <w:szCs w:val="24"/>
              </w:rPr>
              <w:tab/>
              <w:t>компонент управления активами и их инвентаризацией;</w:t>
            </w:r>
          </w:p>
        </w:tc>
      </w:tr>
      <w:tr w:rsidR="00A0048F" w:rsidRPr="00A0048F" w14:paraId="0044DD24" w14:textId="77777777" w:rsidTr="00566065">
        <w:tc>
          <w:tcPr>
            <w:tcW w:w="9923" w:type="dxa"/>
            <w:tcBorders>
              <w:top w:val="nil"/>
              <w:bottom w:val="nil"/>
            </w:tcBorders>
          </w:tcPr>
          <w:p w14:paraId="2E8D5D66" w14:textId="77777777" w:rsidR="00A0048F" w:rsidRPr="00A0048F" w:rsidRDefault="00A0048F" w:rsidP="00717187">
            <w:pPr>
              <w:spacing w:line="240" w:lineRule="auto"/>
              <w:ind w:firstLine="0"/>
              <w:rPr>
                <w:sz w:val="24"/>
                <w:szCs w:val="24"/>
              </w:rPr>
            </w:pPr>
            <w:r w:rsidRPr="00A0048F">
              <w:rPr>
                <w:sz w:val="24"/>
                <w:szCs w:val="24"/>
              </w:rPr>
              <w:t>o</w:t>
            </w:r>
            <w:r w:rsidRPr="00A0048F">
              <w:rPr>
                <w:sz w:val="24"/>
                <w:szCs w:val="24"/>
              </w:rPr>
              <w:tab/>
              <w:t>компонент управления инцидентами;</w:t>
            </w:r>
          </w:p>
        </w:tc>
      </w:tr>
      <w:tr w:rsidR="00A0048F" w:rsidRPr="00A0048F" w14:paraId="0E37D084" w14:textId="77777777" w:rsidTr="00566065">
        <w:tc>
          <w:tcPr>
            <w:tcW w:w="9923" w:type="dxa"/>
            <w:tcBorders>
              <w:top w:val="nil"/>
              <w:bottom w:val="nil"/>
            </w:tcBorders>
          </w:tcPr>
          <w:p w14:paraId="6CE45257" w14:textId="77777777" w:rsidR="00A0048F" w:rsidRPr="00A0048F" w:rsidRDefault="00A0048F" w:rsidP="00717187">
            <w:pPr>
              <w:spacing w:line="240" w:lineRule="auto"/>
              <w:ind w:firstLine="0"/>
              <w:rPr>
                <w:sz w:val="24"/>
                <w:szCs w:val="24"/>
              </w:rPr>
            </w:pPr>
            <w:r w:rsidRPr="00A0048F">
              <w:rPr>
                <w:sz w:val="24"/>
                <w:szCs w:val="24"/>
              </w:rPr>
              <w:t>o</w:t>
            </w:r>
            <w:r w:rsidRPr="00A0048F">
              <w:rPr>
                <w:sz w:val="24"/>
                <w:szCs w:val="24"/>
              </w:rPr>
              <w:tab/>
              <w:t>компонент управления кластером;</w:t>
            </w:r>
          </w:p>
        </w:tc>
      </w:tr>
      <w:tr w:rsidR="00A0048F" w:rsidRPr="00A0048F" w14:paraId="578B4140" w14:textId="77777777" w:rsidTr="00566065">
        <w:tc>
          <w:tcPr>
            <w:tcW w:w="9923" w:type="dxa"/>
            <w:tcBorders>
              <w:top w:val="nil"/>
              <w:bottom w:val="nil"/>
            </w:tcBorders>
          </w:tcPr>
          <w:p w14:paraId="0E471207" w14:textId="77777777" w:rsidR="00A0048F" w:rsidRPr="00A0048F" w:rsidRDefault="00A0048F" w:rsidP="00717187">
            <w:pPr>
              <w:spacing w:line="240" w:lineRule="auto"/>
              <w:ind w:firstLine="0"/>
              <w:rPr>
                <w:sz w:val="24"/>
                <w:szCs w:val="24"/>
              </w:rPr>
            </w:pPr>
            <w:r w:rsidRPr="00A0048F">
              <w:rPr>
                <w:sz w:val="24"/>
                <w:szCs w:val="24"/>
              </w:rPr>
              <w:t>o</w:t>
            </w:r>
            <w:r w:rsidRPr="00A0048F">
              <w:rPr>
                <w:sz w:val="24"/>
                <w:szCs w:val="24"/>
              </w:rPr>
              <w:tab/>
              <w:t>компонент мониторинга;</w:t>
            </w:r>
          </w:p>
        </w:tc>
      </w:tr>
      <w:tr w:rsidR="00A0048F" w:rsidRPr="00A0048F" w14:paraId="5463F697" w14:textId="77777777" w:rsidTr="00566065">
        <w:tc>
          <w:tcPr>
            <w:tcW w:w="9923" w:type="dxa"/>
            <w:tcBorders>
              <w:top w:val="nil"/>
              <w:bottom w:val="nil"/>
            </w:tcBorders>
          </w:tcPr>
          <w:p w14:paraId="1453229F" w14:textId="77777777" w:rsidR="00A0048F" w:rsidRPr="00A0048F" w:rsidRDefault="00A0048F" w:rsidP="00717187">
            <w:pPr>
              <w:spacing w:line="240" w:lineRule="auto"/>
              <w:ind w:firstLine="0"/>
              <w:rPr>
                <w:sz w:val="24"/>
                <w:szCs w:val="24"/>
              </w:rPr>
            </w:pPr>
            <w:r w:rsidRPr="00A0048F">
              <w:rPr>
                <w:sz w:val="24"/>
                <w:szCs w:val="24"/>
              </w:rPr>
              <w:t>o</w:t>
            </w:r>
            <w:r w:rsidRPr="00A0048F">
              <w:rPr>
                <w:sz w:val="24"/>
                <w:szCs w:val="24"/>
              </w:rPr>
              <w:tab/>
              <w:t>компонент пользовательского интерфейса.</w:t>
            </w:r>
          </w:p>
        </w:tc>
      </w:tr>
      <w:tr w:rsidR="00A0048F" w:rsidRPr="00A0048F" w14:paraId="5771519B" w14:textId="77777777" w:rsidTr="00566065">
        <w:tc>
          <w:tcPr>
            <w:tcW w:w="9923" w:type="dxa"/>
            <w:tcBorders>
              <w:top w:val="nil"/>
              <w:bottom w:val="nil"/>
            </w:tcBorders>
          </w:tcPr>
          <w:p w14:paraId="19F7EDFA" w14:textId="77777777" w:rsidR="00A0048F" w:rsidRPr="00A0048F" w:rsidRDefault="00A0048F" w:rsidP="00717187">
            <w:pPr>
              <w:spacing w:line="240" w:lineRule="auto"/>
              <w:ind w:firstLine="0"/>
              <w:rPr>
                <w:sz w:val="24"/>
                <w:szCs w:val="24"/>
              </w:rPr>
            </w:pPr>
          </w:p>
        </w:tc>
      </w:tr>
      <w:tr w:rsidR="00A0048F" w:rsidRPr="00A0048F" w14:paraId="14AE80AA" w14:textId="77777777" w:rsidTr="00566065">
        <w:tc>
          <w:tcPr>
            <w:tcW w:w="9923" w:type="dxa"/>
            <w:tcBorders>
              <w:top w:val="nil"/>
              <w:bottom w:val="nil"/>
            </w:tcBorders>
          </w:tcPr>
          <w:p w14:paraId="31549395" w14:textId="77777777" w:rsidR="00A0048F" w:rsidRPr="00A0048F" w:rsidRDefault="00A0048F" w:rsidP="00717187">
            <w:pPr>
              <w:spacing w:line="240" w:lineRule="auto"/>
              <w:ind w:firstLine="0"/>
              <w:rPr>
                <w:sz w:val="24"/>
                <w:szCs w:val="24"/>
              </w:rPr>
            </w:pPr>
            <w:r w:rsidRPr="00A0048F">
              <w:rPr>
                <w:sz w:val="24"/>
                <w:szCs w:val="24"/>
              </w:rPr>
              <w:t>4.3.2.</w:t>
            </w:r>
            <w:r w:rsidRPr="00A0048F">
              <w:rPr>
                <w:sz w:val="24"/>
                <w:szCs w:val="24"/>
              </w:rPr>
              <w:tab/>
              <w:t>Программные средства ПО должны поддерживать развертывание как на физическом, так и на виртуальном оборудовании.</w:t>
            </w:r>
          </w:p>
        </w:tc>
      </w:tr>
      <w:tr w:rsidR="00A0048F" w:rsidRPr="00A0048F" w14:paraId="37608339" w14:textId="77777777" w:rsidTr="00566065">
        <w:tc>
          <w:tcPr>
            <w:tcW w:w="9923" w:type="dxa"/>
            <w:tcBorders>
              <w:top w:val="nil"/>
              <w:bottom w:val="nil"/>
            </w:tcBorders>
          </w:tcPr>
          <w:p w14:paraId="058AC2D1" w14:textId="77777777" w:rsidR="00A0048F" w:rsidRPr="00A0048F" w:rsidRDefault="00A0048F" w:rsidP="00717187">
            <w:pPr>
              <w:spacing w:line="240" w:lineRule="auto"/>
              <w:ind w:firstLine="0"/>
              <w:rPr>
                <w:sz w:val="24"/>
                <w:szCs w:val="24"/>
              </w:rPr>
            </w:pPr>
            <w:r w:rsidRPr="00A0048F">
              <w:rPr>
                <w:sz w:val="24"/>
                <w:szCs w:val="24"/>
              </w:rPr>
              <w:t>4.3.3.</w:t>
            </w:r>
            <w:r w:rsidRPr="00A0048F">
              <w:rPr>
                <w:sz w:val="24"/>
                <w:szCs w:val="24"/>
              </w:rPr>
              <w:tab/>
              <w:t>Серверное программное обеспечение должно поддерживать установку под управлением операционных систем Astra Linux Special Edition 1.8.3.8 (серверная) и RedOS.</w:t>
            </w:r>
          </w:p>
        </w:tc>
      </w:tr>
      <w:tr w:rsidR="00A0048F" w:rsidRPr="00A0048F" w14:paraId="1787B82C" w14:textId="77777777" w:rsidTr="00566065">
        <w:tc>
          <w:tcPr>
            <w:tcW w:w="9923" w:type="dxa"/>
            <w:tcBorders>
              <w:top w:val="nil"/>
              <w:bottom w:val="nil"/>
            </w:tcBorders>
          </w:tcPr>
          <w:p w14:paraId="0C96FD7F" w14:textId="77777777" w:rsidR="00A0048F" w:rsidRPr="00A0048F" w:rsidRDefault="00A0048F" w:rsidP="00717187">
            <w:pPr>
              <w:spacing w:line="240" w:lineRule="auto"/>
              <w:ind w:firstLine="0"/>
              <w:rPr>
                <w:sz w:val="24"/>
                <w:szCs w:val="24"/>
              </w:rPr>
            </w:pPr>
            <w:r w:rsidRPr="00A0048F">
              <w:rPr>
                <w:sz w:val="24"/>
                <w:szCs w:val="24"/>
              </w:rPr>
              <w:t>4.3.4.</w:t>
            </w:r>
            <w:r w:rsidRPr="00A0048F">
              <w:rPr>
                <w:sz w:val="24"/>
                <w:szCs w:val="24"/>
              </w:rPr>
              <w:tab/>
              <w:t>Должна поддерживаться работа пользователя с Системой с использованием графического веб интерфейса через браузеры:</w:t>
            </w:r>
          </w:p>
        </w:tc>
      </w:tr>
      <w:tr w:rsidR="00A0048F" w:rsidRPr="00A0048F" w14:paraId="43C9AA9B" w14:textId="77777777" w:rsidTr="00566065">
        <w:tc>
          <w:tcPr>
            <w:tcW w:w="9923" w:type="dxa"/>
            <w:tcBorders>
              <w:top w:val="nil"/>
              <w:bottom w:val="nil"/>
            </w:tcBorders>
          </w:tcPr>
          <w:p w14:paraId="4CB12AF4"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r>
            <w:r w:rsidRPr="00A0048F">
              <w:rPr>
                <w:sz w:val="24"/>
                <w:szCs w:val="24"/>
              </w:rPr>
              <w:t>Яндекс</w:t>
            </w:r>
            <w:r w:rsidRPr="00A0048F">
              <w:rPr>
                <w:sz w:val="24"/>
                <w:szCs w:val="24"/>
                <w:lang w:val="en-US"/>
              </w:rPr>
              <w:t>.</w:t>
            </w:r>
            <w:r w:rsidRPr="00A0048F">
              <w:rPr>
                <w:sz w:val="24"/>
                <w:szCs w:val="24"/>
              </w:rPr>
              <w:t>Браузер</w:t>
            </w:r>
            <w:r w:rsidRPr="00A0048F">
              <w:rPr>
                <w:sz w:val="24"/>
                <w:szCs w:val="24"/>
                <w:lang w:val="en-US"/>
              </w:rPr>
              <w:t>;</w:t>
            </w:r>
          </w:p>
        </w:tc>
      </w:tr>
      <w:tr w:rsidR="00A0048F" w:rsidRPr="00A0048F" w14:paraId="4568712E" w14:textId="77777777" w:rsidTr="00566065">
        <w:tc>
          <w:tcPr>
            <w:tcW w:w="9923" w:type="dxa"/>
            <w:tcBorders>
              <w:top w:val="nil"/>
              <w:bottom w:val="nil"/>
            </w:tcBorders>
          </w:tcPr>
          <w:p w14:paraId="2AA2DF97"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Microsoft Edge;</w:t>
            </w:r>
          </w:p>
        </w:tc>
      </w:tr>
      <w:tr w:rsidR="00A0048F" w:rsidRPr="00A0048F" w14:paraId="4B8A93E4" w14:textId="77777777" w:rsidTr="00566065">
        <w:tc>
          <w:tcPr>
            <w:tcW w:w="9923" w:type="dxa"/>
            <w:tcBorders>
              <w:top w:val="nil"/>
            </w:tcBorders>
          </w:tcPr>
          <w:p w14:paraId="52CADCEF" w14:textId="77777777" w:rsidR="00A0048F" w:rsidRPr="00A0048F" w:rsidRDefault="00A0048F" w:rsidP="00717187">
            <w:pPr>
              <w:spacing w:line="240" w:lineRule="auto"/>
              <w:ind w:firstLine="0"/>
              <w:rPr>
                <w:sz w:val="24"/>
                <w:szCs w:val="24"/>
                <w:lang w:val="en-US"/>
              </w:rPr>
            </w:pPr>
            <w:r w:rsidRPr="00A0048F">
              <w:rPr>
                <w:sz w:val="24"/>
                <w:szCs w:val="24"/>
                <w:lang w:val="en-US"/>
              </w:rPr>
              <w:t>•</w:t>
            </w:r>
            <w:r w:rsidRPr="00A0048F">
              <w:rPr>
                <w:sz w:val="24"/>
                <w:szCs w:val="24"/>
                <w:lang w:val="en-US"/>
              </w:rPr>
              <w:tab/>
              <w:t>Google Chrome</w:t>
            </w:r>
          </w:p>
        </w:tc>
      </w:tr>
    </w:tbl>
    <w:p w14:paraId="50274653" w14:textId="7889F71C" w:rsidR="00E800FF" w:rsidRDefault="00E800FF" w:rsidP="00453319">
      <w:pPr>
        <w:pStyle w:val="Standard"/>
        <w:rPr>
          <w:rFonts w:ascii="Times New Roman" w:hAnsi="Times New Roman"/>
          <w:b/>
          <w:bCs/>
          <w:color w:val="000000" w:themeColor="text1"/>
          <w:sz w:val="24"/>
          <w:lang w:val="en-US"/>
        </w:rPr>
      </w:pPr>
    </w:p>
    <w:p w14:paraId="5FD9DDCA" w14:textId="77777777" w:rsidR="00E800FF" w:rsidRDefault="00E800FF">
      <w:pPr>
        <w:spacing w:line="240" w:lineRule="auto"/>
        <w:ind w:firstLine="0"/>
        <w:jc w:val="left"/>
        <w:rPr>
          <w:rFonts w:eastAsia="PT Astra Serif" w:cs="PT Astra Serif"/>
          <w:b/>
          <w:bCs/>
          <w:color w:val="000000" w:themeColor="text1"/>
          <w:sz w:val="24"/>
          <w:szCs w:val="22"/>
          <w:lang w:val="en-US" w:eastAsia="en-US"/>
        </w:rPr>
      </w:pPr>
      <w:r>
        <w:rPr>
          <w:b/>
          <w:bCs/>
          <w:color w:val="000000" w:themeColor="text1"/>
          <w:sz w:val="24"/>
          <w:lang w:val="en-US"/>
        </w:rPr>
        <w:br w:type="page"/>
      </w:r>
    </w:p>
    <w:p w14:paraId="7DAE06AB" w14:textId="6C534E09" w:rsidR="00E800FF" w:rsidRPr="00E800FF" w:rsidRDefault="00E800FF" w:rsidP="00E800FF">
      <w:pPr>
        <w:pStyle w:val="aff1"/>
        <w:numPr>
          <w:ilvl w:val="0"/>
          <w:numId w:val="8"/>
        </w:numPr>
        <w:spacing w:before="120"/>
        <w:jc w:val="center"/>
        <w:rPr>
          <w:rFonts w:eastAsia="Lucida Sans Unicode"/>
          <w:b/>
          <w:bCs/>
          <w:kern w:val="1"/>
          <w:sz w:val="22"/>
          <w:szCs w:val="22"/>
        </w:rPr>
      </w:pPr>
      <w:r w:rsidRPr="00E800FF">
        <w:rPr>
          <w:rFonts w:eastAsia="Lucida Sans Unicode"/>
          <w:b/>
          <w:bCs/>
          <w:kern w:val="1"/>
          <w:sz w:val="22"/>
          <w:szCs w:val="22"/>
        </w:rPr>
        <w:lastRenderedPageBreak/>
        <w:t>ПРОЕКТ ЛИЦЕНЗИОННОГ</w:t>
      </w:r>
      <w:r w:rsidR="00566065">
        <w:rPr>
          <w:rFonts w:eastAsia="Lucida Sans Unicode"/>
          <w:b/>
          <w:bCs/>
          <w:kern w:val="1"/>
          <w:sz w:val="22"/>
          <w:szCs w:val="22"/>
        </w:rPr>
        <w:t>О</w:t>
      </w:r>
      <w:r w:rsidRPr="00E800FF">
        <w:rPr>
          <w:rFonts w:eastAsia="Lucida Sans Unicode"/>
          <w:b/>
          <w:bCs/>
          <w:kern w:val="1"/>
          <w:sz w:val="22"/>
          <w:szCs w:val="22"/>
        </w:rPr>
        <w:t xml:space="preserve"> ДОГОВОРА № ________</w:t>
      </w:r>
    </w:p>
    <w:p w14:paraId="1842DA2A" w14:textId="77777777" w:rsidR="00E800FF" w:rsidRPr="00E800FF" w:rsidRDefault="00E800FF" w:rsidP="00E800FF">
      <w:pPr>
        <w:widowControl w:val="0"/>
        <w:tabs>
          <w:tab w:val="right" w:pos="10065"/>
        </w:tabs>
        <w:spacing w:line="240" w:lineRule="auto"/>
        <w:ind w:firstLine="0"/>
        <w:jc w:val="center"/>
        <w:outlineLvl w:val="0"/>
        <w:rPr>
          <w:rFonts w:eastAsia="Lucida Sans Unicode"/>
          <w:b/>
          <w:kern w:val="1"/>
          <w:sz w:val="22"/>
          <w:szCs w:val="22"/>
        </w:rPr>
      </w:pPr>
      <w:r w:rsidRPr="00E800FF">
        <w:rPr>
          <w:rFonts w:eastAsia="Lucida Sans Unicode"/>
          <w:b/>
          <w:kern w:val="1"/>
          <w:sz w:val="22"/>
          <w:szCs w:val="22"/>
        </w:rPr>
        <w:t xml:space="preserve">на передачу неисключительных прав на использование программного обеспечения  </w:t>
      </w:r>
    </w:p>
    <w:p w14:paraId="57B84377" w14:textId="77777777" w:rsidR="00E800FF" w:rsidRPr="00E800FF" w:rsidRDefault="00E800FF" w:rsidP="00E800FF">
      <w:pPr>
        <w:widowControl w:val="0"/>
        <w:tabs>
          <w:tab w:val="right" w:pos="10065"/>
        </w:tabs>
        <w:spacing w:line="240" w:lineRule="auto"/>
        <w:ind w:firstLine="0"/>
        <w:jc w:val="left"/>
        <w:rPr>
          <w:rFonts w:eastAsia="Lucida Sans Unicode"/>
          <w:kern w:val="1"/>
          <w:sz w:val="22"/>
          <w:szCs w:val="22"/>
        </w:rPr>
      </w:pPr>
    </w:p>
    <w:p w14:paraId="53010DA3" w14:textId="63685944" w:rsidR="00E800FF" w:rsidRPr="00E800FF" w:rsidRDefault="00E800FF" w:rsidP="00E800FF">
      <w:pPr>
        <w:widowControl w:val="0"/>
        <w:tabs>
          <w:tab w:val="left" w:pos="7938"/>
          <w:tab w:val="right" w:pos="10065"/>
        </w:tabs>
        <w:spacing w:line="240" w:lineRule="auto"/>
        <w:ind w:firstLine="0"/>
        <w:jc w:val="left"/>
        <w:rPr>
          <w:rFonts w:eastAsia="Lucida Sans Unicode"/>
          <w:b/>
          <w:kern w:val="1"/>
          <w:sz w:val="22"/>
          <w:szCs w:val="22"/>
        </w:rPr>
      </w:pPr>
      <w:r w:rsidRPr="00E800FF">
        <w:rPr>
          <w:rFonts w:eastAsia="Lucida Sans Unicode"/>
          <w:b/>
          <w:kern w:val="1"/>
          <w:sz w:val="22"/>
          <w:szCs w:val="22"/>
        </w:rPr>
        <w:t xml:space="preserve">г. </w:t>
      </w:r>
      <w:r w:rsidR="00566065">
        <w:rPr>
          <w:rFonts w:eastAsia="Lucida Sans Unicode"/>
          <w:b/>
          <w:kern w:val="1"/>
          <w:sz w:val="22"/>
          <w:szCs w:val="22"/>
        </w:rPr>
        <w:t>_______</w:t>
      </w:r>
      <w:r w:rsidRPr="00E800FF">
        <w:rPr>
          <w:rFonts w:eastAsia="Lucida Sans Unicode"/>
          <w:b/>
          <w:kern w:val="1"/>
          <w:sz w:val="22"/>
          <w:szCs w:val="22"/>
        </w:rPr>
        <w:t xml:space="preserve">                                                                                                                  ___ ________________ 2026 г.</w:t>
      </w:r>
    </w:p>
    <w:p w14:paraId="6A750526" w14:textId="77777777" w:rsidR="00E800FF" w:rsidRPr="00E800FF" w:rsidRDefault="00E800FF" w:rsidP="00E800FF">
      <w:pPr>
        <w:widowControl w:val="0"/>
        <w:spacing w:line="240" w:lineRule="auto"/>
        <w:ind w:firstLine="720"/>
        <w:rPr>
          <w:rFonts w:eastAsia="Lucida Sans Unicode"/>
          <w:kern w:val="1"/>
          <w:sz w:val="22"/>
          <w:szCs w:val="22"/>
        </w:rPr>
      </w:pPr>
    </w:p>
    <w:p w14:paraId="265361F7" w14:textId="5A29C0EA" w:rsidR="00E800FF" w:rsidRPr="00E800FF" w:rsidRDefault="00E800FF" w:rsidP="00E800FF">
      <w:pPr>
        <w:widowControl w:val="0"/>
        <w:tabs>
          <w:tab w:val="left" w:pos="2552"/>
        </w:tabs>
        <w:spacing w:line="240" w:lineRule="auto"/>
        <w:rPr>
          <w:rFonts w:eastAsia="Lucida Sans Unicode"/>
          <w:kern w:val="1"/>
          <w:sz w:val="22"/>
          <w:szCs w:val="22"/>
        </w:rPr>
      </w:pPr>
      <w:r w:rsidRPr="00E800FF">
        <w:rPr>
          <w:rFonts w:eastAsia="Lucida Sans Unicode"/>
          <w:b/>
          <w:kern w:val="1"/>
          <w:sz w:val="22"/>
          <w:szCs w:val="22"/>
        </w:rPr>
        <w:t>________________________</w:t>
      </w:r>
      <w:r w:rsidRPr="00E800FF">
        <w:rPr>
          <w:rFonts w:eastAsia="Lucida Sans Unicode"/>
          <w:kern w:val="1"/>
          <w:sz w:val="22"/>
          <w:szCs w:val="22"/>
        </w:rPr>
        <w:t>, именуемое в дальнейшем «Лицензиар», в лице __________________________________</w:t>
      </w:r>
      <w:r w:rsidRPr="00E800FF">
        <w:rPr>
          <w:rFonts w:eastAsia="Lucida Sans Unicode"/>
          <w:bCs/>
          <w:kern w:val="1"/>
          <w:sz w:val="22"/>
          <w:szCs w:val="22"/>
        </w:rPr>
        <w:t xml:space="preserve">, действующего </w:t>
      </w:r>
      <w:r w:rsidRPr="00E800FF">
        <w:rPr>
          <w:rFonts w:eastAsia="Lucida Sans Unicode"/>
          <w:kern w:val="1"/>
          <w:sz w:val="22"/>
          <w:szCs w:val="22"/>
        </w:rPr>
        <w:t xml:space="preserve">на основании _______________________, с одной стороны, и </w:t>
      </w:r>
    </w:p>
    <w:p w14:paraId="67E20E6E" w14:textId="20B45333" w:rsidR="00E800FF" w:rsidRPr="00E800FF" w:rsidRDefault="00E6777F" w:rsidP="00E800FF">
      <w:pPr>
        <w:widowControl w:val="0"/>
        <w:tabs>
          <w:tab w:val="left" w:pos="2552"/>
        </w:tabs>
        <w:spacing w:line="240" w:lineRule="auto"/>
        <w:rPr>
          <w:rFonts w:eastAsia="Lucida Sans Unicode"/>
          <w:kern w:val="1"/>
          <w:sz w:val="22"/>
          <w:szCs w:val="22"/>
        </w:rPr>
      </w:pPr>
      <w:r w:rsidRPr="00E800FF">
        <w:rPr>
          <w:rFonts w:eastAsia="Lucida Sans Unicode"/>
          <w:b/>
          <w:kern w:val="1"/>
          <w:sz w:val="22"/>
          <w:szCs w:val="22"/>
        </w:rPr>
        <w:t>________________________</w:t>
      </w:r>
      <w:r w:rsidR="00E800FF" w:rsidRPr="00E800FF">
        <w:rPr>
          <w:rFonts w:eastAsia="Lucida Sans Unicode"/>
          <w:kern w:val="1"/>
          <w:sz w:val="22"/>
          <w:szCs w:val="22"/>
        </w:rPr>
        <w:t xml:space="preserve">, именуемое в дальнейшем «Лицензиат», в лице </w:t>
      </w:r>
      <w:r w:rsidRPr="00E800FF">
        <w:rPr>
          <w:rFonts w:eastAsia="Lucida Sans Unicode"/>
          <w:kern w:val="1"/>
          <w:sz w:val="22"/>
          <w:szCs w:val="22"/>
        </w:rPr>
        <w:t>__________________________________</w:t>
      </w:r>
      <w:r w:rsidR="00E800FF" w:rsidRPr="00E800FF">
        <w:rPr>
          <w:rFonts w:eastAsia="Lucida Sans Unicode"/>
          <w:kern w:val="1"/>
          <w:sz w:val="22"/>
          <w:szCs w:val="22"/>
        </w:rPr>
        <w:t xml:space="preserve">, действующего на основании </w:t>
      </w:r>
      <w:r w:rsidRPr="00E800FF">
        <w:rPr>
          <w:rFonts w:eastAsia="Lucida Sans Unicode"/>
          <w:kern w:val="1"/>
          <w:sz w:val="22"/>
          <w:szCs w:val="22"/>
        </w:rPr>
        <w:t>_______________________</w:t>
      </w:r>
      <w:r w:rsidR="00E800FF" w:rsidRPr="00E800FF">
        <w:rPr>
          <w:rFonts w:eastAsia="Lucida Sans Unicode"/>
          <w:kern w:val="1"/>
          <w:sz w:val="22"/>
          <w:szCs w:val="22"/>
        </w:rPr>
        <w:t>, с другой стороны, заключили настоящий лицензионный договор (далее по тексту - «Договор») о нижеследующем:</w:t>
      </w:r>
    </w:p>
    <w:p w14:paraId="38583138" w14:textId="77777777" w:rsidR="00E800FF" w:rsidRPr="00E800FF" w:rsidRDefault="00E800FF" w:rsidP="00847A9C">
      <w:pPr>
        <w:keepNext/>
        <w:widowControl w:val="0"/>
        <w:tabs>
          <w:tab w:val="num" w:pos="0"/>
        </w:tabs>
        <w:spacing w:before="60" w:after="60" w:line="240" w:lineRule="auto"/>
        <w:ind w:firstLine="0"/>
        <w:jc w:val="center"/>
        <w:outlineLvl w:val="0"/>
        <w:rPr>
          <w:rFonts w:eastAsia="Lucida Sans Unicode"/>
          <w:b/>
          <w:kern w:val="1"/>
          <w:sz w:val="22"/>
          <w:szCs w:val="22"/>
        </w:rPr>
      </w:pPr>
      <w:r w:rsidRPr="00E800FF">
        <w:rPr>
          <w:rFonts w:eastAsia="Lucida Sans Unicode"/>
          <w:b/>
          <w:kern w:val="1"/>
          <w:sz w:val="22"/>
          <w:szCs w:val="22"/>
        </w:rPr>
        <w:t>Термины и определения, используемые в настоящем Договоре</w:t>
      </w:r>
    </w:p>
    <w:p w14:paraId="2A650F9B" w14:textId="77777777" w:rsidR="00E800FF" w:rsidRPr="00E800FF" w:rsidRDefault="00E800FF" w:rsidP="00E800FF">
      <w:pPr>
        <w:widowControl w:val="0"/>
        <w:spacing w:line="240" w:lineRule="auto"/>
        <w:ind w:firstLine="0"/>
        <w:rPr>
          <w:rFonts w:eastAsia="Lucida Sans Unicode"/>
          <w:kern w:val="1"/>
          <w:sz w:val="22"/>
          <w:szCs w:val="22"/>
        </w:rPr>
      </w:pPr>
      <w:r w:rsidRPr="00E800FF">
        <w:rPr>
          <w:rFonts w:eastAsia="Lucida Sans Unicode"/>
          <w:kern w:val="1"/>
          <w:sz w:val="22"/>
          <w:szCs w:val="22"/>
        </w:rPr>
        <w:t>Договор – подразумевает настоящий документ.</w:t>
      </w:r>
    </w:p>
    <w:p w14:paraId="0214741F" w14:textId="77777777" w:rsidR="00E800FF" w:rsidRPr="00E800FF" w:rsidRDefault="00E800FF" w:rsidP="00E800FF">
      <w:pPr>
        <w:widowControl w:val="0"/>
        <w:spacing w:line="240" w:lineRule="auto"/>
        <w:ind w:firstLine="0"/>
        <w:rPr>
          <w:rFonts w:eastAsia="Lucida Sans Unicode"/>
          <w:kern w:val="1"/>
          <w:sz w:val="22"/>
          <w:szCs w:val="22"/>
        </w:rPr>
      </w:pPr>
      <w:r w:rsidRPr="00E800FF">
        <w:rPr>
          <w:rFonts w:eastAsia="Lucida Sans Unicode"/>
          <w:kern w:val="1"/>
          <w:sz w:val="22"/>
          <w:szCs w:val="22"/>
        </w:rPr>
        <w:t xml:space="preserve">Правообладатель – юридическое лицо, обладающее исключительным правом на программы для ЭВМ. Правообладатель вправе по своему усмотрению разрешать или запрещать другим лицам использование программы для ЭВМ. Другие лица не могут использовать соответствующие программы для ЭВМ без согласия правообладателя, за исключением случаев, предусмотренных Гражданским кодексом РФ. </w:t>
      </w:r>
    </w:p>
    <w:p w14:paraId="65B76F53" w14:textId="77777777" w:rsidR="00E800FF" w:rsidRPr="00E800FF" w:rsidRDefault="00E800FF" w:rsidP="00E800FF">
      <w:pPr>
        <w:widowControl w:val="0"/>
        <w:spacing w:line="240" w:lineRule="auto"/>
        <w:ind w:firstLine="0"/>
        <w:rPr>
          <w:rFonts w:eastAsia="Lucida Sans Unicode"/>
          <w:kern w:val="1"/>
          <w:sz w:val="22"/>
          <w:szCs w:val="22"/>
        </w:rPr>
      </w:pPr>
      <w:r w:rsidRPr="00E800FF">
        <w:rPr>
          <w:rFonts w:eastAsia="Lucida Sans Unicode"/>
          <w:kern w:val="1"/>
          <w:sz w:val="22"/>
          <w:szCs w:val="22"/>
        </w:rPr>
        <w:t>Лицензионное программное обеспечение – программы для ЭВМ или базы данных, права в отношении которых передаются по настоящему Договору.</w:t>
      </w:r>
    </w:p>
    <w:p w14:paraId="0D13B74C" w14:textId="77777777" w:rsidR="00E800FF" w:rsidRPr="00E800FF" w:rsidRDefault="00E800FF" w:rsidP="00847A9C">
      <w:pPr>
        <w:keepNext/>
        <w:widowControl w:val="0"/>
        <w:tabs>
          <w:tab w:val="num" w:pos="0"/>
        </w:tabs>
        <w:spacing w:before="60" w:after="60" w:line="240" w:lineRule="auto"/>
        <w:ind w:firstLine="0"/>
        <w:jc w:val="center"/>
        <w:outlineLvl w:val="0"/>
        <w:rPr>
          <w:rFonts w:eastAsia="Lucida Sans Unicode"/>
          <w:b/>
          <w:kern w:val="1"/>
          <w:sz w:val="22"/>
          <w:szCs w:val="22"/>
        </w:rPr>
      </w:pPr>
      <w:r w:rsidRPr="00E800FF">
        <w:rPr>
          <w:rFonts w:eastAsia="Lucida Sans Unicode"/>
          <w:b/>
          <w:kern w:val="1"/>
          <w:sz w:val="22"/>
          <w:szCs w:val="22"/>
        </w:rPr>
        <w:t>1. Предмет Договора</w:t>
      </w:r>
    </w:p>
    <w:p w14:paraId="486B9562" w14:textId="7640EBA7" w:rsidR="00E800FF" w:rsidRPr="00E800FF" w:rsidRDefault="00E800FF" w:rsidP="00116023">
      <w:pPr>
        <w:widowControl w:val="0"/>
        <w:numPr>
          <w:ilvl w:val="1"/>
          <w:numId w:val="22"/>
        </w:numPr>
        <w:tabs>
          <w:tab w:val="left" w:pos="426"/>
        </w:tabs>
        <w:spacing w:line="240" w:lineRule="auto"/>
        <w:ind w:left="0" w:firstLine="0"/>
        <w:rPr>
          <w:rFonts w:eastAsia="Lucida Sans Unicode"/>
          <w:kern w:val="1"/>
          <w:sz w:val="22"/>
          <w:szCs w:val="22"/>
        </w:rPr>
      </w:pPr>
      <w:r w:rsidRPr="00E800FF">
        <w:rPr>
          <w:rFonts w:eastAsia="Lucida Sans Unicode"/>
          <w:kern w:val="1"/>
          <w:sz w:val="22"/>
          <w:szCs w:val="22"/>
        </w:rPr>
        <w:t xml:space="preserve">В соответствии с настоящим Договором Лицензиар, имея соответствующие полномочия на основании </w:t>
      </w:r>
      <w:r w:rsidRPr="00D63B10">
        <w:rPr>
          <w:rFonts w:eastAsia="Lucida Sans Unicode"/>
          <w:i/>
          <w:iCs/>
          <w:kern w:val="1"/>
          <w:sz w:val="22"/>
          <w:szCs w:val="22"/>
          <w:u w:val="single"/>
        </w:rPr>
        <w:t>Основание</w:t>
      </w:r>
      <w:r w:rsidR="00D63B10" w:rsidRPr="00D63B10">
        <w:rPr>
          <w:rFonts w:eastAsia="Lucida Sans Unicode"/>
          <w:i/>
          <w:iCs/>
          <w:kern w:val="1"/>
          <w:sz w:val="22"/>
          <w:szCs w:val="22"/>
          <w:u w:val="single"/>
        </w:rPr>
        <w:t xml:space="preserve"> </w:t>
      </w:r>
      <w:r w:rsidRPr="00D63B10">
        <w:rPr>
          <w:rFonts w:eastAsia="Lucida Sans Unicode"/>
          <w:i/>
          <w:iCs/>
          <w:kern w:val="1"/>
          <w:sz w:val="22"/>
          <w:szCs w:val="22"/>
          <w:u w:val="single"/>
        </w:rPr>
        <w:t>прав</w:t>
      </w:r>
      <w:r w:rsidRPr="00E800FF">
        <w:rPr>
          <w:rFonts w:eastAsia="Lucida Sans Unicode"/>
          <w:kern w:val="1"/>
          <w:sz w:val="22"/>
          <w:szCs w:val="22"/>
        </w:rPr>
        <w:t xml:space="preserve">, обязуется передать Лицензиату за вознаграждение </w:t>
      </w:r>
      <w:r w:rsidRPr="00C04FD4">
        <w:rPr>
          <w:rFonts w:eastAsia="Lucida Sans Unicode"/>
          <w:bCs/>
          <w:kern w:val="1"/>
          <w:sz w:val="22"/>
          <w:szCs w:val="22"/>
        </w:rPr>
        <w:t>неисключительную лицензию на программное обеспечение системы мониторинга событий информационной безопасности</w:t>
      </w:r>
      <w:r w:rsidR="002361C3" w:rsidRPr="00C04FD4">
        <w:rPr>
          <w:rFonts w:eastAsia="Lucida Sans Unicode"/>
          <w:bCs/>
          <w:kern w:val="1"/>
          <w:sz w:val="22"/>
          <w:szCs w:val="22"/>
        </w:rPr>
        <w:t>:</w:t>
      </w:r>
      <w:r w:rsidR="002361C3">
        <w:rPr>
          <w:rFonts w:eastAsia="Lucida Sans Unicode"/>
          <w:b/>
          <w:kern w:val="1"/>
          <w:sz w:val="22"/>
          <w:szCs w:val="22"/>
        </w:rPr>
        <w:t xml:space="preserve"> </w:t>
      </w:r>
      <w:r w:rsidR="002361C3" w:rsidRPr="000A7AC9">
        <w:rPr>
          <w:sz w:val="20"/>
        </w:rPr>
        <w:t>Платформа Радар до 700 EPS</w:t>
      </w:r>
      <w:r w:rsidRPr="000A7AC9">
        <w:rPr>
          <w:rFonts w:eastAsia="Lucida Sans Unicode"/>
          <w:kern w:val="1"/>
          <w:sz w:val="22"/>
          <w:szCs w:val="22"/>
        </w:rPr>
        <w:t xml:space="preserve"> </w:t>
      </w:r>
      <w:r w:rsidRPr="00E800FF">
        <w:rPr>
          <w:rFonts w:eastAsia="Lucida Sans Unicode"/>
          <w:kern w:val="1"/>
          <w:sz w:val="22"/>
          <w:szCs w:val="22"/>
        </w:rPr>
        <w:t>(далее - Программное обеспечение) в количестве и по цене, установленным в Спецификации к настоящему Договору (Приложение № 1).</w:t>
      </w:r>
    </w:p>
    <w:p w14:paraId="624EA1F9" w14:textId="77777777" w:rsidR="00E800FF" w:rsidRPr="00E800FF" w:rsidRDefault="00E800FF" w:rsidP="00116023">
      <w:pPr>
        <w:widowControl w:val="0"/>
        <w:numPr>
          <w:ilvl w:val="1"/>
          <w:numId w:val="22"/>
        </w:numPr>
        <w:tabs>
          <w:tab w:val="left" w:pos="426"/>
        </w:tabs>
        <w:spacing w:line="240" w:lineRule="auto"/>
        <w:ind w:left="0" w:firstLine="0"/>
        <w:rPr>
          <w:rFonts w:eastAsia="Lucida Sans Unicode"/>
          <w:kern w:val="1"/>
          <w:sz w:val="22"/>
          <w:szCs w:val="22"/>
        </w:rPr>
      </w:pPr>
      <w:r w:rsidRPr="00E800FF">
        <w:rPr>
          <w:rFonts w:eastAsia="Lucida Sans Unicode"/>
          <w:kern w:val="1"/>
          <w:sz w:val="22"/>
          <w:szCs w:val="22"/>
        </w:rPr>
        <w:t>Право использования ПО, предоставляемое в соответствии с Договором, включает использование ПО на территории Российской Федерации следующими способами:</w:t>
      </w:r>
    </w:p>
    <w:p w14:paraId="7DA8B155" w14:textId="77777777" w:rsidR="00E800FF" w:rsidRPr="00E800FF" w:rsidRDefault="00E800FF" w:rsidP="00116023">
      <w:pPr>
        <w:widowControl w:val="0"/>
        <w:numPr>
          <w:ilvl w:val="1"/>
          <w:numId w:val="22"/>
        </w:numPr>
        <w:tabs>
          <w:tab w:val="left" w:pos="426"/>
        </w:tabs>
        <w:spacing w:line="240" w:lineRule="auto"/>
        <w:ind w:left="0" w:firstLine="0"/>
        <w:rPr>
          <w:rFonts w:eastAsia="Lucida Sans Unicode"/>
          <w:kern w:val="1"/>
          <w:sz w:val="22"/>
          <w:szCs w:val="22"/>
        </w:rPr>
      </w:pPr>
      <w:r w:rsidRPr="00E800FF">
        <w:rPr>
          <w:rFonts w:eastAsia="Lucida Sans Unicode"/>
          <w:kern w:val="1"/>
          <w:sz w:val="22"/>
          <w:szCs w:val="22"/>
        </w:rPr>
        <w:t>воспроизведение ПО, ограниченное правом инсталляции, запуска, хранения, создания резервных копий;</w:t>
      </w:r>
    </w:p>
    <w:p w14:paraId="4BA80EF3" w14:textId="77777777" w:rsidR="00E800FF" w:rsidRPr="00E800FF" w:rsidRDefault="00E800FF" w:rsidP="00116023">
      <w:pPr>
        <w:widowControl w:val="0"/>
        <w:numPr>
          <w:ilvl w:val="1"/>
          <w:numId w:val="22"/>
        </w:numPr>
        <w:tabs>
          <w:tab w:val="left" w:pos="426"/>
        </w:tabs>
        <w:spacing w:line="240" w:lineRule="auto"/>
        <w:ind w:left="0" w:firstLine="0"/>
        <w:rPr>
          <w:rFonts w:eastAsia="Lucida Sans Unicode"/>
          <w:kern w:val="1"/>
          <w:sz w:val="22"/>
          <w:szCs w:val="22"/>
        </w:rPr>
      </w:pPr>
      <w:r w:rsidRPr="00E800FF">
        <w:rPr>
          <w:rFonts w:eastAsia="Lucida Sans Unicode"/>
          <w:kern w:val="1"/>
          <w:sz w:val="22"/>
          <w:szCs w:val="22"/>
        </w:rPr>
        <w:t>эксплуатация ПО в соответствии с функциональным назначением.</w:t>
      </w:r>
    </w:p>
    <w:p w14:paraId="095270E6" w14:textId="77777777" w:rsidR="00E800FF" w:rsidRPr="00D63B10" w:rsidRDefault="00E800FF" w:rsidP="00E800FF">
      <w:pPr>
        <w:widowControl w:val="0"/>
        <w:spacing w:line="240" w:lineRule="auto"/>
        <w:ind w:firstLine="0"/>
        <w:rPr>
          <w:rFonts w:eastAsia="Lucida Sans Unicode"/>
          <w:b/>
          <w:kern w:val="1"/>
          <w:sz w:val="22"/>
          <w:szCs w:val="22"/>
        </w:rPr>
      </w:pPr>
      <w:r w:rsidRPr="00E800FF">
        <w:rPr>
          <w:rFonts w:eastAsia="Lucida Sans Unicode"/>
          <w:kern w:val="1"/>
          <w:sz w:val="22"/>
          <w:szCs w:val="22"/>
        </w:rPr>
        <w:t xml:space="preserve">1.3. Право использования Программного обеспечения предоставлено Лицензиату </w:t>
      </w:r>
      <w:r w:rsidRPr="00E800FF">
        <w:rPr>
          <w:rFonts w:eastAsia="Lucida Sans Unicode"/>
          <w:b/>
          <w:kern w:val="1"/>
          <w:sz w:val="22"/>
          <w:szCs w:val="22"/>
        </w:rPr>
        <w:t xml:space="preserve">на 12 (двенадцать) месяцев </w:t>
      </w:r>
      <w:r w:rsidRPr="00D63B10">
        <w:rPr>
          <w:rFonts w:eastAsia="Lucida Sans Unicode"/>
          <w:kern w:val="1"/>
          <w:sz w:val="22"/>
          <w:szCs w:val="22"/>
        </w:rPr>
        <w:t>с момента подписания Сторонами Акта</w:t>
      </w:r>
      <w:r w:rsidRPr="00D63B10">
        <w:rPr>
          <w:sz w:val="22"/>
          <w:szCs w:val="22"/>
        </w:rPr>
        <w:t xml:space="preserve"> </w:t>
      </w:r>
      <w:r w:rsidRPr="00D63B10">
        <w:rPr>
          <w:rFonts w:eastAsia="Lucida Sans Unicode"/>
          <w:kern w:val="1"/>
          <w:sz w:val="22"/>
          <w:szCs w:val="22"/>
        </w:rPr>
        <w:t>приема-передачи или УПД</w:t>
      </w:r>
      <w:r w:rsidRPr="00D63B10">
        <w:rPr>
          <w:rFonts w:eastAsia="Lucida Sans Unicode"/>
          <w:b/>
          <w:kern w:val="1"/>
          <w:sz w:val="22"/>
          <w:szCs w:val="22"/>
        </w:rPr>
        <w:t>.</w:t>
      </w:r>
    </w:p>
    <w:p w14:paraId="3AC1DB41" w14:textId="77777777" w:rsidR="00E800FF" w:rsidRPr="00E800FF" w:rsidRDefault="00E800FF" w:rsidP="00E800FF">
      <w:pPr>
        <w:widowControl w:val="0"/>
        <w:spacing w:line="240" w:lineRule="exact"/>
        <w:ind w:firstLine="0"/>
        <w:rPr>
          <w:sz w:val="20"/>
          <w:lang w:eastAsia="en-US"/>
        </w:rPr>
      </w:pPr>
      <w:r w:rsidRPr="00E800FF">
        <w:rPr>
          <w:rFonts w:eastAsia="Lucida Sans Unicode"/>
          <w:kern w:val="1"/>
          <w:sz w:val="22"/>
          <w:szCs w:val="22"/>
        </w:rPr>
        <w:t>1.4. Лицензиар гарантирует включение Программного обеспечения в Реестр российского программного обеспечения и его соответствие требованиям ФСТЭК России по безопасности информации на отсутствие не декларированных возможностей</w:t>
      </w:r>
      <w:r w:rsidRPr="00E800FF">
        <w:rPr>
          <w:sz w:val="20"/>
          <w:lang w:eastAsia="en-US"/>
        </w:rPr>
        <w:t>.</w:t>
      </w:r>
    </w:p>
    <w:p w14:paraId="7489ABD3" w14:textId="77777777" w:rsidR="00E800FF" w:rsidRPr="00E800FF" w:rsidRDefault="00E800FF" w:rsidP="00847A9C">
      <w:pPr>
        <w:suppressAutoHyphens w:val="0"/>
        <w:spacing w:before="60" w:after="60" w:line="240" w:lineRule="exact"/>
        <w:ind w:left="284" w:firstLine="0"/>
        <w:jc w:val="center"/>
        <w:rPr>
          <w:rFonts w:eastAsia="Lucida Sans Unicode"/>
          <w:b/>
          <w:kern w:val="1"/>
          <w:sz w:val="22"/>
          <w:szCs w:val="22"/>
        </w:rPr>
      </w:pPr>
      <w:r w:rsidRPr="00E800FF">
        <w:rPr>
          <w:rFonts w:eastAsia="Lucida Sans Unicode"/>
          <w:b/>
          <w:kern w:val="1"/>
          <w:sz w:val="22"/>
          <w:szCs w:val="22"/>
        </w:rPr>
        <w:t>2. Права и Обязанности Сторон</w:t>
      </w:r>
    </w:p>
    <w:p w14:paraId="6091B35D" w14:textId="77777777" w:rsidR="00E800FF" w:rsidRPr="00E800FF" w:rsidRDefault="00E800FF" w:rsidP="00E800FF">
      <w:pPr>
        <w:widowControl w:val="0"/>
        <w:spacing w:line="240" w:lineRule="auto"/>
        <w:ind w:firstLine="0"/>
        <w:jc w:val="left"/>
        <w:rPr>
          <w:rFonts w:eastAsia="Lucida Sans Unicode"/>
          <w:b/>
          <w:kern w:val="1"/>
          <w:sz w:val="22"/>
          <w:szCs w:val="22"/>
        </w:rPr>
      </w:pPr>
      <w:r w:rsidRPr="00E800FF">
        <w:rPr>
          <w:rFonts w:eastAsia="Lucida Sans Unicode"/>
          <w:b/>
          <w:kern w:val="1"/>
          <w:sz w:val="22"/>
          <w:szCs w:val="22"/>
        </w:rPr>
        <w:t>2.1. Лицензиар:</w:t>
      </w:r>
    </w:p>
    <w:p w14:paraId="509ADE69" w14:textId="77777777" w:rsidR="00E800FF" w:rsidRPr="00E800FF" w:rsidRDefault="00E800FF" w:rsidP="00E800FF">
      <w:pPr>
        <w:suppressAutoHyphens w:val="0"/>
        <w:spacing w:line="240" w:lineRule="auto"/>
        <w:ind w:firstLine="0"/>
        <w:rPr>
          <w:sz w:val="22"/>
          <w:szCs w:val="22"/>
        </w:rPr>
      </w:pPr>
      <w:r w:rsidRPr="00E800FF">
        <w:rPr>
          <w:sz w:val="22"/>
          <w:szCs w:val="22"/>
        </w:rPr>
        <w:t xml:space="preserve">2.1.1. Лицензиар обязан осуществить передачу прав пользования Программным обеспечением в течение </w:t>
      </w:r>
      <w:r w:rsidRPr="00E800FF">
        <w:rPr>
          <w:b/>
          <w:sz w:val="22"/>
          <w:szCs w:val="22"/>
        </w:rPr>
        <w:t>14 (четырнадцати) календарных дней</w:t>
      </w:r>
      <w:r w:rsidRPr="00E800FF">
        <w:rPr>
          <w:sz w:val="22"/>
          <w:szCs w:val="22"/>
        </w:rPr>
        <w:t xml:space="preserve"> с момента заключения настоящего Договора в порядке, определенном настоящим Договором.</w:t>
      </w:r>
    </w:p>
    <w:p w14:paraId="60534400" w14:textId="1EF9FC26" w:rsidR="00E800FF" w:rsidRPr="00E800FF" w:rsidRDefault="00E800FF" w:rsidP="00E800FF">
      <w:pPr>
        <w:suppressAutoHyphens w:val="0"/>
        <w:spacing w:line="240" w:lineRule="auto"/>
        <w:ind w:firstLine="0"/>
        <w:rPr>
          <w:sz w:val="22"/>
          <w:szCs w:val="22"/>
        </w:rPr>
      </w:pPr>
      <w:r w:rsidRPr="00E800FF">
        <w:rPr>
          <w:sz w:val="22"/>
          <w:szCs w:val="22"/>
        </w:rPr>
        <w:t xml:space="preserve">2.1.2. Лицензиар обязан выслать ключевые файлы для активации Программного обеспечения на e-mail – </w:t>
      </w:r>
      <w:r w:rsidR="00D63B10" w:rsidRPr="00D63B10">
        <w:rPr>
          <w:i/>
          <w:iCs/>
          <w:sz w:val="22"/>
          <w:szCs w:val="22"/>
          <w:u w:val="single"/>
        </w:rPr>
        <w:t xml:space="preserve">адрес </w:t>
      </w:r>
      <w:r w:rsidRPr="00D63B10">
        <w:rPr>
          <w:i/>
          <w:iCs/>
          <w:sz w:val="22"/>
          <w:szCs w:val="22"/>
          <w:u w:val="single"/>
        </w:rPr>
        <w:t>почт</w:t>
      </w:r>
      <w:r w:rsidR="00D63B10" w:rsidRPr="00D63B10">
        <w:rPr>
          <w:i/>
          <w:iCs/>
          <w:sz w:val="22"/>
          <w:szCs w:val="22"/>
          <w:u w:val="single"/>
        </w:rPr>
        <w:t>ы</w:t>
      </w:r>
      <w:r w:rsidRPr="00E800FF">
        <w:rPr>
          <w:sz w:val="22"/>
          <w:szCs w:val="22"/>
        </w:rPr>
        <w:t>.</w:t>
      </w:r>
    </w:p>
    <w:p w14:paraId="75649661" w14:textId="0529F8B1" w:rsidR="00E800FF" w:rsidRPr="00E800FF" w:rsidRDefault="00E800FF" w:rsidP="00E800FF">
      <w:pPr>
        <w:suppressAutoHyphens w:val="0"/>
        <w:spacing w:line="240" w:lineRule="auto"/>
        <w:ind w:firstLine="0"/>
        <w:rPr>
          <w:sz w:val="22"/>
          <w:szCs w:val="22"/>
        </w:rPr>
      </w:pPr>
      <w:r w:rsidRPr="00E800FF">
        <w:rPr>
          <w:sz w:val="22"/>
          <w:szCs w:val="22"/>
        </w:rPr>
        <w:t xml:space="preserve">2.1.3. Лицензиар обязан направить на почтовый адрес Лицензиата: </w:t>
      </w:r>
      <w:r w:rsidR="00D63B10" w:rsidRPr="00D63B10">
        <w:rPr>
          <w:i/>
          <w:iCs/>
          <w:sz w:val="22"/>
          <w:szCs w:val="22"/>
          <w:u w:val="single"/>
        </w:rPr>
        <w:t>адрес почты</w:t>
      </w:r>
      <w:r w:rsidRPr="00E800FF">
        <w:rPr>
          <w:sz w:val="22"/>
          <w:szCs w:val="22"/>
        </w:rPr>
        <w:t xml:space="preserve"> следующие документы: сопроводительные документы, копии действующего сертификата ФСТЭК России на соответствие требованиям </w:t>
      </w:r>
      <w:r w:rsidRPr="00E800FF">
        <w:rPr>
          <w:rFonts w:eastAsia="Lucida Sans Unicode"/>
          <w:kern w:val="1"/>
          <w:sz w:val="22"/>
          <w:szCs w:val="22"/>
        </w:rPr>
        <w:t>по безопасности информации на отсутствие не декларированных возможностей</w:t>
      </w:r>
      <w:r w:rsidRPr="00E800FF">
        <w:rPr>
          <w:sz w:val="22"/>
          <w:szCs w:val="22"/>
        </w:rPr>
        <w:t>, копию выписки из реестра российского программного обеспечения о включении ПО в данный реестр.</w:t>
      </w:r>
    </w:p>
    <w:p w14:paraId="2EE9F409" w14:textId="77777777" w:rsidR="00E800FF" w:rsidRPr="00E800FF" w:rsidRDefault="00E800FF" w:rsidP="00E800FF">
      <w:pPr>
        <w:suppressAutoHyphens w:val="0"/>
        <w:spacing w:line="240" w:lineRule="auto"/>
        <w:ind w:firstLine="0"/>
        <w:rPr>
          <w:sz w:val="22"/>
          <w:szCs w:val="22"/>
        </w:rPr>
      </w:pPr>
      <w:r w:rsidRPr="00E800FF">
        <w:rPr>
          <w:sz w:val="22"/>
          <w:szCs w:val="22"/>
        </w:rPr>
        <w:t>2.1.4. Лицензиар вправе в одностороннем порядке принимать решения о составе и объёме внесённых изменений в предоставляемое Программное обеспечение.</w:t>
      </w:r>
    </w:p>
    <w:p w14:paraId="6043CD37" w14:textId="77777777" w:rsidR="00E800FF" w:rsidRPr="00E800FF" w:rsidRDefault="00E800FF" w:rsidP="00E800FF">
      <w:pPr>
        <w:suppressAutoHyphens w:val="0"/>
        <w:spacing w:line="240" w:lineRule="auto"/>
        <w:ind w:firstLine="0"/>
        <w:rPr>
          <w:sz w:val="22"/>
          <w:szCs w:val="22"/>
        </w:rPr>
      </w:pPr>
      <w:r w:rsidRPr="00E800FF">
        <w:rPr>
          <w:sz w:val="22"/>
          <w:szCs w:val="22"/>
        </w:rPr>
        <w:t>2.1.5. Лицензиар вправе приостановить или прекратить в любой момент действие прав пользования Программным обеспечением - в случае нарушения Лицензиатом условий настоящего Договора, письменно уведомив Лицензиата за 3 (три) рабочих дня до момента приостановления (прекращения).</w:t>
      </w:r>
    </w:p>
    <w:p w14:paraId="2424AFEB" w14:textId="77777777" w:rsidR="00E800FF" w:rsidRPr="00E800FF" w:rsidRDefault="00E800FF" w:rsidP="00E800FF">
      <w:pPr>
        <w:suppressAutoHyphens w:val="0"/>
        <w:spacing w:line="240" w:lineRule="auto"/>
        <w:ind w:firstLine="0"/>
        <w:rPr>
          <w:b/>
          <w:sz w:val="22"/>
          <w:szCs w:val="22"/>
        </w:rPr>
      </w:pPr>
      <w:r w:rsidRPr="00E800FF">
        <w:rPr>
          <w:b/>
          <w:sz w:val="22"/>
          <w:szCs w:val="22"/>
        </w:rPr>
        <w:t>2.2. Лицензиат:</w:t>
      </w:r>
    </w:p>
    <w:p w14:paraId="2E7D844B" w14:textId="77777777" w:rsidR="00E800FF" w:rsidRPr="00E800FF" w:rsidRDefault="00E800FF" w:rsidP="00E800FF">
      <w:pPr>
        <w:suppressAutoHyphens w:val="0"/>
        <w:spacing w:line="240" w:lineRule="auto"/>
        <w:ind w:firstLine="0"/>
        <w:rPr>
          <w:sz w:val="22"/>
          <w:szCs w:val="22"/>
        </w:rPr>
      </w:pPr>
      <w:r w:rsidRPr="00E800FF">
        <w:rPr>
          <w:sz w:val="22"/>
          <w:szCs w:val="22"/>
        </w:rPr>
        <w:t>2.2.1. Лицензиат обязан осуществить платежи в порядке и сроки, установленные разделом 3 настоящего Договора.</w:t>
      </w:r>
    </w:p>
    <w:p w14:paraId="2048F462" w14:textId="77777777" w:rsidR="00E800FF" w:rsidRPr="00E800FF" w:rsidRDefault="00E800FF" w:rsidP="00E800FF">
      <w:pPr>
        <w:suppressAutoHyphens w:val="0"/>
        <w:spacing w:line="240" w:lineRule="auto"/>
        <w:ind w:firstLine="0"/>
        <w:rPr>
          <w:sz w:val="22"/>
          <w:szCs w:val="22"/>
        </w:rPr>
      </w:pPr>
      <w:r w:rsidRPr="00E800FF">
        <w:rPr>
          <w:sz w:val="22"/>
          <w:szCs w:val="22"/>
        </w:rPr>
        <w:t xml:space="preserve">2.2.2. Лицензиат обязан обеспечить все необходимые условия для приемки прав пользования и, в случае отсутствия претензий, подписать соответствующий Акт приема-передачи или универсальный передаточный документ (далее – УПД) в порядке, предусмотренном разделом 5 настоящего Договора. </w:t>
      </w:r>
    </w:p>
    <w:p w14:paraId="29D423DA" w14:textId="77777777" w:rsidR="00E800FF" w:rsidRPr="00E800FF" w:rsidRDefault="00E800FF" w:rsidP="00E800FF">
      <w:pPr>
        <w:suppressAutoHyphens w:val="0"/>
        <w:spacing w:line="240" w:lineRule="auto"/>
        <w:ind w:firstLine="0"/>
        <w:rPr>
          <w:color w:val="000000"/>
          <w:sz w:val="22"/>
          <w:szCs w:val="22"/>
        </w:rPr>
      </w:pPr>
      <w:r w:rsidRPr="00E800FF">
        <w:rPr>
          <w:sz w:val="22"/>
          <w:szCs w:val="22"/>
        </w:rPr>
        <w:lastRenderedPageBreak/>
        <w:t>2.2.3. Л</w:t>
      </w:r>
      <w:r w:rsidRPr="00E800FF">
        <w:rPr>
          <w:color w:val="000000"/>
          <w:sz w:val="22"/>
          <w:szCs w:val="22"/>
        </w:rPr>
        <w:t>ицензиат не вправе воспроизводить Программное обеспечение с целью его дальнейшего распространения.</w:t>
      </w:r>
    </w:p>
    <w:p w14:paraId="4A702A47" w14:textId="77777777" w:rsidR="00E800FF" w:rsidRPr="00E800FF" w:rsidRDefault="00E800FF" w:rsidP="00E800FF">
      <w:pPr>
        <w:suppressAutoHyphens w:val="0"/>
        <w:spacing w:line="240" w:lineRule="auto"/>
        <w:ind w:firstLine="0"/>
        <w:rPr>
          <w:color w:val="000000"/>
          <w:sz w:val="22"/>
          <w:szCs w:val="22"/>
        </w:rPr>
      </w:pPr>
      <w:r w:rsidRPr="00E800FF">
        <w:rPr>
          <w:rFonts w:eastAsia="Lucida Sans Unicode"/>
          <w:iCs/>
          <w:color w:val="000000"/>
          <w:kern w:val="1"/>
          <w:sz w:val="22"/>
          <w:szCs w:val="22"/>
        </w:rPr>
        <w:t>2.2.4. Лицензиат не вправе сдавать Программное обеспечение в аренду,</w:t>
      </w:r>
      <w:r w:rsidRPr="00E800FF">
        <w:rPr>
          <w:sz w:val="22"/>
          <w:szCs w:val="22"/>
        </w:rPr>
        <w:t xml:space="preserve"> </w:t>
      </w:r>
      <w:r w:rsidRPr="00E800FF">
        <w:rPr>
          <w:rFonts w:eastAsia="Lucida Sans Unicode"/>
          <w:iCs/>
          <w:color w:val="000000"/>
          <w:kern w:val="1"/>
          <w:sz w:val="22"/>
          <w:szCs w:val="22"/>
        </w:rPr>
        <w:t>прокат, заключать сублицензионные договоры или каким-либо иным образом переуступать свои права третьим лицам, без согласия Лицензиара.</w:t>
      </w:r>
    </w:p>
    <w:p w14:paraId="4C12B597" w14:textId="77777777" w:rsidR="00E800FF" w:rsidRPr="00E800FF" w:rsidRDefault="00E800FF" w:rsidP="00E800FF">
      <w:pPr>
        <w:suppressAutoHyphens w:val="0"/>
        <w:spacing w:line="240" w:lineRule="auto"/>
        <w:ind w:firstLine="0"/>
        <w:rPr>
          <w:rFonts w:eastAsia="Lucida Sans Unicode"/>
          <w:iCs/>
          <w:color w:val="000000"/>
          <w:kern w:val="1"/>
          <w:sz w:val="22"/>
          <w:szCs w:val="22"/>
        </w:rPr>
      </w:pPr>
      <w:r w:rsidRPr="00E800FF">
        <w:rPr>
          <w:rFonts w:eastAsia="Lucida Sans Unicode"/>
          <w:iCs/>
          <w:color w:val="000000"/>
          <w:kern w:val="1"/>
          <w:sz w:val="22"/>
          <w:szCs w:val="22"/>
        </w:rPr>
        <w:t>2.2.5. Лицензиат не вправе предпринимать какие-либо действия для устранения системы защиты Программного обеспечения, его обновлений.</w:t>
      </w:r>
    </w:p>
    <w:p w14:paraId="04CD4CDB" w14:textId="77777777" w:rsidR="00E800FF" w:rsidRPr="00E800FF" w:rsidRDefault="00E800FF" w:rsidP="00E800FF">
      <w:pPr>
        <w:suppressAutoHyphens w:val="0"/>
        <w:spacing w:line="240" w:lineRule="auto"/>
        <w:ind w:firstLine="0"/>
        <w:rPr>
          <w:rFonts w:eastAsia="Lucida Sans Unicode"/>
          <w:iCs/>
          <w:color w:val="000000"/>
          <w:kern w:val="1"/>
          <w:sz w:val="22"/>
          <w:szCs w:val="22"/>
        </w:rPr>
      </w:pPr>
      <w:r w:rsidRPr="00E800FF">
        <w:rPr>
          <w:rFonts w:eastAsia="Lucida Sans Unicode"/>
          <w:iCs/>
          <w:color w:val="000000"/>
          <w:kern w:val="1"/>
          <w:sz w:val="22"/>
          <w:szCs w:val="22"/>
        </w:rPr>
        <w:t>2.2.6. Лицензиат не вправе использовать Программное обеспечение и/или составляющие его элементы для разработки собственного программного обеспечения.</w:t>
      </w:r>
    </w:p>
    <w:p w14:paraId="530A2FB8" w14:textId="77777777" w:rsidR="00E800FF" w:rsidRPr="00E800FF" w:rsidRDefault="00E800FF" w:rsidP="00E800FF">
      <w:pPr>
        <w:suppressAutoHyphens w:val="0"/>
        <w:spacing w:line="240" w:lineRule="auto"/>
        <w:ind w:firstLine="0"/>
        <w:rPr>
          <w:rFonts w:eastAsia="Lucida Sans Unicode"/>
          <w:iCs/>
          <w:color w:val="000000"/>
          <w:kern w:val="1"/>
          <w:sz w:val="22"/>
          <w:szCs w:val="22"/>
        </w:rPr>
      </w:pPr>
      <w:r w:rsidRPr="00E800FF">
        <w:rPr>
          <w:rFonts w:eastAsia="Lucida Sans Unicode"/>
          <w:iCs/>
          <w:color w:val="000000"/>
          <w:kern w:val="1"/>
          <w:sz w:val="22"/>
          <w:szCs w:val="22"/>
        </w:rPr>
        <w:t xml:space="preserve">2.2.7. </w:t>
      </w:r>
      <w:r w:rsidRPr="00E800FF">
        <w:rPr>
          <w:color w:val="000000"/>
          <w:sz w:val="22"/>
          <w:szCs w:val="22"/>
        </w:rPr>
        <w:t xml:space="preserve">Лицензиат вправе использовать Программное обеспечение, а именно: инсталлировать, запускать только в соответствии с его прямым функциональным назначением. </w:t>
      </w:r>
    </w:p>
    <w:p w14:paraId="48D58E98" w14:textId="77777777" w:rsidR="00E800FF" w:rsidRPr="00E800FF" w:rsidRDefault="00E800FF" w:rsidP="00E800FF">
      <w:pPr>
        <w:suppressAutoHyphens w:val="0"/>
        <w:spacing w:line="240" w:lineRule="auto"/>
        <w:ind w:firstLine="0"/>
        <w:rPr>
          <w:color w:val="000000"/>
          <w:sz w:val="22"/>
          <w:szCs w:val="22"/>
        </w:rPr>
      </w:pPr>
      <w:r w:rsidRPr="00E800FF">
        <w:rPr>
          <w:color w:val="000000"/>
          <w:sz w:val="22"/>
          <w:szCs w:val="22"/>
        </w:rPr>
        <w:t xml:space="preserve">2.2.8. Лицензиат вправе приступить к работе с Программным обеспечением после подписания </w:t>
      </w:r>
      <w:r w:rsidRPr="00E800FF">
        <w:rPr>
          <w:sz w:val="22"/>
          <w:szCs w:val="22"/>
        </w:rPr>
        <w:t>Акта приема-передачи или УПД</w:t>
      </w:r>
      <w:r w:rsidRPr="00E800FF">
        <w:rPr>
          <w:color w:val="000000"/>
          <w:sz w:val="22"/>
          <w:szCs w:val="22"/>
        </w:rPr>
        <w:t>.</w:t>
      </w:r>
    </w:p>
    <w:p w14:paraId="43CC3483" w14:textId="77777777" w:rsidR="00E800FF" w:rsidRPr="00E800FF" w:rsidRDefault="00E800FF" w:rsidP="00E800FF">
      <w:pPr>
        <w:suppressAutoHyphens w:val="0"/>
        <w:spacing w:line="240" w:lineRule="auto"/>
        <w:ind w:firstLine="0"/>
        <w:rPr>
          <w:color w:val="000000"/>
          <w:sz w:val="22"/>
          <w:szCs w:val="22"/>
        </w:rPr>
      </w:pPr>
      <w:r w:rsidRPr="00E800FF">
        <w:rPr>
          <w:color w:val="000000"/>
          <w:sz w:val="22"/>
          <w:szCs w:val="22"/>
        </w:rPr>
        <w:t>2.2.9. Лицензиат вправе получать рекомендации Лицензиара относительно пользования Программным обеспечением.</w:t>
      </w:r>
    </w:p>
    <w:p w14:paraId="0C075086" w14:textId="77777777" w:rsidR="00E800FF" w:rsidRPr="00E800FF" w:rsidRDefault="00E800FF" w:rsidP="00E800FF">
      <w:pPr>
        <w:suppressAutoHyphens w:val="0"/>
        <w:spacing w:line="240" w:lineRule="auto"/>
        <w:ind w:firstLine="0"/>
        <w:rPr>
          <w:color w:val="000000"/>
          <w:sz w:val="22"/>
          <w:szCs w:val="22"/>
        </w:rPr>
      </w:pPr>
      <w:r w:rsidRPr="00E800FF">
        <w:rPr>
          <w:color w:val="000000"/>
          <w:sz w:val="22"/>
          <w:szCs w:val="22"/>
        </w:rPr>
        <w:t>2.2.10. Лицензиат вправе получать информацию о выходе новых версий Программного обеспечения.</w:t>
      </w:r>
    </w:p>
    <w:p w14:paraId="0FA8CA5F" w14:textId="77777777" w:rsidR="00E800FF" w:rsidRPr="00E800FF" w:rsidRDefault="00E800FF" w:rsidP="00E800FF">
      <w:pPr>
        <w:suppressAutoHyphens w:val="0"/>
        <w:spacing w:line="240" w:lineRule="auto"/>
        <w:ind w:firstLine="0"/>
        <w:rPr>
          <w:color w:val="000000"/>
          <w:sz w:val="22"/>
          <w:szCs w:val="22"/>
        </w:rPr>
      </w:pPr>
      <w:r w:rsidRPr="00E800FF">
        <w:rPr>
          <w:color w:val="000000"/>
          <w:sz w:val="22"/>
          <w:szCs w:val="22"/>
        </w:rPr>
        <w:t>2.2.11. Лицензиат вправе осуществить запись и хранение Программного обеспечения, права на использование которого передаются Лицензиаром в соответствии с настоящим Договором, в памяти только одной ЭВМ (в соответствие с количеством приобретенных неисключительных лицензий на использование лицензионного Программного обеспечения, определенных в Приложении № 1 к настоящему Договору).</w:t>
      </w:r>
    </w:p>
    <w:p w14:paraId="1437B067" w14:textId="1FC18997" w:rsidR="00E800FF" w:rsidRPr="00E800FF" w:rsidRDefault="00E800FF" w:rsidP="00847A9C">
      <w:pPr>
        <w:widowControl w:val="0"/>
        <w:spacing w:before="60" w:after="120" w:line="240" w:lineRule="auto"/>
        <w:ind w:firstLine="720"/>
        <w:jc w:val="center"/>
        <w:outlineLvl w:val="0"/>
        <w:rPr>
          <w:rFonts w:eastAsia="Lucida Sans Unicode"/>
          <w:b/>
          <w:bCs/>
          <w:kern w:val="1"/>
          <w:sz w:val="22"/>
          <w:szCs w:val="22"/>
        </w:rPr>
      </w:pPr>
      <w:r w:rsidRPr="00E800FF">
        <w:rPr>
          <w:rFonts w:eastAsia="Lucida Sans Unicode"/>
          <w:b/>
          <w:bCs/>
          <w:kern w:val="1"/>
          <w:sz w:val="22"/>
          <w:szCs w:val="22"/>
        </w:rPr>
        <w:t xml:space="preserve">3. Цена </w:t>
      </w:r>
      <w:r w:rsidR="00D664BD">
        <w:rPr>
          <w:rFonts w:eastAsia="Lucida Sans Unicode"/>
          <w:b/>
          <w:bCs/>
          <w:kern w:val="1"/>
          <w:sz w:val="22"/>
          <w:szCs w:val="22"/>
        </w:rPr>
        <w:t>Д</w:t>
      </w:r>
      <w:r w:rsidRPr="00E800FF">
        <w:rPr>
          <w:rFonts w:eastAsia="Lucida Sans Unicode"/>
          <w:b/>
          <w:bCs/>
          <w:kern w:val="1"/>
          <w:sz w:val="22"/>
          <w:szCs w:val="22"/>
        </w:rPr>
        <w:t>оговора</w:t>
      </w:r>
    </w:p>
    <w:p w14:paraId="37770F13" w14:textId="77777777" w:rsidR="00E800FF" w:rsidRPr="00E800FF" w:rsidRDefault="00E800FF" w:rsidP="00E800FF">
      <w:pPr>
        <w:suppressAutoHyphens w:val="0"/>
        <w:spacing w:line="240" w:lineRule="auto"/>
        <w:ind w:firstLine="0"/>
        <w:rPr>
          <w:rFonts w:eastAsia="Lucida Sans Unicode"/>
          <w:bCs/>
          <w:kern w:val="1"/>
          <w:sz w:val="22"/>
          <w:szCs w:val="22"/>
        </w:rPr>
      </w:pPr>
      <w:r w:rsidRPr="00E800FF">
        <w:rPr>
          <w:rFonts w:eastAsia="Lucida Sans Unicode"/>
          <w:bCs/>
          <w:kern w:val="1"/>
          <w:sz w:val="22"/>
          <w:szCs w:val="22"/>
        </w:rPr>
        <w:t xml:space="preserve">3.1. За предоставленную по настоящему Договору неисключительную лицензию на использование лицензионного Программного обеспечения, перечисленного в Спецификации к настоящему Договору, Лицензиат выплачивает Лицензиару вознаграждение. </w:t>
      </w:r>
    </w:p>
    <w:p w14:paraId="6D8A1375" w14:textId="77777777" w:rsidR="00E800FF" w:rsidRPr="00E800FF" w:rsidRDefault="00E800FF" w:rsidP="00E800FF">
      <w:pPr>
        <w:widowControl w:val="0"/>
        <w:spacing w:line="240" w:lineRule="auto"/>
        <w:ind w:firstLine="0"/>
        <w:rPr>
          <w:rFonts w:eastAsia="Lucida Sans Unicode"/>
          <w:kern w:val="1"/>
          <w:sz w:val="22"/>
          <w:szCs w:val="22"/>
        </w:rPr>
      </w:pPr>
      <w:r w:rsidRPr="00E800FF">
        <w:rPr>
          <w:rFonts w:eastAsia="Lucida Sans Unicode"/>
          <w:kern w:val="1"/>
          <w:sz w:val="22"/>
          <w:szCs w:val="22"/>
        </w:rPr>
        <w:t xml:space="preserve">3.2. Размер вознаграждения Лицензиара за передачу права использования Программного обеспечения определен Сторонами в Спецификации (Приложение № 1 к настоящему Договору) и составляет </w:t>
      </w:r>
      <w:r w:rsidRPr="00E800FF">
        <w:rPr>
          <w:rFonts w:eastAsia="Lucida Sans Unicode"/>
          <w:b/>
          <w:kern w:val="1"/>
          <w:sz w:val="22"/>
          <w:szCs w:val="22"/>
        </w:rPr>
        <w:t>______________________________ рублей _____ копеек</w:t>
      </w:r>
      <w:r w:rsidRPr="00E800FF">
        <w:rPr>
          <w:rFonts w:eastAsia="Lucida Sans Unicode"/>
          <w:kern w:val="1"/>
          <w:sz w:val="22"/>
          <w:szCs w:val="22"/>
        </w:rPr>
        <w:t xml:space="preserve">, </w:t>
      </w:r>
      <w:r w:rsidRPr="00E800FF">
        <w:rPr>
          <w:rFonts w:eastAsia="Lucida Sans Unicode"/>
          <w:b/>
          <w:kern w:val="1"/>
          <w:sz w:val="22"/>
          <w:szCs w:val="22"/>
        </w:rPr>
        <w:t>_____ НДС</w:t>
      </w:r>
      <w:r w:rsidRPr="00E800FF">
        <w:rPr>
          <w:rFonts w:eastAsia="Lucida Sans Unicode"/>
          <w:kern w:val="1"/>
          <w:sz w:val="22"/>
          <w:szCs w:val="22"/>
        </w:rPr>
        <w:t>.</w:t>
      </w:r>
    </w:p>
    <w:p w14:paraId="65195B40" w14:textId="6C79AB20" w:rsidR="00E800FF" w:rsidRPr="00D63B10" w:rsidRDefault="00E800FF" w:rsidP="00E800FF">
      <w:pPr>
        <w:widowControl w:val="0"/>
        <w:spacing w:line="240" w:lineRule="auto"/>
        <w:ind w:firstLine="0"/>
        <w:rPr>
          <w:rFonts w:eastAsia="Lucida Sans Unicode"/>
          <w:bCs/>
          <w:strike/>
          <w:kern w:val="1"/>
          <w:sz w:val="22"/>
          <w:szCs w:val="22"/>
        </w:rPr>
      </w:pPr>
      <w:r w:rsidRPr="00E800FF">
        <w:rPr>
          <w:rFonts w:eastAsia="Lucida Sans Unicode"/>
          <w:kern w:val="1"/>
          <w:sz w:val="22"/>
          <w:szCs w:val="22"/>
        </w:rPr>
        <w:t>3.3. Размер вознаграждения указан в рублях РФ, включает все расходы Лицензиара, связанные с исполнением настоящего Договора, изменению не подлежит и является конечным.</w:t>
      </w:r>
      <w:r w:rsidRPr="00E800FF">
        <w:rPr>
          <w:rFonts w:eastAsia="Lucida Sans Unicode"/>
          <w:bCs/>
          <w:kern w:val="1"/>
          <w:sz w:val="22"/>
          <w:szCs w:val="22"/>
        </w:rPr>
        <w:t xml:space="preserve"> Датой исполнения обязательства по оплате считается дата</w:t>
      </w:r>
      <w:r w:rsidR="00D63B10">
        <w:rPr>
          <w:rFonts w:eastAsia="Lucida Sans Unicode"/>
          <w:bCs/>
          <w:kern w:val="1"/>
          <w:sz w:val="22"/>
          <w:szCs w:val="22"/>
        </w:rPr>
        <w:t xml:space="preserve"> </w:t>
      </w:r>
      <w:r w:rsidRPr="00D63B10">
        <w:rPr>
          <w:rFonts w:eastAsia="Lucida Sans Unicode"/>
          <w:bCs/>
          <w:kern w:val="1"/>
          <w:sz w:val="22"/>
          <w:szCs w:val="22"/>
        </w:rPr>
        <w:t>поступления денежных средств на корреспондентский счет, открытый в банке Лицензиата.</w:t>
      </w:r>
    </w:p>
    <w:p w14:paraId="18CE87E2" w14:textId="77777777" w:rsidR="00E800FF" w:rsidRPr="00E800FF" w:rsidRDefault="00E800FF" w:rsidP="00E800FF">
      <w:pPr>
        <w:widowControl w:val="0"/>
        <w:spacing w:line="240" w:lineRule="auto"/>
        <w:ind w:firstLine="0"/>
        <w:rPr>
          <w:rFonts w:eastAsia="Lucida Sans Unicode"/>
          <w:kern w:val="1"/>
          <w:sz w:val="22"/>
          <w:szCs w:val="22"/>
        </w:rPr>
      </w:pPr>
      <w:r w:rsidRPr="00E800FF">
        <w:rPr>
          <w:rFonts w:eastAsia="Lucida Sans Unicode"/>
          <w:kern w:val="1"/>
          <w:sz w:val="22"/>
          <w:szCs w:val="22"/>
        </w:rPr>
        <w:t xml:space="preserve">3.4. Оплата вознаграждения производится Лицензиатом в течение </w:t>
      </w:r>
      <w:r w:rsidRPr="00E800FF">
        <w:rPr>
          <w:rFonts w:eastAsia="Lucida Sans Unicode"/>
          <w:b/>
          <w:kern w:val="1"/>
          <w:sz w:val="22"/>
          <w:szCs w:val="22"/>
        </w:rPr>
        <w:t>7 (семи) рабочих дней</w:t>
      </w:r>
      <w:r w:rsidRPr="00E800FF">
        <w:rPr>
          <w:rFonts w:eastAsia="Lucida Sans Unicode"/>
          <w:kern w:val="1"/>
          <w:sz w:val="22"/>
          <w:szCs w:val="22"/>
        </w:rPr>
        <w:t xml:space="preserve"> по факту передачи неисключительной лицензии на использование лицензионного Программного обеспечения и подписания обеими Сторонами соответствующего Акта приема-передачи или УПД на основании выставленного Лицензиаром счета;</w:t>
      </w:r>
    </w:p>
    <w:p w14:paraId="463FB694" w14:textId="77777777" w:rsidR="00E800FF" w:rsidRPr="00E800FF" w:rsidRDefault="00E800FF" w:rsidP="00847A9C">
      <w:pPr>
        <w:keepNext/>
        <w:widowControl w:val="0"/>
        <w:tabs>
          <w:tab w:val="num" w:pos="0"/>
        </w:tabs>
        <w:spacing w:before="60" w:after="60" w:line="240" w:lineRule="auto"/>
        <w:ind w:firstLine="0"/>
        <w:jc w:val="center"/>
        <w:outlineLvl w:val="0"/>
        <w:rPr>
          <w:rFonts w:eastAsia="Lucida Sans Unicode"/>
          <w:b/>
          <w:bCs/>
          <w:kern w:val="1"/>
          <w:sz w:val="22"/>
          <w:szCs w:val="22"/>
        </w:rPr>
      </w:pPr>
      <w:r w:rsidRPr="00E800FF">
        <w:rPr>
          <w:rFonts w:eastAsia="Lucida Sans Unicode"/>
          <w:b/>
          <w:bCs/>
          <w:kern w:val="1"/>
          <w:sz w:val="22"/>
          <w:szCs w:val="22"/>
        </w:rPr>
        <w:t>4. Порядок передачи прав</w:t>
      </w:r>
    </w:p>
    <w:p w14:paraId="154C1E90" w14:textId="77777777" w:rsidR="00E800FF" w:rsidRPr="00E800FF" w:rsidRDefault="00E800FF" w:rsidP="00E800FF">
      <w:pPr>
        <w:widowControl w:val="0"/>
        <w:tabs>
          <w:tab w:val="left" w:pos="1394"/>
          <w:tab w:val="left" w:pos="1440"/>
        </w:tabs>
        <w:spacing w:line="240" w:lineRule="auto"/>
        <w:ind w:firstLine="0"/>
        <w:rPr>
          <w:rFonts w:eastAsia="Lucida Sans Unicode"/>
          <w:kern w:val="1"/>
          <w:sz w:val="22"/>
          <w:szCs w:val="22"/>
        </w:rPr>
      </w:pPr>
      <w:r w:rsidRPr="00E800FF">
        <w:rPr>
          <w:rFonts w:eastAsia="Lucida Sans Unicode"/>
          <w:kern w:val="1"/>
          <w:sz w:val="22"/>
          <w:szCs w:val="22"/>
        </w:rPr>
        <w:t xml:space="preserve">4.1. При передаче неисключительного права использования Программного обеспечения Стороны подписывают Акт </w:t>
      </w:r>
      <w:r w:rsidRPr="00E800FF">
        <w:rPr>
          <w:sz w:val="22"/>
          <w:szCs w:val="22"/>
        </w:rPr>
        <w:t>приема-передачи или УПД</w:t>
      </w:r>
      <w:r w:rsidRPr="00E800FF">
        <w:rPr>
          <w:rFonts w:eastAsia="Lucida Sans Unicode"/>
          <w:kern w:val="1"/>
          <w:sz w:val="22"/>
          <w:szCs w:val="22"/>
        </w:rPr>
        <w:t xml:space="preserve">, в котором указываются наименование, количество Программного обеспечения, срок передачи права использования, способ передачи. </w:t>
      </w:r>
    </w:p>
    <w:p w14:paraId="243D4924" w14:textId="77777777" w:rsidR="00E800FF" w:rsidRPr="00E800FF" w:rsidRDefault="00E800FF" w:rsidP="00E800FF">
      <w:pPr>
        <w:widowControl w:val="0"/>
        <w:tabs>
          <w:tab w:val="left" w:pos="1394"/>
          <w:tab w:val="left" w:pos="1440"/>
        </w:tabs>
        <w:spacing w:line="240" w:lineRule="auto"/>
        <w:ind w:firstLine="0"/>
        <w:rPr>
          <w:rFonts w:eastAsia="Lucida Sans Unicode"/>
          <w:kern w:val="1"/>
          <w:sz w:val="22"/>
          <w:szCs w:val="22"/>
        </w:rPr>
      </w:pPr>
      <w:r w:rsidRPr="00E800FF">
        <w:rPr>
          <w:rFonts w:eastAsia="Lucida Sans Unicode"/>
          <w:kern w:val="1"/>
          <w:sz w:val="22"/>
          <w:szCs w:val="22"/>
        </w:rPr>
        <w:t>4.2. Лицензиат вправе пользоваться предоставленной неисключительной лицензией с момента подписания Сторонами Акта</w:t>
      </w:r>
      <w:r w:rsidRPr="00E800FF">
        <w:rPr>
          <w:sz w:val="22"/>
          <w:szCs w:val="22"/>
        </w:rPr>
        <w:t xml:space="preserve"> </w:t>
      </w:r>
      <w:r w:rsidRPr="00E800FF">
        <w:rPr>
          <w:rFonts w:eastAsia="Lucida Sans Unicode"/>
          <w:kern w:val="1"/>
          <w:sz w:val="22"/>
          <w:szCs w:val="22"/>
        </w:rPr>
        <w:t>приема-передачи или УПД. Лицензиат обязан подписать указанный приема-передачи или УПД в течение 5 (пяти) календарных дней с момента получения и направить один экземпляр Акта приема-передачи или УПД Лицензиару, либо представить Лицензиару мотивированные и обоснованные возражения против подписания Акта</w:t>
      </w:r>
      <w:r w:rsidRPr="00E800FF">
        <w:rPr>
          <w:sz w:val="22"/>
          <w:szCs w:val="22"/>
        </w:rPr>
        <w:t xml:space="preserve"> </w:t>
      </w:r>
      <w:r w:rsidRPr="00E800FF">
        <w:rPr>
          <w:rFonts w:eastAsia="Lucida Sans Unicode"/>
          <w:kern w:val="1"/>
          <w:sz w:val="22"/>
          <w:szCs w:val="22"/>
        </w:rPr>
        <w:t xml:space="preserve">приема-передачи или УПД. В случае неполучения Лицензиаром в 5-ти дневный срок мотивированных возражений от Лицензиата, Лицензиар считается исполнившим свои обязательства надлежащим образом в полном объеме. </w:t>
      </w:r>
    </w:p>
    <w:p w14:paraId="5E2BA0D9" w14:textId="77777777" w:rsidR="00E800FF" w:rsidRPr="00E800FF" w:rsidRDefault="00E800FF" w:rsidP="00E800FF">
      <w:pPr>
        <w:widowControl w:val="0"/>
        <w:spacing w:line="240" w:lineRule="auto"/>
        <w:ind w:firstLine="0"/>
        <w:rPr>
          <w:rFonts w:eastAsia="Lucida Sans Unicode"/>
          <w:kern w:val="1"/>
          <w:sz w:val="22"/>
          <w:szCs w:val="22"/>
        </w:rPr>
      </w:pPr>
      <w:r w:rsidRPr="00E800FF">
        <w:rPr>
          <w:rFonts w:eastAsia="Lucida Sans Unicode"/>
          <w:kern w:val="1"/>
          <w:sz w:val="22"/>
          <w:szCs w:val="22"/>
        </w:rPr>
        <w:t>4.3. Право пользования Программным обеспечением передается Лицензиату:</w:t>
      </w:r>
    </w:p>
    <w:p w14:paraId="4AC69C91" w14:textId="44BF04D0" w:rsidR="00E800FF" w:rsidRPr="00E800FF" w:rsidRDefault="00E800FF" w:rsidP="00E800FF">
      <w:pPr>
        <w:widowControl w:val="0"/>
        <w:spacing w:line="240" w:lineRule="auto"/>
        <w:ind w:firstLine="0"/>
        <w:rPr>
          <w:rFonts w:eastAsia="Lucida Sans Unicode"/>
          <w:kern w:val="1"/>
          <w:sz w:val="22"/>
          <w:szCs w:val="22"/>
        </w:rPr>
      </w:pPr>
      <w:r w:rsidRPr="00E800FF">
        <w:rPr>
          <w:rFonts w:eastAsia="Lucida Sans Unicode"/>
          <w:kern w:val="1"/>
          <w:sz w:val="22"/>
          <w:szCs w:val="22"/>
        </w:rPr>
        <w:t xml:space="preserve">- путем направления Лицензиату ключевых файлов для активации Программного обеспечения на e-mail: </w:t>
      </w:r>
      <w:r w:rsidR="00D63B10" w:rsidRPr="00D63B10">
        <w:rPr>
          <w:i/>
          <w:iCs/>
          <w:sz w:val="22"/>
          <w:szCs w:val="22"/>
          <w:u w:val="single"/>
        </w:rPr>
        <w:t>адрес почты</w:t>
      </w:r>
      <w:r w:rsidRPr="00E800FF">
        <w:rPr>
          <w:rFonts w:eastAsia="Lucida Sans Unicode"/>
          <w:kern w:val="1"/>
          <w:sz w:val="22"/>
          <w:szCs w:val="22"/>
        </w:rPr>
        <w:t xml:space="preserve"> или предоставления доступа для указанного почтового адреса к клиентскому онлайн-порталу.</w:t>
      </w:r>
    </w:p>
    <w:p w14:paraId="40714A8E" w14:textId="77777777" w:rsidR="00E800FF" w:rsidRPr="00E800FF" w:rsidRDefault="00E800FF" w:rsidP="00847A9C">
      <w:pPr>
        <w:keepNext/>
        <w:widowControl w:val="0"/>
        <w:tabs>
          <w:tab w:val="num" w:pos="0"/>
        </w:tabs>
        <w:spacing w:before="60" w:after="60" w:line="240" w:lineRule="auto"/>
        <w:ind w:firstLine="0"/>
        <w:jc w:val="center"/>
        <w:outlineLvl w:val="0"/>
        <w:rPr>
          <w:rFonts w:eastAsia="Lucida Sans Unicode"/>
          <w:b/>
          <w:bCs/>
          <w:kern w:val="1"/>
          <w:sz w:val="22"/>
          <w:szCs w:val="22"/>
        </w:rPr>
      </w:pPr>
      <w:r w:rsidRPr="00E800FF">
        <w:rPr>
          <w:rFonts w:eastAsia="Lucida Sans Unicode"/>
          <w:b/>
          <w:bCs/>
          <w:kern w:val="1"/>
          <w:sz w:val="22"/>
          <w:szCs w:val="22"/>
        </w:rPr>
        <w:t>5. Форс-мажорные обстоятельства</w:t>
      </w:r>
    </w:p>
    <w:p w14:paraId="5546084B" w14:textId="77777777" w:rsidR="00E800FF" w:rsidRPr="00E800FF" w:rsidRDefault="00E800FF" w:rsidP="00E800FF">
      <w:pPr>
        <w:widowControl w:val="0"/>
        <w:spacing w:line="240" w:lineRule="auto"/>
        <w:ind w:firstLine="0"/>
        <w:rPr>
          <w:rFonts w:eastAsia="Lucida Sans Unicode"/>
          <w:kern w:val="1"/>
          <w:sz w:val="22"/>
          <w:szCs w:val="22"/>
        </w:rPr>
      </w:pPr>
      <w:r w:rsidRPr="00E800FF">
        <w:rPr>
          <w:rFonts w:eastAsia="Lucida Sans Unicode"/>
          <w:kern w:val="1"/>
          <w:sz w:val="22"/>
          <w:szCs w:val="22"/>
        </w:rPr>
        <w:t xml:space="preserve">5.1.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w:t>
      </w:r>
    </w:p>
    <w:p w14:paraId="7AB915DC" w14:textId="77777777" w:rsidR="00E800FF" w:rsidRPr="00E800FF" w:rsidRDefault="00E800FF" w:rsidP="00E800FF">
      <w:pPr>
        <w:widowControl w:val="0"/>
        <w:spacing w:line="240" w:lineRule="auto"/>
        <w:ind w:firstLine="0"/>
        <w:rPr>
          <w:rFonts w:eastAsia="Lucida Sans Unicode"/>
          <w:kern w:val="1"/>
          <w:sz w:val="22"/>
          <w:szCs w:val="22"/>
        </w:rPr>
      </w:pPr>
      <w:r w:rsidRPr="00E800FF">
        <w:rPr>
          <w:rFonts w:eastAsia="Lucida Sans Unicode"/>
          <w:kern w:val="1"/>
          <w:sz w:val="22"/>
          <w:szCs w:val="22"/>
        </w:rPr>
        <w:t xml:space="preserve">5.2. Под обстоятельствами непреодолимой силы понимаются обстоятельства, возникшие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таким событиям относятся: наводнение, пожар, землетрясение или иные явления природы, войны, военные действия, издание государственными органами нормативно – правовых актов, препятствующих исполнению настоящего Договора. Факт наличия обстоятельств непреодолимой силы, а также их начало и окончание должны быть подтверждены документом, выданным Торгово-промышленной палатой РФ, либо иной соответствующей компетентной </w:t>
      </w:r>
      <w:r w:rsidRPr="00E800FF">
        <w:rPr>
          <w:rFonts w:eastAsia="Lucida Sans Unicode"/>
          <w:kern w:val="1"/>
          <w:sz w:val="22"/>
          <w:szCs w:val="22"/>
        </w:rPr>
        <w:lastRenderedPageBreak/>
        <w:t>организацией.</w:t>
      </w:r>
    </w:p>
    <w:p w14:paraId="2988995A" w14:textId="77777777" w:rsidR="00E800FF" w:rsidRPr="00E800FF" w:rsidRDefault="00E800FF" w:rsidP="00E800FF">
      <w:pPr>
        <w:widowControl w:val="0"/>
        <w:spacing w:line="240" w:lineRule="auto"/>
        <w:ind w:firstLine="0"/>
        <w:rPr>
          <w:rFonts w:eastAsia="Lucida Sans Unicode"/>
          <w:kern w:val="1"/>
          <w:sz w:val="22"/>
          <w:szCs w:val="22"/>
        </w:rPr>
      </w:pPr>
      <w:r w:rsidRPr="00E800FF">
        <w:rPr>
          <w:rFonts w:eastAsia="Lucida Sans Unicode"/>
          <w:kern w:val="1"/>
          <w:sz w:val="22"/>
          <w:szCs w:val="22"/>
        </w:rPr>
        <w:t>5.3. Сторона, желающая быть освобожденной от ответственности по причине наступления обстоятельств непреодолимой силы, обязана в письменной форме уведомить другую Сторону о начале, ожидаемом сроке действия и прекращении указанных обстоятельств, но в любом случае не позднее 5 (пяти) дней после начала их действия. Не уведомление или несвоевременное уведомление лишает виновную Сторону права на освобождение от обязательств вследствие наступления указанных обстоятельств.</w:t>
      </w:r>
    </w:p>
    <w:p w14:paraId="786FD20E" w14:textId="77777777" w:rsidR="00E800FF" w:rsidRPr="00E800FF" w:rsidRDefault="00E800FF" w:rsidP="00E800FF">
      <w:pPr>
        <w:widowControl w:val="0"/>
        <w:spacing w:line="240" w:lineRule="auto"/>
        <w:ind w:firstLine="0"/>
        <w:rPr>
          <w:rFonts w:eastAsia="Lucida Sans Unicode"/>
          <w:kern w:val="1"/>
          <w:sz w:val="22"/>
          <w:szCs w:val="22"/>
        </w:rPr>
      </w:pPr>
      <w:r w:rsidRPr="00E800FF">
        <w:rPr>
          <w:rFonts w:eastAsia="Lucida Sans Unicode"/>
          <w:kern w:val="1"/>
          <w:sz w:val="22"/>
          <w:szCs w:val="22"/>
        </w:rPr>
        <w:t>5.4. В случаях наступления обстоятельств непреодолимой силы, предусмотренных п.5.2., срок исполнения обязательств по настоящему Договору отодвигается на период времени, в течение которого действуют такие обстоятельства и их последствия.</w:t>
      </w:r>
    </w:p>
    <w:p w14:paraId="74DA6469" w14:textId="77777777" w:rsidR="00E800FF" w:rsidRPr="00E800FF" w:rsidRDefault="00E800FF" w:rsidP="00E800FF">
      <w:pPr>
        <w:widowControl w:val="0"/>
        <w:spacing w:line="240" w:lineRule="auto"/>
        <w:ind w:firstLine="0"/>
        <w:rPr>
          <w:rFonts w:eastAsia="Lucida Sans Unicode"/>
          <w:kern w:val="1"/>
          <w:sz w:val="22"/>
          <w:szCs w:val="22"/>
        </w:rPr>
      </w:pPr>
      <w:r w:rsidRPr="00E800FF">
        <w:rPr>
          <w:rFonts w:eastAsia="Lucida Sans Unicode"/>
          <w:kern w:val="1"/>
          <w:sz w:val="22"/>
          <w:szCs w:val="22"/>
        </w:rPr>
        <w:t>5.5. В случаях, когда указанные в п. 5.2. настоящего Договора обстоятельства и их последствия продолжают действовать более одного месяца или когда при наступлении данных обстоятельств становится ясным, что они и их последствия будут действовать более этого срока, Стороны в возможно короткий срок проведут переговоры с целью выявления приемлемых для них альтернативных способов исполнения настоящего Договора и достижения соответствующей договоренности. При этом любая Сторона может отказаться от дальнейшего исполнения настоящего Договора. В этом случае Стороны производят взаиморасчеты в срок 1 месяц.</w:t>
      </w:r>
    </w:p>
    <w:p w14:paraId="4CF61827" w14:textId="77777777" w:rsidR="00E800FF" w:rsidRPr="00E800FF" w:rsidRDefault="00E800FF" w:rsidP="00847A9C">
      <w:pPr>
        <w:keepNext/>
        <w:widowControl w:val="0"/>
        <w:tabs>
          <w:tab w:val="num" w:pos="0"/>
        </w:tabs>
        <w:spacing w:before="60" w:after="60" w:line="240" w:lineRule="auto"/>
        <w:ind w:firstLine="0"/>
        <w:jc w:val="center"/>
        <w:outlineLvl w:val="0"/>
        <w:rPr>
          <w:rFonts w:eastAsia="Lucida Sans Unicode"/>
          <w:b/>
          <w:kern w:val="1"/>
          <w:sz w:val="22"/>
          <w:szCs w:val="22"/>
        </w:rPr>
      </w:pPr>
      <w:r w:rsidRPr="00E800FF">
        <w:rPr>
          <w:rFonts w:eastAsia="Lucida Sans Unicode"/>
          <w:b/>
          <w:kern w:val="1"/>
          <w:sz w:val="22"/>
          <w:szCs w:val="22"/>
        </w:rPr>
        <w:t>6. Ответственность Сторон</w:t>
      </w:r>
    </w:p>
    <w:p w14:paraId="180962D1" w14:textId="77777777" w:rsidR="00E800FF" w:rsidRPr="00E800FF" w:rsidRDefault="00E800FF" w:rsidP="00E800FF">
      <w:pPr>
        <w:suppressAutoHyphens w:val="0"/>
        <w:spacing w:line="240" w:lineRule="auto"/>
        <w:ind w:firstLine="0"/>
        <w:rPr>
          <w:sz w:val="22"/>
          <w:szCs w:val="22"/>
        </w:rPr>
      </w:pPr>
      <w:r w:rsidRPr="00E800FF">
        <w:rPr>
          <w:sz w:val="22"/>
          <w:szCs w:val="22"/>
        </w:rPr>
        <w:t>6.1. Лицензиар гарантирует, что исполнение настоящего Договора не нарушает законных прав третьих лиц и требований действующего российского законодательства и обязуется возместить Лицензиату все убытки, вызванные требованиями третьих лиц, в том числе государственных органов, предъявляемыми в связи с нарушением законных прав третьих лиц или нарушением требований российского законодательства, за исключением случаев, когда такие требования вызваны нарушением условий настоящего Договора со стороны Лицензиата.</w:t>
      </w:r>
    </w:p>
    <w:p w14:paraId="3B20ACD0" w14:textId="77777777" w:rsidR="00E800FF" w:rsidRPr="00D63B10" w:rsidRDefault="00E800FF" w:rsidP="00E800FF">
      <w:pPr>
        <w:suppressAutoHyphens w:val="0"/>
        <w:spacing w:line="240" w:lineRule="auto"/>
        <w:ind w:firstLine="0"/>
        <w:rPr>
          <w:sz w:val="22"/>
          <w:szCs w:val="22"/>
        </w:rPr>
      </w:pPr>
      <w:r w:rsidRPr="00E800FF">
        <w:rPr>
          <w:sz w:val="22"/>
          <w:szCs w:val="22"/>
        </w:rPr>
        <w:t xml:space="preserve">6.2. В случае нарушения сроков оплаты, установленных настоящий Договором, Лицензиар при наличии письменной претензии имеет право требовать от Лицензиата выплаты пени в размере 0,1% от просроченной к оплате суммы за каждый день просрочки, </w:t>
      </w:r>
      <w:r w:rsidRPr="00D63B10">
        <w:rPr>
          <w:sz w:val="22"/>
          <w:szCs w:val="22"/>
        </w:rPr>
        <w:t>но не более 10% от размера вознаграждения Лицензиара, указанного в п. 3.2. Договора.</w:t>
      </w:r>
    </w:p>
    <w:p w14:paraId="6F928CF0" w14:textId="77777777" w:rsidR="00E800FF" w:rsidRPr="00E800FF" w:rsidRDefault="00E800FF" w:rsidP="00E800FF">
      <w:pPr>
        <w:suppressAutoHyphens w:val="0"/>
        <w:spacing w:line="240" w:lineRule="auto"/>
        <w:ind w:firstLine="0"/>
        <w:rPr>
          <w:sz w:val="22"/>
          <w:szCs w:val="22"/>
        </w:rPr>
      </w:pPr>
      <w:r w:rsidRPr="00E800FF">
        <w:rPr>
          <w:sz w:val="22"/>
          <w:szCs w:val="22"/>
        </w:rPr>
        <w:t>6.3. В случае нарушения сроков передачи прав пользования, установленных п. 2.1.1. настоящего Договора, Лицензиат при наличии письменной претензии имеет право требовать от Лицензиара выплаты пени в размере 0,1% от размера просроченного обязательства за каждый день просрочки.</w:t>
      </w:r>
    </w:p>
    <w:p w14:paraId="6435CA2C" w14:textId="77777777" w:rsidR="00E800FF" w:rsidRPr="00E800FF" w:rsidRDefault="00E800FF" w:rsidP="00E800FF">
      <w:pPr>
        <w:suppressAutoHyphens w:val="0"/>
        <w:spacing w:line="240" w:lineRule="auto"/>
        <w:ind w:firstLine="0"/>
        <w:rPr>
          <w:sz w:val="22"/>
          <w:szCs w:val="22"/>
        </w:rPr>
      </w:pPr>
      <w:r w:rsidRPr="00E800FF">
        <w:rPr>
          <w:sz w:val="22"/>
          <w:szCs w:val="22"/>
        </w:rPr>
        <w:t xml:space="preserve">6.4. В случае досрочного расторжения настоящего Договора Лицензиат утрачивает право использования Программного обеспечения, указанного в Спецификации к настоящему Договору. </w:t>
      </w:r>
    </w:p>
    <w:p w14:paraId="70EF79D6" w14:textId="77777777" w:rsidR="00E800FF" w:rsidRPr="00E800FF" w:rsidRDefault="00E800FF" w:rsidP="00847A9C">
      <w:pPr>
        <w:keepNext/>
        <w:widowControl w:val="0"/>
        <w:tabs>
          <w:tab w:val="num" w:pos="0"/>
        </w:tabs>
        <w:spacing w:before="60" w:after="60" w:line="240" w:lineRule="auto"/>
        <w:ind w:firstLine="0"/>
        <w:jc w:val="center"/>
        <w:outlineLvl w:val="0"/>
        <w:rPr>
          <w:rFonts w:eastAsia="Lucida Sans Unicode"/>
          <w:b/>
          <w:kern w:val="1"/>
          <w:sz w:val="22"/>
          <w:szCs w:val="22"/>
        </w:rPr>
      </w:pPr>
      <w:r w:rsidRPr="00E800FF">
        <w:rPr>
          <w:rFonts w:eastAsia="Lucida Sans Unicode"/>
          <w:b/>
          <w:kern w:val="1"/>
          <w:sz w:val="22"/>
          <w:szCs w:val="22"/>
        </w:rPr>
        <w:t>7. Конфиденциальность и персональные данные</w:t>
      </w:r>
    </w:p>
    <w:p w14:paraId="2E21F3C4" w14:textId="77777777" w:rsidR="00E800FF" w:rsidRPr="00E800FF" w:rsidRDefault="00E800FF" w:rsidP="00E800FF">
      <w:pPr>
        <w:widowControl w:val="0"/>
        <w:tabs>
          <w:tab w:val="left" w:pos="1440"/>
        </w:tabs>
        <w:spacing w:line="240" w:lineRule="auto"/>
        <w:ind w:firstLine="0"/>
        <w:rPr>
          <w:rFonts w:eastAsia="Lucida Sans Unicode"/>
          <w:kern w:val="1"/>
          <w:sz w:val="22"/>
          <w:szCs w:val="22"/>
        </w:rPr>
      </w:pPr>
      <w:r w:rsidRPr="00E800FF">
        <w:rPr>
          <w:rFonts w:eastAsia="Lucida Sans Unicode"/>
          <w:kern w:val="1"/>
          <w:sz w:val="22"/>
          <w:szCs w:val="22"/>
        </w:rPr>
        <w:t xml:space="preserve">7.1. Стороны в течение срока действия настоящего Договора, а также в течение пяти лет по окончании его действия, обязуются обеспечить конфиденциальность условий Договора, а также любой иной информации и данных, получаемых друг от друга в связи с исполнением настоящего Договора (в том числе персональных данных), за исключением информации и данных, являющихся общедоступными (далее – конфиденциальная информация). Каждая из Сторон обязуется не разглашать конфиденциальную информацию третьим лицам без получения предварительного письменного согласия Стороны, являющейся владельцем конфиденциальной информации. </w:t>
      </w:r>
    </w:p>
    <w:p w14:paraId="679164C4" w14:textId="77777777" w:rsidR="00E800FF" w:rsidRPr="00E800FF" w:rsidRDefault="00E800FF" w:rsidP="00E800FF">
      <w:pPr>
        <w:widowControl w:val="0"/>
        <w:tabs>
          <w:tab w:val="left" w:pos="1440"/>
        </w:tabs>
        <w:spacing w:line="240" w:lineRule="auto"/>
        <w:ind w:firstLine="0"/>
        <w:rPr>
          <w:rFonts w:eastAsia="Lucida Sans Unicode"/>
          <w:kern w:val="1"/>
          <w:sz w:val="22"/>
          <w:szCs w:val="22"/>
        </w:rPr>
      </w:pPr>
      <w:r w:rsidRPr="00E800FF">
        <w:rPr>
          <w:rFonts w:eastAsia="Lucida Sans Unicode"/>
          <w:kern w:val="1"/>
          <w:sz w:val="22"/>
          <w:szCs w:val="22"/>
        </w:rPr>
        <w:t xml:space="preserve">7.2. Стороны обязуются принимать все разумные меры для защиты конфиденциальной информации друг друга от несанкционированного доступа третьих лиц, в том числе: </w:t>
      </w:r>
    </w:p>
    <w:p w14:paraId="4FD3A6BE" w14:textId="77777777" w:rsidR="00E800FF" w:rsidRPr="00E800FF" w:rsidRDefault="00E800FF" w:rsidP="00E800FF">
      <w:pPr>
        <w:widowControl w:val="0"/>
        <w:tabs>
          <w:tab w:val="left" w:pos="1440"/>
        </w:tabs>
        <w:spacing w:line="240" w:lineRule="auto"/>
        <w:ind w:firstLine="0"/>
        <w:rPr>
          <w:rFonts w:eastAsia="Lucida Sans Unicode"/>
          <w:kern w:val="1"/>
          <w:sz w:val="22"/>
          <w:szCs w:val="22"/>
        </w:rPr>
      </w:pPr>
      <w:r w:rsidRPr="00E800FF">
        <w:rPr>
          <w:rFonts w:eastAsia="Lucida Sans Unicode"/>
          <w:kern w:val="1"/>
          <w:sz w:val="22"/>
          <w:szCs w:val="22"/>
        </w:rPr>
        <w:t xml:space="preserve">— осуществлять передачу конфиденциальной информации исключительно по защищенным каналам связи; </w:t>
      </w:r>
    </w:p>
    <w:p w14:paraId="05B0A450" w14:textId="77777777" w:rsidR="00E800FF" w:rsidRPr="00E800FF" w:rsidRDefault="00E800FF" w:rsidP="00E800FF">
      <w:pPr>
        <w:widowControl w:val="0"/>
        <w:tabs>
          <w:tab w:val="left" w:pos="1440"/>
        </w:tabs>
        <w:spacing w:line="240" w:lineRule="auto"/>
        <w:ind w:firstLine="0"/>
        <w:rPr>
          <w:rFonts w:eastAsia="Lucida Sans Unicode"/>
          <w:kern w:val="1"/>
          <w:sz w:val="22"/>
          <w:szCs w:val="22"/>
        </w:rPr>
      </w:pPr>
      <w:r w:rsidRPr="00E800FF">
        <w:rPr>
          <w:rFonts w:eastAsia="Lucida Sans Unicode"/>
          <w:kern w:val="1"/>
          <w:sz w:val="22"/>
          <w:szCs w:val="22"/>
        </w:rPr>
        <w:t>— хранить конфиденциальную информацию исключительно в предназначенных для этого местах, исключающих доступ к ней третьих лиц;</w:t>
      </w:r>
    </w:p>
    <w:p w14:paraId="649C4A02" w14:textId="77777777" w:rsidR="00E800FF" w:rsidRPr="00E800FF" w:rsidRDefault="00E800FF" w:rsidP="00E800FF">
      <w:pPr>
        <w:widowControl w:val="0"/>
        <w:tabs>
          <w:tab w:val="left" w:pos="1440"/>
        </w:tabs>
        <w:spacing w:line="240" w:lineRule="auto"/>
        <w:ind w:firstLine="0"/>
        <w:rPr>
          <w:rFonts w:eastAsia="Lucida Sans Unicode"/>
          <w:kern w:val="1"/>
          <w:sz w:val="22"/>
          <w:szCs w:val="22"/>
        </w:rPr>
      </w:pPr>
      <w:r w:rsidRPr="00E800FF">
        <w:rPr>
          <w:rFonts w:eastAsia="Lucida Sans Unicode"/>
          <w:kern w:val="1"/>
          <w:sz w:val="22"/>
          <w:szCs w:val="22"/>
        </w:rPr>
        <w:t xml:space="preserve">— ограничивать доступ к конфиденциальной информации, в том числе для сотрудников, не имеющих служебной необходимости в ознакомлении с данной информацией. </w:t>
      </w:r>
    </w:p>
    <w:p w14:paraId="5AD00A5D" w14:textId="77777777" w:rsidR="00E800FF" w:rsidRPr="00E800FF" w:rsidRDefault="00E800FF" w:rsidP="00E800FF">
      <w:pPr>
        <w:widowControl w:val="0"/>
        <w:tabs>
          <w:tab w:val="left" w:pos="1440"/>
        </w:tabs>
        <w:spacing w:line="240" w:lineRule="auto"/>
        <w:ind w:firstLine="0"/>
        <w:rPr>
          <w:rFonts w:eastAsia="Lucida Sans Unicode"/>
          <w:kern w:val="1"/>
          <w:sz w:val="22"/>
          <w:szCs w:val="22"/>
        </w:rPr>
      </w:pPr>
      <w:r w:rsidRPr="00E800FF">
        <w:rPr>
          <w:rFonts w:eastAsia="Lucida Sans Unicode"/>
          <w:kern w:val="1"/>
          <w:sz w:val="22"/>
          <w:szCs w:val="22"/>
        </w:rPr>
        <w:t>7.3. Стороны гарантируют полное соблюдение всех условий обработки, хранения и использования полученных персональных данных, согласно ФЗ «О персональных данных» № 152- ФЗ от 27.07.2006 года.</w:t>
      </w:r>
    </w:p>
    <w:p w14:paraId="7A2A713E" w14:textId="77777777" w:rsidR="00E800FF" w:rsidRPr="00E800FF" w:rsidRDefault="00E800FF" w:rsidP="00E800FF">
      <w:pPr>
        <w:widowControl w:val="0"/>
        <w:tabs>
          <w:tab w:val="left" w:pos="1440"/>
        </w:tabs>
        <w:spacing w:line="240" w:lineRule="auto"/>
        <w:ind w:firstLine="0"/>
        <w:rPr>
          <w:rFonts w:eastAsia="Lucida Sans Unicode"/>
          <w:kern w:val="1"/>
          <w:sz w:val="22"/>
          <w:szCs w:val="22"/>
        </w:rPr>
      </w:pPr>
      <w:r w:rsidRPr="00E800FF">
        <w:rPr>
          <w:rFonts w:eastAsia="Lucida Sans Unicode"/>
          <w:kern w:val="1"/>
          <w:sz w:val="22"/>
          <w:szCs w:val="22"/>
        </w:rPr>
        <w:t>7.4. Стороны обязаны незамедлительно сообщить друг другу о допущенных ими либо ставшим им известным фактах разглашения или угрозы разглашения, незаконном получении или незаконном использовании конфиденциальной информации третьими лицами.</w:t>
      </w:r>
    </w:p>
    <w:p w14:paraId="49474119" w14:textId="77777777" w:rsidR="00E800FF" w:rsidRPr="00E800FF" w:rsidRDefault="00E800FF" w:rsidP="00E800FF">
      <w:pPr>
        <w:widowControl w:val="0"/>
        <w:tabs>
          <w:tab w:val="left" w:pos="1440"/>
        </w:tabs>
        <w:spacing w:line="240" w:lineRule="auto"/>
        <w:ind w:firstLine="0"/>
        <w:rPr>
          <w:rFonts w:eastAsia="Lucida Sans Unicode"/>
          <w:kern w:val="1"/>
          <w:sz w:val="22"/>
          <w:szCs w:val="22"/>
        </w:rPr>
      </w:pPr>
      <w:r w:rsidRPr="00E800FF">
        <w:rPr>
          <w:rFonts w:eastAsia="Lucida Sans Unicode"/>
          <w:kern w:val="1"/>
          <w:sz w:val="22"/>
          <w:szCs w:val="22"/>
        </w:rPr>
        <w:t>7.5. Стороны не вправе в одностороннем порядке прекращать охрану конфиденциальной информации, предусмотренной настоящим Договором, в том числе в случае своей реорганизации или ликвидации в соответствии с гражданским законодательством.</w:t>
      </w:r>
    </w:p>
    <w:p w14:paraId="4D99335F" w14:textId="38F5DFB8" w:rsidR="00E800FF" w:rsidRPr="00E800FF" w:rsidRDefault="00E800FF" w:rsidP="00E800FF">
      <w:pPr>
        <w:widowControl w:val="0"/>
        <w:tabs>
          <w:tab w:val="left" w:pos="1440"/>
        </w:tabs>
        <w:spacing w:line="240" w:lineRule="auto"/>
        <w:ind w:firstLine="0"/>
        <w:rPr>
          <w:rFonts w:eastAsia="Lucida Sans Unicode"/>
          <w:kern w:val="1"/>
          <w:sz w:val="22"/>
          <w:szCs w:val="22"/>
        </w:rPr>
      </w:pPr>
      <w:r w:rsidRPr="00E800FF">
        <w:rPr>
          <w:rFonts w:eastAsia="Lucida Sans Unicode"/>
          <w:kern w:val="1"/>
          <w:sz w:val="22"/>
          <w:szCs w:val="22"/>
        </w:rPr>
        <w:t xml:space="preserve">7.6. Под разглашением конфиденциальной информации в рамках настоящего Договора понимается действие или бездействие одной из Сторон </w:t>
      </w:r>
      <w:r w:rsidR="007554B8">
        <w:rPr>
          <w:rFonts w:eastAsia="Lucida Sans Unicode"/>
          <w:kern w:val="1"/>
          <w:sz w:val="22"/>
          <w:szCs w:val="22"/>
        </w:rPr>
        <w:t>Д</w:t>
      </w:r>
      <w:r w:rsidRPr="00E800FF">
        <w:rPr>
          <w:rFonts w:eastAsia="Lucida Sans Unicode"/>
          <w:kern w:val="1"/>
          <w:sz w:val="22"/>
          <w:szCs w:val="22"/>
        </w:rPr>
        <w:t xml:space="preserve">оговора, в результате которого конфиденциальная информация становится известной третьим лицам в отсутствие согласия на это владельца конфиденциальной </w:t>
      </w:r>
      <w:r w:rsidRPr="00E800FF">
        <w:rPr>
          <w:rFonts w:eastAsia="Lucida Sans Unicode"/>
          <w:kern w:val="1"/>
          <w:sz w:val="22"/>
          <w:szCs w:val="22"/>
        </w:rPr>
        <w:lastRenderedPageBreak/>
        <w:t>информации. При этом форма разглашения конфиденциальной информации третьим лицам (устная, письменная, с использованием технических средств и др.) не имеет значения.</w:t>
      </w:r>
    </w:p>
    <w:p w14:paraId="0954B4CF" w14:textId="77777777" w:rsidR="00E800FF" w:rsidRPr="00E800FF" w:rsidRDefault="00E800FF" w:rsidP="00E800FF">
      <w:pPr>
        <w:widowControl w:val="0"/>
        <w:tabs>
          <w:tab w:val="left" w:pos="1440"/>
        </w:tabs>
        <w:spacing w:line="240" w:lineRule="auto"/>
        <w:ind w:firstLine="0"/>
        <w:rPr>
          <w:rFonts w:eastAsia="Lucida Sans Unicode"/>
          <w:kern w:val="1"/>
          <w:sz w:val="22"/>
          <w:szCs w:val="22"/>
        </w:rPr>
      </w:pPr>
      <w:r w:rsidRPr="00E800FF">
        <w:rPr>
          <w:rFonts w:eastAsia="Lucida Sans Unicode"/>
          <w:kern w:val="1"/>
          <w:sz w:val="22"/>
          <w:szCs w:val="22"/>
        </w:rPr>
        <w:t xml:space="preserve">7.7. 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 предусмотренных применимым законодательством. </w:t>
      </w:r>
    </w:p>
    <w:p w14:paraId="11A90EE4" w14:textId="77777777" w:rsidR="00E800FF" w:rsidRPr="00E800FF" w:rsidRDefault="00E800FF" w:rsidP="00E800FF">
      <w:pPr>
        <w:widowControl w:val="0"/>
        <w:tabs>
          <w:tab w:val="left" w:pos="1440"/>
        </w:tabs>
        <w:spacing w:line="240" w:lineRule="auto"/>
        <w:ind w:firstLine="0"/>
        <w:rPr>
          <w:rFonts w:eastAsia="Lucida Sans Unicode"/>
          <w:kern w:val="1"/>
          <w:sz w:val="22"/>
          <w:szCs w:val="22"/>
        </w:rPr>
      </w:pPr>
      <w:r w:rsidRPr="00E800FF">
        <w:rPr>
          <w:rFonts w:eastAsia="Lucida Sans Unicode"/>
          <w:kern w:val="1"/>
          <w:sz w:val="22"/>
          <w:szCs w:val="22"/>
        </w:rPr>
        <w:t>7.8. В случае раскрытия конфиденциальной информации указанным органам и/или лицам Сторона, раскрывшая конфиденциальную информацию, письменно уведомляет владельца конфиденциальной информации о факте предоставления такой информации, ее содержании и органе, которому предоставлена конфиденциальная информация, не позднее двух рабочих дней с момента раскрытия конфиденциальной информации.</w:t>
      </w:r>
    </w:p>
    <w:p w14:paraId="1DAD0251" w14:textId="77777777" w:rsidR="00E800FF" w:rsidRPr="00E800FF" w:rsidRDefault="00E800FF" w:rsidP="00E800FF">
      <w:pPr>
        <w:widowControl w:val="0"/>
        <w:tabs>
          <w:tab w:val="left" w:pos="1440"/>
        </w:tabs>
        <w:spacing w:line="240" w:lineRule="auto"/>
        <w:ind w:firstLine="0"/>
        <w:rPr>
          <w:rFonts w:eastAsia="Lucida Sans Unicode"/>
          <w:kern w:val="1"/>
          <w:sz w:val="22"/>
          <w:szCs w:val="22"/>
        </w:rPr>
      </w:pPr>
      <w:r w:rsidRPr="00E800FF">
        <w:rPr>
          <w:rFonts w:eastAsia="Lucida Sans Unicode"/>
          <w:kern w:val="1"/>
          <w:sz w:val="22"/>
          <w:szCs w:val="22"/>
        </w:rPr>
        <w:t>7.9. Стороны вправе передавать информацию о факте заключения настоящего Договора и о его условиях, за исключением финансовых, а также о сделках и соглашениях, согласно которым заключен настоящий Договор, партнерам, клиентам и иным лицам при условии подписания с указанными лицами соглашения о конфиденциальности (в качестве отдельного документа или в составе иного договора), гарантирующего предоставление соответствующими лицами защиты конфиденциальной информации на условиях не худших, чем содержаться в настоящем Договоре.</w:t>
      </w:r>
    </w:p>
    <w:p w14:paraId="113EADD4" w14:textId="77777777" w:rsidR="00E800FF" w:rsidRPr="00E800FF" w:rsidRDefault="00E800FF" w:rsidP="00E800FF">
      <w:pPr>
        <w:keepNext/>
        <w:widowControl w:val="0"/>
        <w:tabs>
          <w:tab w:val="num" w:pos="0"/>
        </w:tabs>
        <w:suppressAutoHyphens w:val="0"/>
        <w:spacing w:line="240" w:lineRule="auto"/>
        <w:ind w:firstLine="0"/>
        <w:jc w:val="left"/>
        <w:outlineLvl w:val="0"/>
        <w:rPr>
          <w:rFonts w:eastAsia="Calibri"/>
          <w:sz w:val="22"/>
          <w:szCs w:val="22"/>
          <w:lang w:eastAsia="en-US"/>
        </w:rPr>
      </w:pPr>
      <w:r w:rsidRPr="00E800FF">
        <w:rPr>
          <w:rFonts w:eastAsia="Lucida Sans Unicode"/>
          <w:bCs/>
          <w:color w:val="000000"/>
          <w:kern w:val="1"/>
          <w:sz w:val="22"/>
          <w:szCs w:val="22"/>
        </w:rPr>
        <w:t xml:space="preserve">7.10. </w:t>
      </w:r>
      <w:r w:rsidRPr="00E800FF">
        <w:rPr>
          <w:rFonts w:eastAsia="Lucida Sans Unicode"/>
          <w:kern w:val="1"/>
          <w:sz w:val="22"/>
          <w:szCs w:val="22"/>
        </w:rPr>
        <w:t>Стороны подтверждают своё согласие на нераспространение действия раздела 7 настоящего Договора на отношения, связанные с предпринимательским риском в отношении вероятности убытков в результате неисполнения обязательств по настоящему Договору.</w:t>
      </w:r>
    </w:p>
    <w:p w14:paraId="2C9F4DAC" w14:textId="77777777" w:rsidR="00E800FF" w:rsidRPr="00E800FF" w:rsidRDefault="00E800FF" w:rsidP="00E800FF">
      <w:pPr>
        <w:widowControl w:val="0"/>
        <w:spacing w:line="240" w:lineRule="auto"/>
        <w:ind w:firstLine="0"/>
        <w:rPr>
          <w:rFonts w:eastAsia="Lucida Sans Unicode"/>
          <w:kern w:val="1"/>
          <w:sz w:val="22"/>
          <w:szCs w:val="22"/>
        </w:rPr>
      </w:pPr>
      <w:r w:rsidRPr="00E800FF">
        <w:rPr>
          <w:rFonts w:eastAsia="Lucida Sans Unicode"/>
          <w:kern w:val="1"/>
          <w:sz w:val="22"/>
          <w:szCs w:val="22"/>
        </w:rPr>
        <w:t>7.11. Заключая настоящий Договор, Лицензиар подтверждает свою информированность и даёт прямое согласие на использование предоставленной им информации (включая персональные данные) для целей исполнения договора комплексного страхования в случае возникшей необходимости.</w:t>
      </w:r>
    </w:p>
    <w:p w14:paraId="7673870A" w14:textId="77777777" w:rsidR="00E800FF" w:rsidRPr="00E800FF" w:rsidRDefault="00E800FF" w:rsidP="00E800FF">
      <w:pPr>
        <w:widowControl w:val="0"/>
        <w:tabs>
          <w:tab w:val="left" w:pos="1440"/>
        </w:tabs>
        <w:spacing w:line="240" w:lineRule="auto"/>
        <w:ind w:firstLine="0"/>
        <w:rPr>
          <w:rFonts w:eastAsia="Lucida Sans Unicode"/>
          <w:kern w:val="1"/>
          <w:sz w:val="22"/>
          <w:szCs w:val="22"/>
        </w:rPr>
      </w:pPr>
      <w:r w:rsidRPr="00E800FF">
        <w:rPr>
          <w:rFonts w:eastAsia="Lucida Sans Unicode"/>
          <w:kern w:val="1"/>
          <w:sz w:val="22"/>
          <w:szCs w:val="22"/>
        </w:rPr>
        <w:t>7.12. В случае неисполнения Сторонами обязательств, предусмотренных настоящим разделом, Сторона, допустившая такое нарушение, обязуется возместить все причиненные этим убытки, в том числе упущенную выгоду, в течение 5 рабочих дней после получения соответствующего письменного требования пострадавшей Стороны.</w:t>
      </w:r>
    </w:p>
    <w:p w14:paraId="49107661" w14:textId="77777777" w:rsidR="00E800FF" w:rsidRPr="00E800FF" w:rsidRDefault="00E800FF" w:rsidP="00E800FF">
      <w:pPr>
        <w:widowControl w:val="0"/>
        <w:spacing w:line="240" w:lineRule="auto"/>
        <w:ind w:firstLine="0"/>
        <w:rPr>
          <w:rFonts w:eastAsia="Lucida Sans Unicode"/>
          <w:bCs/>
          <w:color w:val="000000"/>
          <w:kern w:val="20"/>
          <w:sz w:val="22"/>
          <w:szCs w:val="22"/>
        </w:rPr>
      </w:pPr>
      <w:r w:rsidRPr="00E800FF">
        <w:rPr>
          <w:rFonts w:eastAsia="Lucida Sans Unicode"/>
          <w:bCs/>
          <w:color w:val="000000"/>
          <w:kern w:val="1"/>
          <w:sz w:val="22"/>
          <w:szCs w:val="22"/>
        </w:rPr>
        <w:t>7.13. Каждая из Сторон является оператором персональных данных, в том числе обрабатываемых в рамках выполнения обязательств, предусмотренных Договором. Для целей Договора под персональными данными понимаются сведения, являющиеся таковыми в соответствии с законодательством Российской Федерации и относящиеся к работникам и иным представителям Сторон (далее – представители Сторон), в том числе – непосредственно участвующим в исполнении Договора, данные которых передаются другой Стороне.</w:t>
      </w:r>
    </w:p>
    <w:p w14:paraId="179A48DF" w14:textId="77777777" w:rsidR="00E800FF" w:rsidRPr="00E800FF" w:rsidRDefault="00E800FF" w:rsidP="00E800FF">
      <w:pPr>
        <w:widowControl w:val="0"/>
        <w:spacing w:line="240" w:lineRule="auto"/>
        <w:ind w:firstLine="0"/>
        <w:rPr>
          <w:rFonts w:eastAsia="Lucida Sans Unicode"/>
          <w:bCs/>
          <w:color w:val="000000"/>
          <w:kern w:val="1"/>
          <w:sz w:val="22"/>
          <w:szCs w:val="22"/>
        </w:rPr>
      </w:pPr>
      <w:r w:rsidRPr="00E800FF">
        <w:rPr>
          <w:rFonts w:eastAsia="Lucida Sans Unicode"/>
          <w:bCs/>
          <w:color w:val="000000"/>
          <w:kern w:val="1"/>
          <w:sz w:val="22"/>
          <w:szCs w:val="22"/>
        </w:rPr>
        <w:t>7.14. Передача персональных данных не рассматривается Сторонами как поручение обработки персональных данных.</w:t>
      </w:r>
    </w:p>
    <w:p w14:paraId="14EA607E" w14:textId="77777777" w:rsidR="00E800FF" w:rsidRPr="00E800FF" w:rsidRDefault="00E800FF" w:rsidP="00E800FF">
      <w:pPr>
        <w:widowControl w:val="0"/>
        <w:spacing w:line="240" w:lineRule="auto"/>
        <w:ind w:firstLine="0"/>
        <w:rPr>
          <w:rFonts w:eastAsia="Lucida Sans Unicode"/>
          <w:bCs/>
          <w:color w:val="000000"/>
          <w:kern w:val="1"/>
          <w:sz w:val="22"/>
          <w:szCs w:val="22"/>
        </w:rPr>
      </w:pPr>
      <w:r w:rsidRPr="00E800FF">
        <w:rPr>
          <w:rFonts w:eastAsia="Lucida Sans Unicode"/>
          <w:bCs/>
          <w:color w:val="000000"/>
          <w:kern w:val="1"/>
          <w:sz w:val="22"/>
          <w:szCs w:val="22"/>
        </w:rPr>
        <w:t>7.15. Каждая из Сторон обеспечивает конфиденциальность полученных в рамках Договора персональных данных представителей другой Стороны, соблюдение требований к обработке персональных данных, установленных Федеральным законом № 152-ФЗ от 27.07.2006 «О персональных данных» и принятыми в его исполнение нормативными правовыми актами, и несет ответственность за принятие всех необходимых правовых, организационных и технических мер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с такими данными.</w:t>
      </w:r>
    </w:p>
    <w:p w14:paraId="7E846E34" w14:textId="77777777" w:rsidR="00E800FF" w:rsidRPr="00E800FF" w:rsidRDefault="00E800FF" w:rsidP="00E800FF">
      <w:pPr>
        <w:widowControl w:val="0"/>
        <w:spacing w:line="240" w:lineRule="auto"/>
        <w:ind w:firstLine="0"/>
        <w:rPr>
          <w:rFonts w:eastAsia="Lucida Sans Unicode"/>
          <w:bCs/>
          <w:color w:val="000000"/>
          <w:kern w:val="1"/>
          <w:sz w:val="22"/>
          <w:szCs w:val="22"/>
        </w:rPr>
      </w:pPr>
      <w:r w:rsidRPr="00E800FF">
        <w:rPr>
          <w:rFonts w:eastAsia="Lucida Sans Unicode"/>
          <w:bCs/>
          <w:color w:val="000000"/>
          <w:kern w:val="1"/>
          <w:sz w:val="22"/>
          <w:szCs w:val="22"/>
        </w:rPr>
        <w:t>7.16. Ответственность за правомерность и достоверность персональных данных, предоставляемых Сторонами друг другу в целях исполнения Договора, а также за получение согласия субъектов на передачу их персональных данных другой Стороне в порядке, предусмотренном законодательством Российской Федерации, несет Сторона, передающая персональные данные.</w:t>
      </w:r>
    </w:p>
    <w:p w14:paraId="3984B614" w14:textId="77777777" w:rsidR="00E800FF" w:rsidRPr="00E800FF" w:rsidRDefault="00E800FF" w:rsidP="00E800FF">
      <w:pPr>
        <w:widowControl w:val="0"/>
        <w:spacing w:line="240" w:lineRule="auto"/>
        <w:ind w:firstLine="0"/>
        <w:rPr>
          <w:rFonts w:eastAsia="Lucida Sans Unicode"/>
          <w:bCs/>
          <w:color w:val="000000"/>
          <w:kern w:val="1"/>
          <w:sz w:val="22"/>
          <w:szCs w:val="22"/>
        </w:rPr>
      </w:pPr>
      <w:r w:rsidRPr="00E800FF">
        <w:rPr>
          <w:rFonts w:eastAsia="Lucida Sans Unicode"/>
          <w:bCs/>
          <w:color w:val="000000"/>
          <w:kern w:val="1"/>
          <w:sz w:val="22"/>
          <w:szCs w:val="22"/>
        </w:rPr>
        <w:t>7.17. Сторона, получившая персональные данные от другой Стороны, не принимает на себя обязательства по информированию субъектов, персональные данные которых ей переданы, о начале их обработки, поскольку обязанность осуществить соответствующее информирование при получении согласия на такую передачу несет передавшая персональные данные Сторона.</w:t>
      </w:r>
    </w:p>
    <w:p w14:paraId="3349FA67" w14:textId="77777777" w:rsidR="00E800FF" w:rsidRPr="00E800FF" w:rsidRDefault="00E800FF" w:rsidP="00E800FF">
      <w:pPr>
        <w:widowControl w:val="0"/>
        <w:tabs>
          <w:tab w:val="left" w:pos="1440"/>
        </w:tabs>
        <w:spacing w:line="240" w:lineRule="auto"/>
        <w:ind w:firstLine="0"/>
        <w:rPr>
          <w:rFonts w:eastAsia="Lucida Sans Unicode"/>
          <w:bCs/>
          <w:color w:val="000000"/>
          <w:kern w:val="1"/>
          <w:sz w:val="22"/>
          <w:szCs w:val="22"/>
        </w:rPr>
      </w:pPr>
      <w:r w:rsidRPr="00E800FF">
        <w:rPr>
          <w:rFonts w:eastAsia="Lucida Sans Unicode"/>
          <w:bCs/>
          <w:color w:val="000000"/>
          <w:kern w:val="1"/>
          <w:sz w:val="22"/>
          <w:szCs w:val="22"/>
        </w:rPr>
        <w:t>7.18. Сторона, получающая персональные данные, имеет право в целях исполнения Договора в необходимом для этого объеме привлекать к обработке полученных персональных данных третьих лиц только при условии предоставления другой Стороной подтверждения получения соответствующего согласия от субъекта персональных данных. Сторона в любом случае обязана по запросу другой Стороны предоставить сведения о привлекаемых к обработке персональных данных третьих лицах: их полное и сокращенное наименование, адрес местонахождения (места регистрации и жительства), сведения о том, какие конкретно персональные данные, каких конкретно субъектов и в каких целях были переданы третьим лицам.</w:t>
      </w:r>
    </w:p>
    <w:p w14:paraId="0E95B344" w14:textId="77777777" w:rsidR="00E800FF" w:rsidRPr="00E800FF" w:rsidRDefault="00E800FF" w:rsidP="00847A9C">
      <w:pPr>
        <w:widowControl w:val="0"/>
        <w:tabs>
          <w:tab w:val="left" w:pos="1440"/>
        </w:tabs>
        <w:spacing w:before="60" w:after="60" w:line="240" w:lineRule="auto"/>
        <w:ind w:firstLine="0"/>
        <w:jc w:val="center"/>
        <w:rPr>
          <w:rFonts w:eastAsia="Lucida Sans Unicode"/>
          <w:b/>
          <w:bCs/>
          <w:color w:val="000000"/>
          <w:kern w:val="1"/>
          <w:sz w:val="22"/>
          <w:szCs w:val="22"/>
        </w:rPr>
      </w:pPr>
      <w:r w:rsidRPr="00E800FF">
        <w:rPr>
          <w:rFonts w:eastAsia="Lucida Sans Unicode"/>
          <w:b/>
          <w:bCs/>
          <w:color w:val="000000"/>
          <w:kern w:val="1"/>
          <w:sz w:val="22"/>
          <w:szCs w:val="22"/>
        </w:rPr>
        <w:t>8.  Антикоррупционные условия</w:t>
      </w:r>
    </w:p>
    <w:p w14:paraId="200AF00D" w14:textId="77777777" w:rsidR="00E800FF" w:rsidRPr="00E800FF" w:rsidRDefault="00E800FF" w:rsidP="00E800FF">
      <w:pPr>
        <w:widowControl w:val="0"/>
        <w:tabs>
          <w:tab w:val="left" w:pos="1440"/>
        </w:tabs>
        <w:spacing w:line="240" w:lineRule="auto"/>
        <w:ind w:firstLine="0"/>
        <w:rPr>
          <w:rFonts w:eastAsia="Lucida Sans Unicode"/>
          <w:kern w:val="1"/>
          <w:sz w:val="22"/>
          <w:szCs w:val="22"/>
        </w:rPr>
      </w:pPr>
      <w:r w:rsidRPr="00E800FF">
        <w:rPr>
          <w:rFonts w:eastAsia="Lucida Sans Unicode"/>
          <w:kern w:val="1"/>
          <w:sz w:val="22"/>
          <w:szCs w:val="22"/>
        </w:rPr>
        <w:t xml:space="preserve">8.1. В целях проведения антикоррупционных проверок Лицензиар обязуется в течение 5 (пяти) рабочих дней с момента заключения настоящего Договора, а также в любое время в течение действия Договора по </w:t>
      </w:r>
      <w:r w:rsidRPr="00E800FF">
        <w:rPr>
          <w:rFonts w:eastAsia="Lucida Sans Unicode"/>
          <w:kern w:val="1"/>
          <w:sz w:val="22"/>
          <w:szCs w:val="22"/>
        </w:rPr>
        <w:lastRenderedPageBreak/>
        <w:t>письменному запросу Лицензиата предоставить информацию о цепочке собственников Лицензиара, включая бенефициаров (в том числе, конечных), по форме согласно Приложению № 2 к настоящему Договору с приложением подтверждающих документов (далее – информация).</w:t>
      </w:r>
    </w:p>
    <w:p w14:paraId="5EA7ECFA" w14:textId="77777777" w:rsidR="00E800FF" w:rsidRPr="00E800FF" w:rsidRDefault="00E800FF" w:rsidP="00E800FF">
      <w:pPr>
        <w:widowControl w:val="0"/>
        <w:tabs>
          <w:tab w:val="left" w:pos="1440"/>
        </w:tabs>
        <w:spacing w:line="240" w:lineRule="auto"/>
        <w:ind w:firstLine="0"/>
        <w:rPr>
          <w:rFonts w:eastAsia="Lucida Sans Unicode"/>
          <w:kern w:val="1"/>
          <w:sz w:val="22"/>
          <w:szCs w:val="22"/>
        </w:rPr>
      </w:pPr>
      <w:r w:rsidRPr="00E800FF">
        <w:rPr>
          <w:rFonts w:eastAsia="Lucida Sans Unicode"/>
          <w:kern w:val="1"/>
          <w:sz w:val="22"/>
          <w:szCs w:val="22"/>
        </w:rPr>
        <w:t>При этом в случае, если Лицензиар:</w:t>
      </w:r>
    </w:p>
    <w:p w14:paraId="6B3B0CE2" w14:textId="77777777" w:rsidR="00E800FF" w:rsidRPr="00E800FF" w:rsidRDefault="00E800FF" w:rsidP="00E800FF">
      <w:pPr>
        <w:widowControl w:val="0"/>
        <w:tabs>
          <w:tab w:val="left" w:pos="1440"/>
        </w:tabs>
        <w:spacing w:line="240" w:lineRule="auto"/>
        <w:ind w:firstLine="0"/>
        <w:rPr>
          <w:rFonts w:eastAsia="Lucida Sans Unicode"/>
          <w:kern w:val="1"/>
          <w:sz w:val="22"/>
          <w:szCs w:val="22"/>
        </w:rPr>
      </w:pPr>
      <w:r w:rsidRPr="00E800FF">
        <w:rPr>
          <w:rFonts w:eastAsia="Lucida Sans Unicode"/>
          <w:kern w:val="1"/>
          <w:sz w:val="22"/>
          <w:szCs w:val="22"/>
        </w:rPr>
        <w:t>а) является зарубежной публичной компанией мирового уровня, занимающей лидирующие позиции в соответствующей отрасли, достаточно письменного раскрытия информации (либо указания прямой ссылки на общедоступный источник, посредством которого в установленном законом порядке раскрыта соответствующая информация) об акционерах, владеющих более 5 % акций;</w:t>
      </w:r>
    </w:p>
    <w:p w14:paraId="536A20AD" w14:textId="77777777" w:rsidR="00E800FF" w:rsidRPr="00E800FF" w:rsidRDefault="00E800FF" w:rsidP="00E800FF">
      <w:pPr>
        <w:widowControl w:val="0"/>
        <w:tabs>
          <w:tab w:val="left" w:pos="1440"/>
        </w:tabs>
        <w:spacing w:line="240" w:lineRule="auto"/>
        <w:ind w:firstLine="0"/>
        <w:rPr>
          <w:rFonts w:eastAsia="Lucida Sans Unicode"/>
          <w:kern w:val="1"/>
          <w:sz w:val="22"/>
          <w:szCs w:val="22"/>
        </w:rPr>
      </w:pPr>
      <w:r w:rsidRPr="00E800FF">
        <w:rPr>
          <w:rFonts w:eastAsia="Lucida Sans Unicode"/>
          <w:kern w:val="1"/>
          <w:sz w:val="22"/>
          <w:szCs w:val="22"/>
        </w:rPr>
        <w:t xml:space="preserve">б) является публичным акционерным обществом, акции которого котируются на биржах, либо обществом с числом акционеров более 50, допускается письменное указание данных о бенефициарах (в том числе конечных) и акционерах, владеющих более 5 % акций (либо указания прямой ссылки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14:paraId="29748050" w14:textId="77777777" w:rsidR="00E800FF" w:rsidRPr="00E800FF" w:rsidRDefault="00E800FF" w:rsidP="00E800FF">
      <w:pPr>
        <w:widowControl w:val="0"/>
        <w:tabs>
          <w:tab w:val="left" w:pos="1440"/>
        </w:tabs>
        <w:spacing w:line="240" w:lineRule="auto"/>
        <w:ind w:firstLine="0"/>
        <w:rPr>
          <w:rFonts w:eastAsia="Lucida Sans Unicode"/>
          <w:kern w:val="1"/>
          <w:sz w:val="22"/>
          <w:szCs w:val="22"/>
        </w:rPr>
      </w:pPr>
      <w:r w:rsidRPr="00E800FF">
        <w:rPr>
          <w:rFonts w:eastAsia="Lucida Sans Unicode"/>
          <w:kern w:val="1"/>
          <w:sz w:val="22"/>
          <w:szCs w:val="22"/>
        </w:rPr>
        <w:t>В случае изменений в цепочке собственников Лицензиара, включая бенефициаров (в том числе конечных) и (или) в исполнительных органах, Лицензиар обязуется в течение 5 (пяти) рабочих дней с даты внесения таких изменений предоставить соответствующую информацию Лицензиату.</w:t>
      </w:r>
    </w:p>
    <w:p w14:paraId="756B5361" w14:textId="3D466531" w:rsidR="00E800FF" w:rsidRPr="00E800FF" w:rsidRDefault="00E800FF" w:rsidP="00E800FF">
      <w:pPr>
        <w:widowControl w:val="0"/>
        <w:tabs>
          <w:tab w:val="left" w:pos="1440"/>
        </w:tabs>
        <w:spacing w:line="240" w:lineRule="auto"/>
        <w:ind w:firstLine="0"/>
        <w:rPr>
          <w:rFonts w:eastAsia="Lucida Sans Unicode"/>
          <w:kern w:val="1"/>
          <w:sz w:val="22"/>
          <w:szCs w:val="22"/>
        </w:rPr>
      </w:pPr>
      <w:r w:rsidRPr="00E800FF">
        <w:rPr>
          <w:rFonts w:eastAsia="Lucida Sans Unicode"/>
          <w:kern w:val="1"/>
          <w:sz w:val="22"/>
          <w:szCs w:val="22"/>
        </w:rPr>
        <w:t xml:space="preserve">Информация предоставляется на бумажном носителе по форме согласно Приложению № 2 к настоящему Договору, заверенная подписью генерального директора (или иного должностного лица, являющегося единоличным исполнительным органом контрагента) или уполномоченным на основании доверенности лицом и направляется в адрес Лицензиата путем почтового отправления с описью вложения. Датой предоставления Информации является дата получения Лицензиатом почтового отправления. Дополнительно информация предоставляется на электронную почту: </w:t>
      </w:r>
      <w:r w:rsidR="00D63B10" w:rsidRPr="00D63B10">
        <w:rPr>
          <w:i/>
          <w:iCs/>
          <w:sz w:val="22"/>
          <w:szCs w:val="22"/>
          <w:u w:val="single"/>
        </w:rPr>
        <w:t>адрес почты</w:t>
      </w:r>
      <w:r w:rsidRPr="00E800FF">
        <w:rPr>
          <w:rFonts w:eastAsia="Lucida Sans Unicode"/>
          <w:kern w:val="1"/>
          <w:sz w:val="22"/>
          <w:szCs w:val="22"/>
        </w:rPr>
        <w:t xml:space="preserve">. </w:t>
      </w:r>
    </w:p>
    <w:p w14:paraId="316A93AB" w14:textId="1992F27B" w:rsidR="00E800FF" w:rsidRPr="00E800FF" w:rsidRDefault="00E800FF" w:rsidP="00E800FF">
      <w:pPr>
        <w:widowControl w:val="0"/>
        <w:tabs>
          <w:tab w:val="left" w:pos="1440"/>
        </w:tabs>
        <w:spacing w:line="240" w:lineRule="auto"/>
        <w:ind w:firstLine="0"/>
        <w:rPr>
          <w:rFonts w:eastAsia="Lucida Sans Unicode"/>
          <w:kern w:val="1"/>
          <w:sz w:val="22"/>
          <w:szCs w:val="22"/>
        </w:rPr>
      </w:pPr>
      <w:r w:rsidRPr="00E800FF">
        <w:rPr>
          <w:rFonts w:eastAsia="Lucida Sans Unicode"/>
          <w:kern w:val="1"/>
          <w:sz w:val="22"/>
          <w:szCs w:val="22"/>
        </w:rPr>
        <w:t xml:space="preserve">Указанное в настоящем пункте условие является существенным условием </w:t>
      </w:r>
      <w:r w:rsidR="007554B8">
        <w:rPr>
          <w:rFonts w:eastAsia="Lucida Sans Unicode"/>
          <w:kern w:val="1"/>
          <w:sz w:val="22"/>
          <w:szCs w:val="22"/>
        </w:rPr>
        <w:t>Д</w:t>
      </w:r>
      <w:r w:rsidRPr="00E800FF">
        <w:rPr>
          <w:rFonts w:eastAsia="Lucida Sans Unicode"/>
          <w:kern w:val="1"/>
          <w:sz w:val="22"/>
          <w:szCs w:val="22"/>
        </w:rPr>
        <w:t>оговора в соответствии с ч.1 ст. 432 ГК РФ.</w:t>
      </w:r>
    </w:p>
    <w:p w14:paraId="60AFE275" w14:textId="77777777" w:rsidR="00E800FF" w:rsidRPr="00E800FF" w:rsidRDefault="00E800FF" w:rsidP="00E800FF">
      <w:pPr>
        <w:widowControl w:val="0"/>
        <w:tabs>
          <w:tab w:val="left" w:pos="1440"/>
        </w:tabs>
        <w:spacing w:line="240" w:lineRule="auto"/>
        <w:ind w:firstLine="0"/>
        <w:rPr>
          <w:rFonts w:eastAsia="Lucida Sans Unicode"/>
          <w:kern w:val="1"/>
          <w:sz w:val="22"/>
          <w:szCs w:val="22"/>
        </w:rPr>
      </w:pPr>
      <w:r w:rsidRPr="00E800FF">
        <w:rPr>
          <w:rFonts w:eastAsia="Lucida Sans Unicode"/>
          <w:kern w:val="1"/>
          <w:sz w:val="22"/>
          <w:szCs w:val="22"/>
        </w:rPr>
        <w:t xml:space="preserve">Стороны признают, что их возможные неправомерные действия и нарушения антикоррупционных условий настоящего Договора могут повлечь за собой неблагоприятные последствия – от понижения рейтинга надежности Лицензиара до существенных ограничений по взаимодействию с Лицензиаром, вплоть до расторжения настоящего Договора и препятствовать заключению новых договоров с Лицензиаром. </w:t>
      </w:r>
    </w:p>
    <w:p w14:paraId="568F8C74" w14:textId="77777777" w:rsidR="00E800FF" w:rsidRPr="00E800FF" w:rsidRDefault="00E800FF" w:rsidP="00E800FF">
      <w:pPr>
        <w:widowControl w:val="0"/>
        <w:tabs>
          <w:tab w:val="left" w:pos="1440"/>
        </w:tabs>
        <w:spacing w:line="240" w:lineRule="auto"/>
        <w:ind w:firstLine="0"/>
        <w:rPr>
          <w:rFonts w:eastAsia="Lucida Sans Unicode"/>
          <w:kern w:val="1"/>
          <w:sz w:val="22"/>
          <w:szCs w:val="22"/>
        </w:rPr>
      </w:pPr>
      <w:r w:rsidRPr="00E800FF">
        <w:rPr>
          <w:rFonts w:eastAsia="Lucida Sans Unicode"/>
          <w:kern w:val="1"/>
          <w:sz w:val="22"/>
          <w:szCs w:val="22"/>
        </w:rPr>
        <w:t>Стороны гарантируют осуществление надлежащего разбирательства по предоставленным в рамках исполнения настоящего Договора фактам с соблюдением принципов конфиденциальности, применения эффективных мер по устранению практических затруднений, предотвращению возможных конфликтных ситуаций.</w:t>
      </w:r>
    </w:p>
    <w:p w14:paraId="01BEC4EB" w14:textId="77777777" w:rsidR="00E800FF" w:rsidRPr="00E800FF" w:rsidRDefault="00E800FF" w:rsidP="00847A9C">
      <w:pPr>
        <w:keepNext/>
        <w:widowControl w:val="0"/>
        <w:tabs>
          <w:tab w:val="num" w:pos="0"/>
        </w:tabs>
        <w:spacing w:before="60" w:after="60" w:line="240" w:lineRule="auto"/>
        <w:ind w:firstLine="0"/>
        <w:jc w:val="center"/>
        <w:outlineLvl w:val="0"/>
        <w:rPr>
          <w:rFonts w:eastAsia="Lucida Sans Unicode"/>
          <w:b/>
          <w:kern w:val="1"/>
          <w:sz w:val="22"/>
          <w:szCs w:val="22"/>
        </w:rPr>
      </w:pPr>
      <w:r w:rsidRPr="00E800FF">
        <w:rPr>
          <w:rFonts w:eastAsia="Lucida Sans Unicode"/>
          <w:b/>
          <w:kern w:val="1"/>
          <w:sz w:val="22"/>
          <w:szCs w:val="22"/>
        </w:rPr>
        <w:t>9. Срок действия Договора</w:t>
      </w:r>
    </w:p>
    <w:p w14:paraId="0E951AE1" w14:textId="2A29EBA4" w:rsidR="00E800FF" w:rsidRPr="00E800FF" w:rsidRDefault="00E800FF" w:rsidP="00E800FF">
      <w:pPr>
        <w:widowControl w:val="0"/>
        <w:spacing w:line="240" w:lineRule="auto"/>
        <w:ind w:firstLine="0"/>
        <w:rPr>
          <w:rFonts w:eastAsia="Lucida Sans Unicode"/>
          <w:kern w:val="1"/>
          <w:sz w:val="22"/>
          <w:szCs w:val="22"/>
        </w:rPr>
      </w:pPr>
      <w:r w:rsidRPr="00E800FF">
        <w:rPr>
          <w:rFonts w:eastAsia="Lucida Sans Unicode"/>
          <w:kern w:val="1"/>
          <w:sz w:val="22"/>
          <w:szCs w:val="22"/>
        </w:rPr>
        <w:t xml:space="preserve">9.1. Настоящий договор вступает в силу с даты его подписания обеими сторонами и </w:t>
      </w:r>
      <w:r w:rsidRPr="00E800FF">
        <w:rPr>
          <w:rFonts w:eastAsia="Lucida Sans Unicode"/>
          <w:b/>
          <w:kern w:val="1"/>
          <w:sz w:val="22"/>
          <w:szCs w:val="22"/>
        </w:rPr>
        <w:t>действует до ____ _________ г.</w:t>
      </w:r>
      <w:r w:rsidRPr="00E800FF">
        <w:rPr>
          <w:rFonts w:eastAsia="Lucida Sans Unicode"/>
          <w:kern w:val="1"/>
          <w:sz w:val="22"/>
          <w:szCs w:val="22"/>
        </w:rPr>
        <w:t xml:space="preserve">, в части взаиморасчетов – до полного исполнения. </w:t>
      </w:r>
    </w:p>
    <w:p w14:paraId="0934E35D" w14:textId="77777777" w:rsidR="00E800FF" w:rsidRPr="00E800FF" w:rsidRDefault="00E800FF" w:rsidP="00E800FF">
      <w:pPr>
        <w:widowControl w:val="0"/>
        <w:spacing w:line="240" w:lineRule="auto"/>
        <w:ind w:firstLine="0"/>
        <w:rPr>
          <w:rFonts w:eastAsia="Lucida Sans Unicode"/>
          <w:kern w:val="1"/>
          <w:sz w:val="22"/>
          <w:szCs w:val="22"/>
        </w:rPr>
      </w:pPr>
      <w:r w:rsidRPr="00E800FF">
        <w:rPr>
          <w:rFonts w:eastAsia="Lucida Sans Unicode"/>
          <w:kern w:val="1"/>
          <w:sz w:val="22"/>
          <w:szCs w:val="22"/>
        </w:rPr>
        <w:t xml:space="preserve">10.2. Досрочное расторжение Договора возможно по соглашению Сторон, по решению суда, а в случае одностороннего отказа стороны Договора от его исполнения - в соответствии с гражданским законодательством РФ. </w:t>
      </w:r>
    </w:p>
    <w:p w14:paraId="4D03250D" w14:textId="77777777" w:rsidR="00E800FF" w:rsidRPr="00E800FF" w:rsidRDefault="00E800FF" w:rsidP="00E800FF">
      <w:pPr>
        <w:widowControl w:val="0"/>
        <w:spacing w:line="240" w:lineRule="auto"/>
        <w:ind w:firstLine="0"/>
        <w:rPr>
          <w:rFonts w:eastAsia="Lucida Sans Unicode"/>
          <w:kern w:val="1"/>
          <w:sz w:val="22"/>
          <w:szCs w:val="22"/>
        </w:rPr>
      </w:pPr>
      <w:r w:rsidRPr="00E800FF">
        <w:rPr>
          <w:rFonts w:eastAsia="Lucida Sans Unicode"/>
          <w:kern w:val="1"/>
          <w:sz w:val="22"/>
          <w:szCs w:val="22"/>
        </w:rPr>
        <w:t>10.3. Лицензиат вправе в одностороннем порядке отказаться от исполнения Договора, если в ходе его исполнения установлено, что Лицензиар не соответствует требованиям, установленным документацией о проведении запроса предложений или предоставил недостоверную информацию о своем соответствии таким требованиям.</w:t>
      </w:r>
    </w:p>
    <w:p w14:paraId="0CB13B64" w14:textId="77777777" w:rsidR="00E800FF" w:rsidRPr="00E800FF" w:rsidRDefault="00E800FF" w:rsidP="00E800FF">
      <w:pPr>
        <w:widowControl w:val="0"/>
        <w:spacing w:line="240" w:lineRule="auto"/>
        <w:ind w:firstLine="0"/>
        <w:rPr>
          <w:rFonts w:eastAsia="Lucida Sans Unicode"/>
          <w:kern w:val="1"/>
          <w:sz w:val="22"/>
          <w:szCs w:val="22"/>
        </w:rPr>
      </w:pPr>
      <w:r w:rsidRPr="00E800FF">
        <w:rPr>
          <w:rFonts w:eastAsia="Lucida Sans Unicode"/>
          <w:kern w:val="1"/>
          <w:sz w:val="22"/>
          <w:szCs w:val="22"/>
        </w:rPr>
        <w:t>10.4. Расторжение Договора влечет за собой прекращение обязательств Сторон по договору, но не освобождает от ответственности за неисполнение обязательств, которые имели место быть до расторжения договора.</w:t>
      </w:r>
    </w:p>
    <w:p w14:paraId="0685174E" w14:textId="77777777" w:rsidR="00566065" w:rsidRDefault="00E800FF" w:rsidP="00847A9C">
      <w:pPr>
        <w:keepNext/>
        <w:widowControl w:val="0"/>
        <w:tabs>
          <w:tab w:val="num" w:pos="0"/>
        </w:tabs>
        <w:spacing w:before="60" w:after="60" w:line="240" w:lineRule="auto"/>
        <w:ind w:firstLine="0"/>
        <w:jc w:val="center"/>
        <w:outlineLvl w:val="0"/>
        <w:rPr>
          <w:rFonts w:eastAsia="Lucida Sans Unicode"/>
          <w:b/>
          <w:kern w:val="1"/>
          <w:sz w:val="22"/>
          <w:szCs w:val="22"/>
        </w:rPr>
      </w:pPr>
      <w:r w:rsidRPr="00E800FF">
        <w:rPr>
          <w:rFonts w:eastAsia="Lucida Sans Unicode"/>
          <w:b/>
          <w:kern w:val="1"/>
          <w:sz w:val="22"/>
          <w:szCs w:val="22"/>
        </w:rPr>
        <w:t xml:space="preserve">10. </w:t>
      </w:r>
      <w:r w:rsidR="00D63B10" w:rsidRPr="00E800FF">
        <w:rPr>
          <w:rFonts w:eastAsia="Lucida Sans Unicode"/>
          <w:b/>
          <w:kern w:val="1"/>
          <w:sz w:val="22"/>
          <w:szCs w:val="22"/>
        </w:rPr>
        <w:t>Организация Электронного Документооборота</w:t>
      </w:r>
    </w:p>
    <w:p w14:paraId="4340E3D2" w14:textId="548AD9C8" w:rsidR="00566065" w:rsidRDefault="00566065" w:rsidP="00566065">
      <w:pPr>
        <w:keepNext/>
        <w:widowControl w:val="0"/>
        <w:tabs>
          <w:tab w:val="num" w:pos="0"/>
        </w:tabs>
        <w:spacing w:before="120" w:after="120" w:line="240" w:lineRule="auto"/>
        <w:ind w:firstLine="0"/>
        <w:outlineLvl w:val="0"/>
        <w:rPr>
          <w:rFonts w:eastAsia="Lucida Sans Unicode"/>
          <w:kern w:val="1"/>
          <w:sz w:val="22"/>
          <w:szCs w:val="22"/>
        </w:rPr>
      </w:pPr>
      <w:r w:rsidRPr="00566065">
        <w:rPr>
          <w:rFonts w:eastAsia="Lucida Sans Unicode"/>
          <w:bCs/>
          <w:kern w:val="1"/>
          <w:sz w:val="22"/>
          <w:szCs w:val="22"/>
        </w:rPr>
        <w:t>10.1.</w:t>
      </w:r>
      <w:r>
        <w:rPr>
          <w:rFonts w:eastAsia="Lucida Sans Unicode"/>
          <w:b/>
          <w:kern w:val="1"/>
          <w:sz w:val="22"/>
          <w:szCs w:val="22"/>
        </w:rPr>
        <w:t xml:space="preserve"> </w:t>
      </w:r>
      <w:r w:rsidR="00E800FF" w:rsidRPr="00566065">
        <w:rPr>
          <w:rFonts w:eastAsia="Lucida Sans Unicode"/>
          <w:kern w:val="1"/>
          <w:sz w:val="22"/>
          <w:szCs w:val="22"/>
        </w:rPr>
        <w:t>При исполнении настоящего Договора Стороны вправе осуществлять документооборот в электронном виде, с использованием электронной цифровой подписи и признавать юридическую силу всех электронных документов, в т.ч. счетов, счетов-фактур, товарных накладных, актов приема-передачи, актов сверки взаимных расчетов, заявок, уведомлений и иных документов, направляемых в целях исполнения Договоров.</w:t>
      </w:r>
    </w:p>
    <w:p w14:paraId="7671FB08" w14:textId="77777777" w:rsidR="00566065" w:rsidRDefault="00566065" w:rsidP="00566065">
      <w:pPr>
        <w:keepNext/>
        <w:widowControl w:val="0"/>
        <w:tabs>
          <w:tab w:val="num" w:pos="0"/>
        </w:tabs>
        <w:spacing w:before="120" w:after="120" w:line="240" w:lineRule="auto"/>
        <w:ind w:firstLine="0"/>
        <w:outlineLvl w:val="0"/>
        <w:rPr>
          <w:rFonts w:eastAsia="Lucida Sans Unicode"/>
          <w:kern w:val="1"/>
          <w:sz w:val="22"/>
          <w:szCs w:val="22"/>
        </w:rPr>
      </w:pPr>
      <w:r>
        <w:rPr>
          <w:rFonts w:eastAsia="Lucida Sans Unicode"/>
          <w:kern w:val="1"/>
          <w:sz w:val="22"/>
          <w:szCs w:val="22"/>
        </w:rPr>
        <w:t xml:space="preserve">10.2. </w:t>
      </w:r>
      <w:r w:rsidR="00E800FF" w:rsidRPr="00566065">
        <w:rPr>
          <w:rFonts w:eastAsia="Lucida Sans Unicode"/>
          <w:kern w:val="1"/>
          <w:sz w:val="22"/>
          <w:szCs w:val="22"/>
        </w:rPr>
        <w:t xml:space="preserve"> Стороны признают, что электронная усиленная квалифицированная цифровая подпись документа признается равнозначной собственноручной подписи полномочного представителя Стороны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ст. 11 Федерального закона № 63-Ф3 от 06.04.2011 «Об электронной подписи».</w:t>
      </w:r>
    </w:p>
    <w:p w14:paraId="7AF21F07" w14:textId="0067CB76" w:rsidR="00E800FF" w:rsidRPr="00566065" w:rsidRDefault="00566065" w:rsidP="00566065">
      <w:pPr>
        <w:keepNext/>
        <w:widowControl w:val="0"/>
        <w:tabs>
          <w:tab w:val="num" w:pos="0"/>
        </w:tabs>
        <w:spacing w:before="120" w:after="120" w:line="240" w:lineRule="auto"/>
        <w:ind w:firstLine="0"/>
        <w:outlineLvl w:val="0"/>
        <w:rPr>
          <w:rFonts w:eastAsia="Lucida Sans Unicode"/>
          <w:kern w:val="1"/>
          <w:sz w:val="22"/>
          <w:szCs w:val="22"/>
        </w:rPr>
      </w:pPr>
      <w:r>
        <w:rPr>
          <w:rFonts w:eastAsia="Lucida Sans Unicode"/>
          <w:kern w:val="1"/>
          <w:sz w:val="22"/>
          <w:szCs w:val="22"/>
        </w:rPr>
        <w:t>10.3.</w:t>
      </w:r>
      <w:r w:rsidR="00E800FF" w:rsidRPr="00566065">
        <w:rPr>
          <w:rFonts w:eastAsia="Lucida Sans Unicode"/>
          <w:kern w:val="1"/>
          <w:sz w:val="22"/>
          <w:szCs w:val="22"/>
        </w:rPr>
        <w:t xml:space="preserve"> Стороны признают, что полученные электронные документы, заверенные усиленной </w:t>
      </w:r>
      <w:r w:rsidR="00E800FF" w:rsidRPr="00566065">
        <w:rPr>
          <w:rFonts w:eastAsia="Lucida Sans Unicode"/>
          <w:kern w:val="1"/>
          <w:sz w:val="22"/>
          <w:szCs w:val="22"/>
        </w:rPr>
        <w:lastRenderedPageBreak/>
        <w:t>квалифицированной электронной цифровой подписью уполномоченных лиц, юридически эквивалентны документам на бумажных носителях, заверенным соответствующими подписями.</w:t>
      </w:r>
    </w:p>
    <w:p w14:paraId="53588003" w14:textId="77777777" w:rsidR="00566065" w:rsidRDefault="00E800FF" w:rsidP="00566065">
      <w:pPr>
        <w:pStyle w:val="aff1"/>
        <w:numPr>
          <w:ilvl w:val="1"/>
          <w:numId w:val="26"/>
        </w:numPr>
        <w:tabs>
          <w:tab w:val="num" w:pos="0"/>
          <w:tab w:val="left" w:pos="360"/>
          <w:tab w:val="num" w:pos="1260"/>
        </w:tabs>
        <w:suppressAutoHyphens w:val="0"/>
        <w:autoSpaceDE w:val="0"/>
        <w:autoSpaceDN w:val="0"/>
        <w:adjustRightInd w:val="0"/>
        <w:spacing w:before="120"/>
        <w:ind w:left="0" w:firstLine="0"/>
        <w:jc w:val="both"/>
        <w:rPr>
          <w:rFonts w:eastAsia="Lucida Sans Unicode"/>
          <w:kern w:val="1"/>
          <w:sz w:val="22"/>
          <w:szCs w:val="22"/>
        </w:rPr>
      </w:pPr>
      <w:r w:rsidRPr="00566065">
        <w:rPr>
          <w:rFonts w:eastAsia="Lucida Sans Unicode"/>
          <w:kern w:val="1"/>
          <w:sz w:val="22"/>
          <w:szCs w:val="22"/>
        </w:rPr>
        <w:t>Стороны соглашаются применять при осуществлении юридически значимого электронного документооборота формы, форматы и порядок, установленные действующим законодательством, а также совместимые технические средства.</w:t>
      </w:r>
    </w:p>
    <w:p w14:paraId="2BB99B27" w14:textId="77777777" w:rsidR="00566065" w:rsidRDefault="00E800FF" w:rsidP="00566065">
      <w:pPr>
        <w:pStyle w:val="aff1"/>
        <w:numPr>
          <w:ilvl w:val="1"/>
          <w:numId w:val="26"/>
        </w:numPr>
        <w:tabs>
          <w:tab w:val="num" w:pos="0"/>
          <w:tab w:val="left" w:pos="360"/>
          <w:tab w:val="num" w:pos="1260"/>
        </w:tabs>
        <w:suppressAutoHyphens w:val="0"/>
        <w:autoSpaceDE w:val="0"/>
        <w:autoSpaceDN w:val="0"/>
        <w:adjustRightInd w:val="0"/>
        <w:spacing w:before="120"/>
        <w:ind w:left="0" w:firstLine="0"/>
        <w:jc w:val="both"/>
        <w:rPr>
          <w:rFonts w:eastAsia="Lucida Sans Unicode"/>
          <w:kern w:val="1"/>
          <w:sz w:val="22"/>
          <w:szCs w:val="22"/>
        </w:rPr>
      </w:pPr>
      <w:r w:rsidRPr="00566065">
        <w:rPr>
          <w:rFonts w:eastAsia="Lucida Sans Unicode"/>
          <w:kern w:val="1"/>
          <w:sz w:val="22"/>
          <w:szCs w:val="22"/>
        </w:rPr>
        <w:t>При соблюдении условий, приведенных выше, электронный документ, содержание и порядок обмена которого соответствует требованиям нормативных правовых актов, может приниматься участниками обмена к учету, использоваться в качестве доказательства в судебных разбирательствах, предоставляться в государственные органы по их запросам.</w:t>
      </w:r>
    </w:p>
    <w:p w14:paraId="3C576682" w14:textId="77777777" w:rsidR="00566065" w:rsidRDefault="00E800FF" w:rsidP="00566065">
      <w:pPr>
        <w:pStyle w:val="aff1"/>
        <w:numPr>
          <w:ilvl w:val="1"/>
          <w:numId w:val="26"/>
        </w:numPr>
        <w:tabs>
          <w:tab w:val="num" w:pos="0"/>
          <w:tab w:val="left" w:pos="360"/>
          <w:tab w:val="num" w:pos="1260"/>
        </w:tabs>
        <w:suppressAutoHyphens w:val="0"/>
        <w:autoSpaceDE w:val="0"/>
        <w:autoSpaceDN w:val="0"/>
        <w:adjustRightInd w:val="0"/>
        <w:spacing w:before="120"/>
        <w:ind w:left="0" w:firstLine="0"/>
        <w:jc w:val="both"/>
        <w:rPr>
          <w:rFonts w:eastAsia="Lucida Sans Unicode"/>
          <w:kern w:val="1"/>
          <w:sz w:val="22"/>
          <w:szCs w:val="22"/>
        </w:rPr>
      </w:pPr>
      <w:r w:rsidRPr="00566065">
        <w:rPr>
          <w:rFonts w:eastAsia="Lucida Sans Unicode"/>
          <w:kern w:val="1"/>
          <w:sz w:val="22"/>
          <w:szCs w:val="22"/>
        </w:rPr>
        <w:t>Датой выставления электронного документа по телекоммуникационным каналам связи считается дата подтверждения Оператором ЭДО выставления такого электронного документа.</w:t>
      </w:r>
    </w:p>
    <w:p w14:paraId="41C28DF4" w14:textId="77777777" w:rsidR="00566065" w:rsidRDefault="00E800FF" w:rsidP="00566065">
      <w:pPr>
        <w:pStyle w:val="aff1"/>
        <w:numPr>
          <w:ilvl w:val="1"/>
          <w:numId w:val="26"/>
        </w:numPr>
        <w:tabs>
          <w:tab w:val="num" w:pos="0"/>
          <w:tab w:val="left" w:pos="360"/>
          <w:tab w:val="num" w:pos="1260"/>
        </w:tabs>
        <w:suppressAutoHyphens w:val="0"/>
        <w:autoSpaceDE w:val="0"/>
        <w:autoSpaceDN w:val="0"/>
        <w:adjustRightInd w:val="0"/>
        <w:spacing w:before="120"/>
        <w:ind w:left="0" w:firstLine="0"/>
        <w:jc w:val="both"/>
        <w:rPr>
          <w:rFonts w:eastAsia="Lucida Sans Unicode"/>
          <w:kern w:val="1"/>
          <w:sz w:val="22"/>
          <w:szCs w:val="22"/>
        </w:rPr>
      </w:pPr>
      <w:r w:rsidRPr="00566065">
        <w:rPr>
          <w:rFonts w:eastAsia="Lucida Sans Unicode"/>
          <w:kern w:val="1"/>
          <w:sz w:val="22"/>
          <w:szCs w:val="22"/>
        </w:rPr>
        <w:t xml:space="preserve"> Стороны обязаны в течение 2-х (двух) рабочих дней информировать друг друга о невозможности обмена в электронном виде, подписанными электронной подписью, в случае технического сбоя систем любой из Сторон. При отсутствии технической возможности направления электронных документов с электронной подписью через оператора, а также при наличии разногласий по объему и/или стоимости, указанных в электронных документах, Стороны производят обмен документами на бумажных носителях, с подписанием собственноручной подписью уполномоченного лица и заверением печатью организации.</w:t>
      </w:r>
    </w:p>
    <w:p w14:paraId="5860A441" w14:textId="77777777" w:rsidR="00566065" w:rsidRDefault="00E800FF" w:rsidP="00566065">
      <w:pPr>
        <w:pStyle w:val="aff1"/>
        <w:numPr>
          <w:ilvl w:val="1"/>
          <w:numId w:val="26"/>
        </w:numPr>
        <w:tabs>
          <w:tab w:val="num" w:pos="0"/>
          <w:tab w:val="left" w:pos="360"/>
          <w:tab w:val="num" w:pos="1260"/>
        </w:tabs>
        <w:suppressAutoHyphens w:val="0"/>
        <w:autoSpaceDE w:val="0"/>
        <w:autoSpaceDN w:val="0"/>
        <w:adjustRightInd w:val="0"/>
        <w:spacing w:before="120"/>
        <w:ind w:left="0" w:firstLine="0"/>
        <w:jc w:val="both"/>
        <w:rPr>
          <w:rFonts w:eastAsia="Lucida Sans Unicode"/>
          <w:kern w:val="1"/>
          <w:sz w:val="22"/>
          <w:szCs w:val="22"/>
        </w:rPr>
      </w:pPr>
      <w:r w:rsidRPr="00566065">
        <w:rPr>
          <w:rFonts w:eastAsia="Lucida Sans Unicode"/>
          <w:kern w:val="1"/>
          <w:sz w:val="22"/>
          <w:szCs w:val="22"/>
        </w:rPr>
        <w:t>Стороны вправе в любое время в одностороннем внесудебном порядке отказаться от электронного документооборота, уведомив другую Сторону в письменном виде об одностороннем внесудебном отказе за 30 календарных дней.</w:t>
      </w:r>
    </w:p>
    <w:p w14:paraId="6E64C6E4" w14:textId="013E9181" w:rsidR="00E800FF" w:rsidRPr="00566065" w:rsidRDefault="00E800FF" w:rsidP="00566065">
      <w:pPr>
        <w:pStyle w:val="aff1"/>
        <w:numPr>
          <w:ilvl w:val="1"/>
          <w:numId w:val="26"/>
        </w:numPr>
        <w:tabs>
          <w:tab w:val="num" w:pos="0"/>
          <w:tab w:val="left" w:pos="360"/>
          <w:tab w:val="num" w:pos="1260"/>
        </w:tabs>
        <w:suppressAutoHyphens w:val="0"/>
        <w:autoSpaceDE w:val="0"/>
        <w:autoSpaceDN w:val="0"/>
        <w:adjustRightInd w:val="0"/>
        <w:spacing w:before="120"/>
        <w:ind w:left="0" w:firstLine="0"/>
        <w:jc w:val="both"/>
        <w:rPr>
          <w:rFonts w:eastAsia="Lucida Sans Unicode"/>
          <w:kern w:val="1"/>
          <w:sz w:val="22"/>
          <w:szCs w:val="22"/>
        </w:rPr>
      </w:pPr>
      <w:r w:rsidRPr="00566065">
        <w:rPr>
          <w:rFonts w:eastAsia="Lucida Sans Unicode"/>
          <w:kern w:val="1"/>
          <w:sz w:val="22"/>
          <w:szCs w:val="22"/>
        </w:rPr>
        <w:t>При осуществлении обмена электронными документами они подлежат отправлению по следующим адресам:</w:t>
      </w:r>
    </w:p>
    <w:p w14:paraId="2B2F0FAA" w14:textId="77777777" w:rsidR="00E800FF" w:rsidRPr="00566065" w:rsidRDefault="00E800FF" w:rsidP="00566065">
      <w:pPr>
        <w:widowControl w:val="0"/>
        <w:shd w:val="clear" w:color="auto" w:fill="FFFFFF"/>
        <w:tabs>
          <w:tab w:val="num" w:pos="0"/>
          <w:tab w:val="left" w:pos="1080"/>
        </w:tabs>
        <w:spacing w:before="120" w:line="240" w:lineRule="auto"/>
        <w:ind w:firstLine="0"/>
        <w:textAlignment w:val="baseline"/>
        <w:rPr>
          <w:rFonts w:eastAsia="PT Astra Serif" w:cs="PT Astra Serif"/>
          <w:color w:val="000000"/>
          <w:sz w:val="22"/>
          <w:szCs w:val="22"/>
          <w:lang w:eastAsia="en-US"/>
        </w:rPr>
      </w:pPr>
      <w:r w:rsidRPr="00566065">
        <w:rPr>
          <w:rFonts w:eastAsia="PT Astra Serif" w:cs="PT Astra Serif"/>
          <w:color w:val="000000"/>
          <w:sz w:val="22"/>
          <w:szCs w:val="22"/>
          <w:lang w:eastAsia="en-US"/>
        </w:rPr>
        <w:tab/>
        <w:t xml:space="preserve">адрес </w:t>
      </w:r>
      <w:r w:rsidRPr="00566065">
        <w:rPr>
          <w:rFonts w:eastAsia="PT Astra Serif" w:cs="PT Astra Serif"/>
          <w:i/>
          <w:iCs/>
          <w:color w:val="000000"/>
          <w:sz w:val="22"/>
          <w:szCs w:val="22"/>
          <w:lang w:eastAsia="en-US"/>
        </w:rPr>
        <w:t>Поставщика</w:t>
      </w:r>
      <w:r w:rsidRPr="00566065">
        <w:rPr>
          <w:rFonts w:eastAsia="PT Astra Serif" w:cs="PT Astra Serif"/>
          <w:color w:val="000000"/>
          <w:sz w:val="22"/>
          <w:szCs w:val="22"/>
          <w:lang w:eastAsia="en-US"/>
        </w:rPr>
        <w:t xml:space="preserve"> – ____________________________________</w:t>
      </w:r>
    </w:p>
    <w:p w14:paraId="4778C9E5" w14:textId="77777777" w:rsidR="00E800FF" w:rsidRPr="00566065" w:rsidRDefault="00E800FF" w:rsidP="00566065">
      <w:pPr>
        <w:widowControl w:val="0"/>
        <w:shd w:val="clear" w:color="auto" w:fill="FFFFFF"/>
        <w:tabs>
          <w:tab w:val="num" w:pos="0"/>
          <w:tab w:val="left" w:pos="1080"/>
        </w:tabs>
        <w:spacing w:line="240" w:lineRule="auto"/>
        <w:ind w:firstLine="0"/>
        <w:textAlignment w:val="baseline"/>
        <w:rPr>
          <w:rFonts w:eastAsia="PT Astra Serif" w:cs="PT Astra Serif"/>
          <w:color w:val="000000"/>
          <w:sz w:val="22"/>
          <w:szCs w:val="22"/>
          <w:lang w:eastAsia="en-US"/>
        </w:rPr>
      </w:pPr>
      <w:r w:rsidRPr="00566065">
        <w:rPr>
          <w:rFonts w:eastAsia="PT Astra Serif" w:cs="PT Astra Serif"/>
          <w:color w:val="000000"/>
          <w:sz w:val="22"/>
          <w:szCs w:val="22"/>
          <w:lang w:eastAsia="en-US"/>
        </w:rPr>
        <w:tab/>
        <w:t xml:space="preserve">адрес </w:t>
      </w:r>
      <w:r w:rsidRPr="00566065">
        <w:rPr>
          <w:rFonts w:eastAsia="PT Astra Serif" w:cs="PT Astra Serif"/>
          <w:i/>
          <w:iCs/>
          <w:color w:val="000000"/>
          <w:sz w:val="22"/>
          <w:szCs w:val="22"/>
          <w:lang w:eastAsia="en-US"/>
        </w:rPr>
        <w:t>Заказчика</w:t>
      </w:r>
      <w:r w:rsidRPr="00566065">
        <w:rPr>
          <w:rFonts w:eastAsia="PT Astra Serif" w:cs="PT Astra Serif"/>
          <w:color w:val="000000"/>
          <w:sz w:val="22"/>
          <w:szCs w:val="22"/>
          <w:lang w:eastAsia="en-US"/>
        </w:rPr>
        <w:t xml:space="preserve"> – 2BE2ef376c4b9ce11e185715cf3fc3369f0</w:t>
      </w:r>
    </w:p>
    <w:p w14:paraId="3B88A331" w14:textId="77777777" w:rsidR="00E800FF" w:rsidRPr="00E800FF" w:rsidRDefault="00E800FF" w:rsidP="00847A9C">
      <w:pPr>
        <w:keepNext/>
        <w:widowControl w:val="0"/>
        <w:tabs>
          <w:tab w:val="num" w:pos="0"/>
        </w:tabs>
        <w:spacing w:before="60" w:after="60" w:line="240" w:lineRule="auto"/>
        <w:ind w:firstLine="0"/>
        <w:jc w:val="center"/>
        <w:outlineLvl w:val="0"/>
        <w:rPr>
          <w:rFonts w:eastAsia="Lucida Sans Unicode"/>
          <w:b/>
          <w:kern w:val="1"/>
          <w:sz w:val="22"/>
          <w:szCs w:val="22"/>
        </w:rPr>
      </w:pPr>
      <w:r w:rsidRPr="00E800FF">
        <w:rPr>
          <w:rFonts w:eastAsia="Lucida Sans Unicode"/>
          <w:b/>
          <w:kern w:val="1"/>
          <w:sz w:val="22"/>
          <w:szCs w:val="22"/>
        </w:rPr>
        <w:t>11. Прочие условия</w:t>
      </w:r>
    </w:p>
    <w:p w14:paraId="03E96D97" w14:textId="77777777" w:rsidR="00E800FF" w:rsidRPr="00E800FF" w:rsidRDefault="00E800FF" w:rsidP="00E800FF">
      <w:pPr>
        <w:widowControl w:val="0"/>
        <w:spacing w:line="240" w:lineRule="auto"/>
        <w:ind w:firstLine="0"/>
        <w:rPr>
          <w:rFonts w:eastAsia="Lucida Sans Unicode"/>
          <w:kern w:val="1"/>
          <w:sz w:val="22"/>
          <w:szCs w:val="22"/>
        </w:rPr>
      </w:pPr>
      <w:r w:rsidRPr="00E800FF">
        <w:rPr>
          <w:rFonts w:eastAsia="Lucida Sans Unicode"/>
          <w:kern w:val="1"/>
          <w:sz w:val="22"/>
          <w:szCs w:val="22"/>
        </w:rPr>
        <w:t xml:space="preserve">11.1. По всем вопросам, не урегулированным настоящим Договором, Стороны руководствуются действующим законодательством РФ. </w:t>
      </w:r>
    </w:p>
    <w:p w14:paraId="2D1DE4B7" w14:textId="2541B052" w:rsidR="00E800FF" w:rsidRPr="00E800FF" w:rsidRDefault="00E800FF" w:rsidP="00E800FF">
      <w:pPr>
        <w:widowControl w:val="0"/>
        <w:spacing w:line="240" w:lineRule="auto"/>
        <w:ind w:firstLine="0"/>
        <w:rPr>
          <w:rFonts w:eastAsia="Lucida Sans Unicode"/>
          <w:kern w:val="1"/>
          <w:sz w:val="22"/>
          <w:szCs w:val="22"/>
        </w:rPr>
      </w:pPr>
      <w:r w:rsidRPr="00E800FF">
        <w:rPr>
          <w:rFonts w:eastAsia="Lucida Sans Unicode"/>
          <w:kern w:val="1"/>
          <w:sz w:val="22"/>
          <w:szCs w:val="22"/>
        </w:rPr>
        <w:t xml:space="preserve">11.2. Стороны будут стремиться разрешать любые споры по настоящему Договору путем переговоров в течение 10 (десяти) календарных дней. При невозможности разрешить спор путем переговоров споры передаются на рассмотрение в Арбитражный суд г. </w:t>
      </w:r>
      <w:r w:rsidRPr="00D63B10">
        <w:rPr>
          <w:rFonts w:eastAsia="Lucida Sans Unicode"/>
          <w:kern w:val="1"/>
          <w:sz w:val="22"/>
          <w:szCs w:val="22"/>
        </w:rPr>
        <w:t>Калуги</w:t>
      </w:r>
      <w:r w:rsidRPr="00E800FF">
        <w:rPr>
          <w:rFonts w:eastAsia="Lucida Sans Unicode"/>
          <w:kern w:val="1"/>
          <w:sz w:val="22"/>
          <w:szCs w:val="22"/>
        </w:rPr>
        <w:t>.</w:t>
      </w:r>
    </w:p>
    <w:p w14:paraId="6EDC166C" w14:textId="77777777" w:rsidR="00E800FF" w:rsidRPr="00E800FF" w:rsidRDefault="00E800FF" w:rsidP="00E800FF">
      <w:pPr>
        <w:widowControl w:val="0"/>
        <w:spacing w:line="240" w:lineRule="auto"/>
        <w:ind w:firstLine="0"/>
        <w:rPr>
          <w:rFonts w:eastAsia="Lucida Sans Unicode"/>
          <w:kern w:val="1"/>
          <w:sz w:val="22"/>
          <w:szCs w:val="22"/>
        </w:rPr>
      </w:pPr>
      <w:r w:rsidRPr="00E800FF">
        <w:rPr>
          <w:rFonts w:eastAsia="Lucida Sans Unicode"/>
          <w:kern w:val="1"/>
          <w:sz w:val="22"/>
          <w:szCs w:val="22"/>
        </w:rPr>
        <w:t>11.3. Права и обязанности каждой из Сторон по настоящему Договору не могут быть переуступлены другому юридическому или физическому лицу без письменного на то разрешения другой Стороны.</w:t>
      </w:r>
    </w:p>
    <w:p w14:paraId="0C551430" w14:textId="77777777" w:rsidR="00E800FF" w:rsidRPr="00E800FF" w:rsidRDefault="00E800FF" w:rsidP="00E800FF">
      <w:pPr>
        <w:widowControl w:val="0"/>
        <w:spacing w:line="240" w:lineRule="auto"/>
        <w:ind w:firstLine="0"/>
        <w:rPr>
          <w:rFonts w:eastAsia="Lucida Sans Unicode"/>
          <w:kern w:val="1"/>
          <w:sz w:val="22"/>
          <w:szCs w:val="22"/>
        </w:rPr>
      </w:pPr>
      <w:r w:rsidRPr="00E800FF">
        <w:rPr>
          <w:rFonts w:eastAsia="Lucida Sans Unicode"/>
          <w:kern w:val="1"/>
          <w:sz w:val="22"/>
          <w:szCs w:val="22"/>
        </w:rPr>
        <w:t xml:space="preserve">11.4. Все изменения и дополнения к настоящему Договору должны быть совершены в письменной форме и подписаны уполномоченными на это лицами. </w:t>
      </w:r>
    </w:p>
    <w:p w14:paraId="53254466" w14:textId="77777777" w:rsidR="00E800FF" w:rsidRPr="00E800FF" w:rsidRDefault="00E800FF" w:rsidP="00847A9C">
      <w:pPr>
        <w:widowControl w:val="0"/>
        <w:spacing w:before="60" w:after="60" w:line="240" w:lineRule="auto"/>
        <w:ind w:left="357" w:firstLine="0"/>
        <w:jc w:val="center"/>
        <w:outlineLvl w:val="0"/>
        <w:rPr>
          <w:rFonts w:eastAsia="Lucida Sans Unicode"/>
          <w:b/>
          <w:kern w:val="1"/>
          <w:sz w:val="22"/>
          <w:szCs w:val="22"/>
        </w:rPr>
      </w:pPr>
      <w:r w:rsidRPr="00E800FF">
        <w:rPr>
          <w:rFonts w:eastAsia="Lucida Sans Unicode"/>
          <w:b/>
          <w:kern w:val="1"/>
          <w:sz w:val="22"/>
          <w:szCs w:val="22"/>
        </w:rPr>
        <w:t>12. Юридические адреса и банковские реквизиты Сторон</w:t>
      </w:r>
    </w:p>
    <w:tbl>
      <w:tblPr>
        <w:tblW w:w="10349" w:type="dxa"/>
        <w:tblInd w:w="-142" w:type="dxa"/>
        <w:tblLayout w:type="fixed"/>
        <w:tblLook w:val="0000" w:firstRow="0" w:lastRow="0" w:firstColumn="0" w:lastColumn="0" w:noHBand="0" w:noVBand="0"/>
      </w:tblPr>
      <w:tblGrid>
        <w:gridCol w:w="4854"/>
        <w:gridCol w:w="5427"/>
        <w:gridCol w:w="68"/>
      </w:tblGrid>
      <w:tr w:rsidR="00E800FF" w:rsidRPr="00E800FF" w14:paraId="747954D0" w14:textId="77777777" w:rsidTr="00220E01">
        <w:trPr>
          <w:gridAfter w:val="1"/>
          <w:wAfter w:w="68" w:type="dxa"/>
          <w:trHeight w:val="231"/>
        </w:trPr>
        <w:tc>
          <w:tcPr>
            <w:tcW w:w="4854" w:type="dxa"/>
            <w:vAlign w:val="center"/>
          </w:tcPr>
          <w:p w14:paraId="57BDDE3C" w14:textId="77777777" w:rsidR="00E800FF" w:rsidRPr="00E800FF" w:rsidRDefault="00E800FF" w:rsidP="00E800FF">
            <w:pPr>
              <w:widowControl w:val="0"/>
              <w:spacing w:line="240" w:lineRule="auto"/>
              <w:ind w:left="-142" w:right="-144" w:firstLine="74"/>
              <w:rPr>
                <w:kern w:val="1"/>
                <w:sz w:val="22"/>
                <w:szCs w:val="22"/>
              </w:rPr>
            </w:pPr>
            <w:r w:rsidRPr="00E800FF">
              <w:rPr>
                <w:kern w:val="1"/>
                <w:sz w:val="22"/>
                <w:szCs w:val="22"/>
              </w:rPr>
              <w:t xml:space="preserve"> Реквизиты Лицензиара:</w:t>
            </w:r>
          </w:p>
          <w:p w14:paraId="2A039431" w14:textId="36F2B8E5" w:rsidR="00E800FF" w:rsidRPr="00E800FF" w:rsidRDefault="00E800FF" w:rsidP="00E800FF">
            <w:pPr>
              <w:widowControl w:val="0"/>
              <w:spacing w:line="240" w:lineRule="auto"/>
              <w:ind w:left="-142" w:right="-144" w:firstLine="74"/>
              <w:rPr>
                <w:kern w:val="1"/>
                <w:sz w:val="22"/>
                <w:szCs w:val="22"/>
              </w:rPr>
            </w:pPr>
            <w:r w:rsidRPr="00E800FF">
              <w:rPr>
                <w:kern w:val="1"/>
                <w:sz w:val="22"/>
                <w:szCs w:val="22"/>
              </w:rPr>
              <w:t>_____________________________________</w:t>
            </w:r>
          </w:p>
        </w:tc>
        <w:tc>
          <w:tcPr>
            <w:tcW w:w="5427" w:type="dxa"/>
            <w:vAlign w:val="center"/>
          </w:tcPr>
          <w:p w14:paraId="6658E0F5" w14:textId="77777777" w:rsidR="00E800FF" w:rsidRPr="00E800FF" w:rsidRDefault="00E800FF" w:rsidP="00E800FF">
            <w:pPr>
              <w:widowControl w:val="0"/>
              <w:spacing w:line="240" w:lineRule="auto"/>
              <w:ind w:left="-142" w:right="-144" w:firstLine="0"/>
              <w:rPr>
                <w:kern w:val="1"/>
                <w:sz w:val="22"/>
                <w:szCs w:val="22"/>
              </w:rPr>
            </w:pPr>
            <w:r w:rsidRPr="00E800FF">
              <w:rPr>
                <w:kern w:val="1"/>
                <w:sz w:val="22"/>
                <w:szCs w:val="22"/>
              </w:rPr>
              <w:t xml:space="preserve"> Реквизиты Лицензиата:</w:t>
            </w:r>
          </w:p>
          <w:p w14:paraId="7ABB09F1" w14:textId="4E6B04D4" w:rsidR="00E800FF" w:rsidRPr="00E800FF" w:rsidRDefault="00E800FF" w:rsidP="00E800FF">
            <w:pPr>
              <w:widowControl w:val="0"/>
              <w:spacing w:line="240" w:lineRule="auto"/>
              <w:ind w:left="-142" w:right="-144" w:firstLine="0"/>
              <w:rPr>
                <w:kern w:val="1"/>
                <w:sz w:val="22"/>
                <w:szCs w:val="22"/>
              </w:rPr>
            </w:pPr>
            <w:r w:rsidRPr="00E800FF">
              <w:rPr>
                <w:kern w:val="1"/>
                <w:sz w:val="22"/>
                <w:szCs w:val="22"/>
              </w:rPr>
              <w:t xml:space="preserve"> </w:t>
            </w:r>
            <w:r w:rsidR="00D63B10" w:rsidRPr="00E800FF">
              <w:rPr>
                <w:kern w:val="1"/>
                <w:sz w:val="22"/>
                <w:szCs w:val="22"/>
              </w:rPr>
              <w:t>_____________________________________</w:t>
            </w:r>
          </w:p>
        </w:tc>
      </w:tr>
      <w:tr w:rsidR="00E800FF" w:rsidRPr="00E800FF" w14:paraId="685A5B49" w14:textId="77777777" w:rsidTr="00220E01">
        <w:trPr>
          <w:gridAfter w:val="1"/>
          <w:wAfter w:w="68" w:type="dxa"/>
        </w:trPr>
        <w:tc>
          <w:tcPr>
            <w:tcW w:w="4854" w:type="dxa"/>
          </w:tcPr>
          <w:p w14:paraId="6DB7AFEA" w14:textId="77777777" w:rsidR="00E800FF" w:rsidRPr="00E800FF" w:rsidRDefault="00E800FF" w:rsidP="00E800FF">
            <w:pPr>
              <w:widowControl w:val="0"/>
              <w:spacing w:line="240" w:lineRule="auto"/>
              <w:ind w:left="-142" w:right="-144" w:firstLine="74"/>
              <w:rPr>
                <w:kern w:val="1"/>
                <w:sz w:val="22"/>
                <w:szCs w:val="22"/>
              </w:rPr>
            </w:pPr>
            <w:r w:rsidRPr="00E800FF">
              <w:rPr>
                <w:kern w:val="1"/>
                <w:sz w:val="22"/>
                <w:szCs w:val="22"/>
              </w:rPr>
              <w:t xml:space="preserve"> Юридический адрес: ___________________</w:t>
            </w:r>
          </w:p>
          <w:p w14:paraId="3AE483B1" w14:textId="77777777" w:rsidR="00E800FF" w:rsidRPr="00E800FF" w:rsidRDefault="00E800FF" w:rsidP="00E800FF">
            <w:pPr>
              <w:widowControl w:val="0"/>
              <w:spacing w:line="240" w:lineRule="auto"/>
              <w:ind w:left="-142" w:right="-144" w:firstLine="74"/>
              <w:rPr>
                <w:kern w:val="1"/>
                <w:sz w:val="22"/>
                <w:szCs w:val="22"/>
              </w:rPr>
            </w:pPr>
            <w:r w:rsidRPr="00E800FF">
              <w:rPr>
                <w:kern w:val="1"/>
                <w:sz w:val="22"/>
                <w:szCs w:val="22"/>
              </w:rPr>
              <w:t xml:space="preserve"> Почтовый адрес: _______________________</w:t>
            </w:r>
          </w:p>
          <w:p w14:paraId="6B9CF57D" w14:textId="77777777" w:rsidR="00E800FF" w:rsidRPr="00E800FF" w:rsidRDefault="00E800FF" w:rsidP="00E800FF">
            <w:pPr>
              <w:widowControl w:val="0"/>
              <w:spacing w:line="240" w:lineRule="auto"/>
              <w:ind w:left="-142" w:right="-144" w:firstLine="74"/>
              <w:rPr>
                <w:kern w:val="1"/>
                <w:sz w:val="22"/>
                <w:szCs w:val="22"/>
              </w:rPr>
            </w:pPr>
            <w:r w:rsidRPr="00E800FF">
              <w:rPr>
                <w:kern w:val="1"/>
                <w:sz w:val="22"/>
                <w:szCs w:val="22"/>
              </w:rPr>
              <w:t xml:space="preserve"> ИНН: ________________________________</w:t>
            </w:r>
          </w:p>
          <w:p w14:paraId="7F82B497" w14:textId="77777777" w:rsidR="00E800FF" w:rsidRPr="00E800FF" w:rsidRDefault="00E800FF" w:rsidP="00E800FF">
            <w:pPr>
              <w:widowControl w:val="0"/>
              <w:spacing w:line="240" w:lineRule="auto"/>
              <w:ind w:left="-142" w:right="-144" w:firstLine="74"/>
              <w:rPr>
                <w:kern w:val="1"/>
                <w:sz w:val="22"/>
                <w:szCs w:val="22"/>
              </w:rPr>
            </w:pPr>
            <w:r w:rsidRPr="00E800FF">
              <w:rPr>
                <w:kern w:val="1"/>
                <w:sz w:val="22"/>
                <w:szCs w:val="22"/>
              </w:rPr>
              <w:t xml:space="preserve"> КПП: ________________________________</w:t>
            </w:r>
          </w:p>
          <w:p w14:paraId="5457128B" w14:textId="77777777" w:rsidR="00E800FF" w:rsidRPr="00E800FF" w:rsidRDefault="00E800FF" w:rsidP="00E800FF">
            <w:pPr>
              <w:widowControl w:val="0"/>
              <w:spacing w:line="240" w:lineRule="auto"/>
              <w:ind w:left="-142" w:right="-144" w:firstLine="74"/>
              <w:rPr>
                <w:kern w:val="1"/>
                <w:sz w:val="22"/>
                <w:szCs w:val="22"/>
              </w:rPr>
            </w:pPr>
            <w:r w:rsidRPr="00E800FF">
              <w:rPr>
                <w:kern w:val="1"/>
                <w:sz w:val="22"/>
                <w:szCs w:val="22"/>
              </w:rPr>
              <w:t xml:space="preserve"> ОГРН: _______________________________</w:t>
            </w:r>
          </w:p>
          <w:p w14:paraId="2B6F4AEB" w14:textId="77777777" w:rsidR="00E800FF" w:rsidRPr="00E800FF" w:rsidRDefault="00E800FF" w:rsidP="00E800FF">
            <w:pPr>
              <w:widowControl w:val="0"/>
              <w:spacing w:line="240" w:lineRule="auto"/>
              <w:ind w:left="-142" w:right="-144" w:firstLine="74"/>
              <w:rPr>
                <w:kern w:val="1"/>
                <w:sz w:val="22"/>
                <w:szCs w:val="22"/>
              </w:rPr>
            </w:pPr>
            <w:r w:rsidRPr="00E800FF">
              <w:rPr>
                <w:kern w:val="1"/>
                <w:sz w:val="22"/>
                <w:szCs w:val="22"/>
              </w:rPr>
              <w:t xml:space="preserve"> Банковские реквизиты: </w:t>
            </w:r>
          </w:p>
          <w:p w14:paraId="6799ECD7" w14:textId="77777777" w:rsidR="00E800FF" w:rsidRPr="00E800FF" w:rsidRDefault="00E800FF" w:rsidP="00E800FF">
            <w:pPr>
              <w:widowControl w:val="0"/>
              <w:spacing w:line="240" w:lineRule="auto"/>
              <w:ind w:left="-142" w:right="-144" w:firstLine="74"/>
              <w:rPr>
                <w:kern w:val="1"/>
                <w:sz w:val="22"/>
                <w:szCs w:val="22"/>
              </w:rPr>
            </w:pPr>
            <w:r w:rsidRPr="00E800FF">
              <w:rPr>
                <w:kern w:val="1"/>
                <w:sz w:val="22"/>
                <w:szCs w:val="22"/>
              </w:rPr>
              <w:t xml:space="preserve"> р/с ___________________________________</w:t>
            </w:r>
          </w:p>
          <w:p w14:paraId="171FDB49" w14:textId="77777777" w:rsidR="00E800FF" w:rsidRPr="00E800FF" w:rsidRDefault="00E800FF" w:rsidP="00E800FF">
            <w:pPr>
              <w:widowControl w:val="0"/>
              <w:spacing w:line="240" w:lineRule="auto"/>
              <w:ind w:left="-142" w:right="-144" w:firstLine="74"/>
              <w:rPr>
                <w:kern w:val="1"/>
                <w:sz w:val="22"/>
                <w:szCs w:val="22"/>
              </w:rPr>
            </w:pPr>
            <w:r w:rsidRPr="00E800FF">
              <w:rPr>
                <w:kern w:val="1"/>
                <w:sz w:val="22"/>
                <w:szCs w:val="22"/>
              </w:rPr>
              <w:t xml:space="preserve"> к/с ___________________________________</w:t>
            </w:r>
          </w:p>
          <w:p w14:paraId="3C2C3791" w14:textId="77777777" w:rsidR="00E800FF" w:rsidRPr="00E800FF" w:rsidRDefault="00E800FF" w:rsidP="00E800FF">
            <w:pPr>
              <w:widowControl w:val="0"/>
              <w:spacing w:line="240" w:lineRule="auto"/>
              <w:ind w:left="-142" w:right="-144" w:firstLine="74"/>
              <w:rPr>
                <w:kern w:val="1"/>
                <w:sz w:val="22"/>
                <w:szCs w:val="22"/>
              </w:rPr>
            </w:pPr>
            <w:r w:rsidRPr="00E800FF">
              <w:rPr>
                <w:kern w:val="1"/>
                <w:sz w:val="22"/>
                <w:szCs w:val="22"/>
              </w:rPr>
              <w:t xml:space="preserve"> Банк _________________________________</w:t>
            </w:r>
          </w:p>
          <w:p w14:paraId="075C8A6C" w14:textId="77777777" w:rsidR="00E800FF" w:rsidRPr="00E800FF" w:rsidRDefault="00E800FF" w:rsidP="00E800FF">
            <w:pPr>
              <w:widowControl w:val="0"/>
              <w:spacing w:line="240" w:lineRule="auto"/>
              <w:ind w:left="-142" w:right="-144" w:firstLine="74"/>
              <w:rPr>
                <w:kern w:val="1"/>
                <w:sz w:val="22"/>
                <w:szCs w:val="22"/>
              </w:rPr>
            </w:pPr>
            <w:r w:rsidRPr="00E800FF">
              <w:rPr>
                <w:kern w:val="1"/>
                <w:sz w:val="22"/>
                <w:szCs w:val="22"/>
              </w:rPr>
              <w:t xml:space="preserve"> БИК _________________________________</w:t>
            </w:r>
          </w:p>
          <w:p w14:paraId="0437156C" w14:textId="77777777" w:rsidR="00E800FF" w:rsidRPr="00E800FF" w:rsidRDefault="00E800FF" w:rsidP="00E800FF">
            <w:pPr>
              <w:widowControl w:val="0"/>
              <w:spacing w:line="240" w:lineRule="auto"/>
              <w:ind w:left="-142" w:right="-144" w:firstLine="74"/>
              <w:rPr>
                <w:kern w:val="1"/>
                <w:sz w:val="22"/>
                <w:szCs w:val="22"/>
              </w:rPr>
            </w:pPr>
            <w:r w:rsidRPr="00E800FF">
              <w:rPr>
                <w:kern w:val="1"/>
                <w:sz w:val="22"/>
                <w:szCs w:val="22"/>
              </w:rPr>
              <w:t xml:space="preserve"> Тел.: _________________________________</w:t>
            </w:r>
          </w:p>
          <w:p w14:paraId="503D8EF3" w14:textId="77777777" w:rsidR="00E800FF" w:rsidRPr="00E800FF" w:rsidRDefault="00E800FF" w:rsidP="00E800FF">
            <w:pPr>
              <w:widowControl w:val="0"/>
              <w:spacing w:line="240" w:lineRule="auto"/>
              <w:ind w:left="-142" w:right="-144" w:firstLine="74"/>
              <w:rPr>
                <w:kern w:val="1"/>
                <w:sz w:val="22"/>
                <w:szCs w:val="22"/>
              </w:rPr>
            </w:pPr>
            <w:r w:rsidRPr="00E800FF">
              <w:rPr>
                <w:kern w:val="1"/>
                <w:sz w:val="22"/>
                <w:szCs w:val="22"/>
              </w:rPr>
              <w:t xml:space="preserve"> </w:t>
            </w:r>
            <w:r w:rsidRPr="00E800FF">
              <w:rPr>
                <w:kern w:val="1"/>
                <w:sz w:val="22"/>
                <w:szCs w:val="22"/>
                <w:lang w:val="en-US"/>
              </w:rPr>
              <w:t>E-mail</w:t>
            </w:r>
            <w:r w:rsidRPr="00E800FF">
              <w:rPr>
                <w:kern w:val="1"/>
                <w:sz w:val="22"/>
                <w:szCs w:val="22"/>
              </w:rPr>
              <w:t>: _______________________________</w:t>
            </w:r>
          </w:p>
          <w:p w14:paraId="64A1DB63" w14:textId="77777777" w:rsidR="00E800FF" w:rsidRPr="00E800FF" w:rsidRDefault="00E800FF" w:rsidP="00E800FF">
            <w:pPr>
              <w:widowControl w:val="0"/>
              <w:spacing w:line="240" w:lineRule="auto"/>
              <w:ind w:left="-142" w:right="-144" w:firstLine="74"/>
              <w:rPr>
                <w:bCs/>
                <w:kern w:val="1"/>
                <w:sz w:val="22"/>
                <w:szCs w:val="22"/>
              </w:rPr>
            </w:pPr>
          </w:p>
        </w:tc>
        <w:tc>
          <w:tcPr>
            <w:tcW w:w="5427" w:type="dxa"/>
          </w:tcPr>
          <w:p w14:paraId="3DF9801D" w14:textId="77777777" w:rsidR="00D63B10" w:rsidRPr="00E800FF" w:rsidRDefault="00D63B10" w:rsidP="00D63B10">
            <w:pPr>
              <w:widowControl w:val="0"/>
              <w:spacing w:line="240" w:lineRule="auto"/>
              <w:ind w:left="-142" w:right="-144" w:firstLine="74"/>
              <w:rPr>
                <w:kern w:val="1"/>
                <w:sz w:val="22"/>
                <w:szCs w:val="22"/>
              </w:rPr>
            </w:pPr>
            <w:r w:rsidRPr="00E800FF">
              <w:rPr>
                <w:kern w:val="1"/>
                <w:sz w:val="22"/>
                <w:szCs w:val="22"/>
              </w:rPr>
              <w:t>Юридический адрес: ___________________</w:t>
            </w:r>
          </w:p>
          <w:p w14:paraId="27B4A0B1" w14:textId="77777777" w:rsidR="00D63B10" w:rsidRPr="00E800FF" w:rsidRDefault="00D63B10" w:rsidP="00D63B10">
            <w:pPr>
              <w:widowControl w:val="0"/>
              <w:spacing w:line="240" w:lineRule="auto"/>
              <w:ind w:left="-142" w:right="-144" w:firstLine="74"/>
              <w:rPr>
                <w:kern w:val="1"/>
                <w:sz w:val="22"/>
                <w:szCs w:val="22"/>
              </w:rPr>
            </w:pPr>
            <w:r w:rsidRPr="00E800FF">
              <w:rPr>
                <w:kern w:val="1"/>
                <w:sz w:val="22"/>
                <w:szCs w:val="22"/>
              </w:rPr>
              <w:t xml:space="preserve"> Почтовый адрес: _______________________</w:t>
            </w:r>
          </w:p>
          <w:p w14:paraId="57857D11" w14:textId="77777777" w:rsidR="00D63B10" w:rsidRPr="00E800FF" w:rsidRDefault="00D63B10" w:rsidP="00D63B10">
            <w:pPr>
              <w:widowControl w:val="0"/>
              <w:spacing w:line="240" w:lineRule="auto"/>
              <w:ind w:left="-142" w:right="-144" w:firstLine="74"/>
              <w:rPr>
                <w:kern w:val="1"/>
                <w:sz w:val="22"/>
                <w:szCs w:val="22"/>
              </w:rPr>
            </w:pPr>
            <w:r w:rsidRPr="00E800FF">
              <w:rPr>
                <w:kern w:val="1"/>
                <w:sz w:val="22"/>
                <w:szCs w:val="22"/>
              </w:rPr>
              <w:t xml:space="preserve"> ИНН: ________________________________</w:t>
            </w:r>
          </w:p>
          <w:p w14:paraId="371BDC0E" w14:textId="77777777" w:rsidR="00D63B10" w:rsidRPr="00E800FF" w:rsidRDefault="00D63B10" w:rsidP="00D63B10">
            <w:pPr>
              <w:widowControl w:val="0"/>
              <w:spacing w:line="240" w:lineRule="auto"/>
              <w:ind w:left="-142" w:right="-144" w:firstLine="74"/>
              <w:rPr>
                <w:kern w:val="1"/>
                <w:sz w:val="22"/>
                <w:szCs w:val="22"/>
              </w:rPr>
            </w:pPr>
            <w:r w:rsidRPr="00E800FF">
              <w:rPr>
                <w:kern w:val="1"/>
                <w:sz w:val="22"/>
                <w:szCs w:val="22"/>
              </w:rPr>
              <w:t xml:space="preserve"> КПП: ________________________________</w:t>
            </w:r>
          </w:p>
          <w:p w14:paraId="42D5C79F" w14:textId="77777777" w:rsidR="00D63B10" w:rsidRPr="00E800FF" w:rsidRDefault="00D63B10" w:rsidP="00D63B10">
            <w:pPr>
              <w:widowControl w:val="0"/>
              <w:spacing w:line="240" w:lineRule="auto"/>
              <w:ind w:left="-142" w:right="-144" w:firstLine="74"/>
              <w:rPr>
                <w:kern w:val="1"/>
                <w:sz w:val="22"/>
                <w:szCs w:val="22"/>
              </w:rPr>
            </w:pPr>
            <w:r w:rsidRPr="00E800FF">
              <w:rPr>
                <w:kern w:val="1"/>
                <w:sz w:val="22"/>
                <w:szCs w:val="22"/>
              </w:rPr>
              <w:t xml:space="preserve"> ОГРН: _______________________________</w:t>
            </w:r>
          </w:p>
          <w:p w14:paraId="1E5803FE" w14:textId="77777777" w:rsidR="00D63B10" w:rsidRPr="00E800FF" w:rsidRDefault="00D63B10" w:rsidP="00D63B10">
            <w:pPr>
              <w:widowControl w:val="0"/>
              <w:spacing w:line="240" w:lineRule="auto"/>
              <w:ind w:left="-142" w:right="-144" w:firstLine="74"/>
              <w:rPr>
                <w:kern w:val="1"/>
                <w:sz w:val="22"/>
                <w:szCs w:val="22"/>
              </w:rPr>
            </w:pPr>
            <w:r w:rsidRPr="00E800FF">
              <w:rPr>
                <w:kern w:val="1"/>
                <w:sz w:val="22"/>
                <w:szCs w:val="22"/>
              </w:rPr>
              <w:t xml:space="preserve"> Банковские реквизиты: </w:t>
            </w:r>
          </w:p>
          <w:p w14:paraId="319DE9F6" w14:textId="77777777" w:rsidR="00D63B10" w:rsidRPr="00E800FF" w:rsidRDefault="00D63B10" w:rsidP="00D63B10">
            <w:pPr>
              <w:widowControl w:val="0"/>
              <w:spacing w:line="240" w:lineRule="auto"/>
              <w:ind w:left="-142" w:right="-144" w:firstLine="74"/>
              <w:rPr>
                <w:kern w:val="1"/>
                <w:sz w:val="22"/>
                <w:szCs w:val="22"/>
              </w:rPr>
            </w:pPr>
            <w:r w:rsidRPr="00E800FF">
              <w:rPr>
                <w:kern w:val="1"/>
                <w:sz w:val="22"/>
                <w:szCs w:val="22"/>
              </w:rPr>
              <w:t xml:space="preserve"> р/с ___________________________________</w:t>
            </w:r>
          </w:p>
          <w:p w14:paraId="12254F2C" w14:textId="77777777" w:rsidR="00D63B10" w:rsidRPr="00E800FF" w:rsidRDefault="00D63B10" w:rsidP="00D63B10">
            <w:pPr>
              <w:widowControl w:val="0"/>
              <w:spacing w:line="240" w:lineRule="auto"/>
              <w:ind w:left="-142" w:right="-144" w:firstLine="74"/>
              <w:rPr>
                <w:kern w:val="1"/>
                <w:sz w:val="22"/>
                <w:szCs w:val="22"/>
              </w:rPr>
            </w:pPr>
            <w:r w:rsidRPr="00E800FF">
              <w:rPr>
                <w:kern w:val="1"/>
                <w:sz w:val="22"/>
                <w:szCs w:val="22"/>
              </w:rPr>
              <w:t xml:space="preserve"> к/с ___________________________________</w:t>
            </w:r>
          </w:p>
          <w:p w14:paraId="3C5B056E" w14:textId="77777777" w:rsidR="00D63B10" w:rsidRPr="00E800FF" w:rsidRDefault="00D63B10" w:rsidP="00D63B10">
            <w:pPr>
              <w:widowControl w:val="0"/>
              <w:spacing w:line="240" w:lineRule="auto"/>
              <w:ind w:left="-142" w:right="-144" w:firstLine="74"/>
              <w:rPr>
                <w:kern w:val="1"/>
                <w:sz w:val="22"/>
                <w:szCs w:val="22"/>
              </w:rPr>
            </w:pPr>
            <w:r w:rsidRPr="00E800FF">
              <w:rPr>
                <w:kern w:val="1"/>
                <w:sz w:val="22"/>
                <w:szCs w:val="22"/>
              </w:rPr>
              <w:t xml:space="preserve"> Банк _________________________________</w:t>
            </w:r>
          </w:p>
          <w:p w14:paraId="0AEC1A84" w14:textId="77777777" w:rsidR="00D63B10" w:rsidRPr="00E800FF" w:rsidRDefault="00D63B10" w:rsidP="00D63B10">
            <w:pPr>
              <w:widowControl w:val="0"/>
              <w:spacing w:line="240" w:lineRule="auto"/>
              <w:ind w:left="-142" w:right="-144" w:firstLine="74"/>
              <w:rPr>
                <w:kern w:val="1"/>
                <w:sz w:val="22"/>
                <w:szCs w:val="22"/>
              </w:rPr>
            </w:pPr>
            <w:r w:rsidRPr="00E800FF">
              <w:rPr>
                <w:kern w:val="1"/>
                <w:sz w:val="22"/>
                <w:szCs w:val="22"/>
              </w:rPr>
              <w:t xml:space="preserve"> БИК _________________________________</w:t>
            </w:r>
          </w:p>
          <w:p w14:paraId="1EC1ED5B" w14:textId="77777777" w:rsidR="00D63B10" w:rsidRPr="00E800FF" w:rsidRDefault="00D63B10" w:rsidP="00D63B10">
            <w:pPr>
              <w:widowControl w:val="0"/>
              <w:spacing w:line="240" w:lineRule="auto"/>
              <w:ind w:left="-142" w:right="-144" w:firstLine="74"/>
              <w:rPr>
                <w:kern w:val="1"/>
                <w:sz w:val="22"/>
                <w:szCs w:val="22"/>
              </w:rPr>
            </w:pPr>
            <w:r w:rsidRPr="00E800FF">
              <w:rPr>
                <w:kern w:val="1"/>
                <w:sz w:val="22"/>
                <w:szCs w:val="22"/>
              </w:rPr>
              <w:t xml:space="preserve"> Тел.: _________________________________</w:t>
            </w:r>
          </w:p>
          <w:p w14:paraId="10BB86C4" w14:textId="77777777" w:rsidR="00D63B10" w:rsidRPr="00E800FF" w:rsidRDefault="00D63B10" w:rsidP="00D63B10">
            <w:pPr>
              <w:widowControl w:val="0"/>
              <w:spacing w:line="240" w:lineRule="auto"/>
              <w:ind w:left="-142" w:right="-144" w:firstLine="74"/>
              <w:rPr>
                <w:kern w:val="1"/>
                <w:sz w:val="22"/>
                <w:szCs w:val="22"/>
              </w:rPr>
            </w:pPr>
            <w:r w:rsidRPr="00E800FF">
              <w:rPr>
                <w:kern w:val="1"/>
                <w:sz w:val="22"/>
                <w:szCs w:val="22"/>
              </w:rPr>
              <w:t xml:space="preserve"> </w:t>
            </w:r>
            <w:r w:rsidRPr="00E800FF">
              <w:rPr>
                <w:kern w:val="1"/>
                <w:sz w:val="22"/>
                <w:szCs w:val="22"/>
                <w:lang w:val="en-US"/>
              </w:rPr>
              <w:t>E-mail</w:t>
            </w:r>
            <w:r w:rsidRPr="00E800FF">
              <w:rPr>
                <w:kern w:val="1"/>
                <w:sz w:val="22"/>
                <w:szCs w:val="22"/>
              </w:rPr>
              <w:t>: _______________________________</w:t>
            </w:r>
          </w:p>
          <w:p w14:paraId="5E3668AB" w14:textId="77777777" w:rsidR="00E800FF" w:rsidRPr="00E800FF" w:rsidRDefault="00E800FF" w:rsidP="00E800FF">
            <w:pPr>
              <w:widowControl w:val="0"/>
              <w:spacing w:line="240" w:lineRule="auto"/>
              <w:ind w:left="-108" w:right="-144" w:firstLine="0"/>
              <w:jc w:val="left"/>
              <w:rPr>
                <w:bCs/>
                <w:kern w:val="1"/>
                <w:sz w:val="22"/>
                <w:szCs w:val="22"/>
              </w:rPr>
            </w:pPr>
          </w:p>
        </w:tc>
      </w:tr>
      <w:tr w:rsidR="00E800FF" w:rsidRPr="00E800FF" w14:paraId="20B552A3" w14:textId="77777777" w:rsidTr="00220E01">
        <w:trPr>
          <w:cantSplit/>
          <w:trHeight w:val="838"/>
        </w:trPr>
        <w:tc>
          <w:tcPr>
            <w:tcW w:w="4854" w:type="dxa"/>
            <w:tcBorders>
              <w:top w:val="nil"/>
              <w:left w:val="nil"/>
              <w:bottom w:val="nil"/>
              <w:right w:val="nil"/>
            </w:tcBorders>
          </w:tcPr>
          <w:p w14:paraId="6D6CE053" w14:textId="77777777" w:rsidR="00E800FF" w:rsidRPr="00E800FF" w:rsidRDefault="00E800FF" w:rsidP="00E800FF">
            <w:pPr>
              <w:widowControl w:val="0"/>
              <w:spacing w:line="240" w:lineRule="auto"/>
              <w:ind w:firstLine="74"/>
              <w:rPr>
                <w:b/>
                <w:caps/>
                <w:kern w:val="1"/>
                <w:sz w:val="22"/>
                <w:szCs w:val="22"/>
              </w:rPr>
            </w:pPr>
          </w:p>
          <w:p w14:paraId="04E6C412" w14:textId="77777777" w:rsidR="00E800FF" w:rsidRPr="00E800FF" w:rsidRDefault="00E800FF" w:rsidP="00E800FF">
            <w:pPr>
              <w:widowControl w:val="0"/>
              <w:spacing w:line="240" w:lineRule="auto"/>
              <w:ind w:firstLine="74"/>
              <w:rPr>
                <w:b/>
                <w:caps/>
                <w:kern w:val="1"/>
                <w:sz w:val="22"/>
                <w:szCs w:val="22"/>
              </w:rPr>
            </w:pPr>
            <w:r w:rsidRPr="00E800FF">
              <w:rPr>
                <w:b/>
                <w:caps/>
                <w:kern w:val="1"/>
                <w:sz w:val="22"/>
                <w:szCs w:val="22"/>
              </w:rPr>
              <w:t>От лицензиаРа</w:t>
            </w:r>
          </w:p>
          <w:p w14:paraId="23FC9A04" w14:textId="77777777" w:rsidR="00E800FF" w:rsidRPr="00E800FF" w:rsidRDefault="00E800FF" w:rsidP="00E800FF">
            <w:pPr>
              <w:widowControl w:val="0"/>
              <w:spacing w:line="240" w:lineRule="auto"/>
              <w:ind w:firstLine="74"/>
              <w:rPr>
                <w:b/>
                <w:kern w:val="1"/>
                <w:sz w:val="22"/>
                <w:szCs w:val="22"/>
              </w:rPr>
            </w:pPr>
          </w:p>
          <w:p w14:paraId="2CAD5D20" w14:textId="77777777" w:rsidR="00E800FF" w:rsidRPr="00E800FF" w:rsidRDefault="00E800FF" w:rsidP="00E800FF">
            <w:pPr>
              <w:widowControl w:val="0"/>
              <w:spacing w:line="240" w:lineRule="auto"/>
              <w:ind w:firstLine="74"/>
              <w:rPr>
                <w:b/>
                <w:kern w:val="1"/>
                <w:sz w:val="22"/>
                <w:szCs w:val="22"/>
              </w:rPr>
            </w:pPr>
            <w:r w:rsidRPr="00E800FF">
              <w:rPr>
                <w:b/>
                <w:kern w:val="1"/>
                <w:sz w:val="22"/>
                <w:szCs w:val="22"/>
              </w:rPr>
              <w:t>________________________</w:t>
            </w:r>
          </w:p>
        </w:tc>
        <w:tc>
          <w:tcPr>
            <w:tcW w:w="5495" w:type="dxa"/>
            <w:gridSpan w:val="2"/>
            <w:tcBorders>
              <w:top w:val="nil"/>
              <w:left w:val="nil"/>
              <w:bottom w:val="nil"/>
              <w:right w:val="nil"/>
            </w:tcBorders>
          </w:tcPr>
          <w:p w14:paraId="11DA6E05" w14:textId="77777777" w:rsidR="00E800FF" w:rsidRPr="00E800FF" w:rsidRDefault="00E800FF" w:rsidP="00E800FF">
            <w:pPr>
              <w:widowControl w:val="0"/>
              <w:spacing w:line="240" w:lineRule="auto"/>
              <w:ind w:firstLine="0"/>
              <w:rPr>
                <w:b/>
                <w:caps/>
                <w:kern w:val="1"/>
                <w:sz w:val="22"/>
                <w:szCs w:val="22"/>
              </w:rPr>
            </w:pPr>
          </w:p>
          <w:p w14:paraId="03BB5DAF" w14:textId="77777777" w:rsidR="00E800FF" w:rsidRPr="00E800FF" w:rsidRDefault="00E800FF" w:rsidP="00E800FF">
            <w:pPr>
              <w:widowControl w:val="0"/>
              <w:spacing w:line="240" w:lineRule="auto"/>
              <w:ind w:firstLine="0"/>
              <w:rPr>
                <w:b/>
                <w:caps/>
                <w:kern w:val="1"/>
                <w:sz w:val="22"/>
                <w:szCs w:val="22"/>
              </w:rPr>
            </w:pPr>
            <w:r w:rsidRPr="00E800FF">
              <w:rPr>
                <w:b/>
                <w:caps/>
                <w:kern w:val="1"/>
                <w:sz w:val="22"/>
                <w:szCs w:val="22"/>
              </w:rPr>
              <w:t>От Лицензиата</w:t>
            </w:r>
          </w:p>
          <w:p w14:paraId="4605A7F7" w14:textId="77777777" w:rsidR="00E800FF" w:rsidRPr="00E800FF" w:rsidRDefault="00E800FF" w:rsidP="00E800FF">
            <w:pPr>
              <w:widowControl w:val="0"/>
              <w:spacing w:line="240" w:lineRule="auto"/>
              <w:ind w:firstLine="0"/>
              <w:rPr>
                <w:b/>
                <w:kern w:val="1"/>
                <w:sz w:val="22"/>
                <w:szCs w:val="22"/>
              </w:rPr>
            </w:pPr>
          </w:p>
          <w:p w14:paraId="62097AB5" w14:textId="6416070A" w:rsidR="00E800FF" w:rsidRPr="00E800FF" w:rsidRDefault="00E800FF" w:rsidP="00E800FF">
            <w:pPr>
              <w:widowControl w:val="0"/>
              <w:spacing w:line="240" w:lineRule="auto"/>
              <w:ind w:firstLine="0"/>
              <w:rPr>
                <w:b/>
                <w:kern w:val="1"/>
                <w:sz w:val="22"/>
                <w:szCs w:val="22"/>
              </w:rPr>
            </w:pPr>
            <w:r w:rsidRPr="00E800FF">
              <w:rPr>
                <w:b/>
                <w:kern w:val="1"/>
                <w:sz w:val="22"/>
                <w:szCs w:val="22"/>
              </w:rPr>
              <w:t xml:space="preserve">________________________ </w:t>
            </w:r>
          </w:p>
        </w:tc>
      </w:tr>
    </w:tbl>
    <w:p w14:paraId="67300BBB" w14:textId="77777777" w:rsidR="00E800FF" w:rsidRPr="00E800FF" w:rsidRDefault="00E800FF" w:rsidP="00E800FF">
      <w:pPr>
        <w:widowControl w:val="0"/>
        <w:spacing w:line="240" w:lineRule="auto"/>
        <w:ind w:firstLine="0"/>
        <w:jc w:val="left"/>
        <w:outlineLvl w:val="0"/>
        <w:rPr>
          <w:rFonts w:eastAsia="Lucida Sans Unicode"/>
          <w:b/>
          <w:kern w:val="2"/>
          <w:sz w:val="22"/>
          <w:szCs w:val="22"/>
          <w:lang w:eastAsia="en-US"/>
        </w:rPr>
      </w:pPr>
      <w:r w:rsidRPr="00E800FF">
        <w:rPr>
          <w:rFonts w:eastAsia="Lucida Sans Unicode"/>
          <w:b/>
          <w:kern w:val="1"/>
          <w:sz w:val="22"/>
          <w:szCs w:val="22"/>
        </w:rPr>
        <w:br w:type="page"/>
      </w:r>
    </w:p>
    <w:p w14:paraId="393F00F1" w14:textId="77777777" w:rsidR="00E800FF" w:rsidRPr="00E800FF" w:rsidRDefault="00E800FF" w:rsidP="00E800FF">
      <w:pPr>
        <w:pageBreakBefore/>
        <w:suppressAutoHyphens w:val="0"/>
        <w:spacing w:line="240" w:lineRule="auto"/>
        <w:ind w:firstLine="0"/>
        <w:jc w:val="right"/>
        <w:rPr>
          <w:rFonts w:eastAsia="Batang"/>
          <w:b/>
          <w:bCs/>
          <w:sz w:val="21"/>
          <w:szCs w:val="21"/>
          <w:lang w:eastAsia="ko-KR"/>
        </w:rPr>
      </w:pPr>
      <w:r w:rsidRPr="00E800FF">
        <w:rPr>
          <w:rFonts w:eastAsia="Batang"/>
          <w:b/>
          <w:bCs/>
          <w:sz w:val="21"/>
          <w:szCs w:val="21"/>
          <w:lang w:eastAsia="ko-KR"/>
        </w:rPr>
        <w:lastRenderedPageBreak/>
        <w:t xml:space="preserve">Приложение № </w:t>
      </w:r>
      <w:r w:rsidRPr="00E800FF">
        <w:rPr>
          <w:rFonts w:eastAsia="Batang"/>
          <w:b/>
          <w:sz w:val="21"/>
          <w:szCs w:val="21"/>
          <w:lang w:eastAsia="ko-KR"/>
        </w:rPr>
        <w:t>1</w:t>
      </w:r>
      <w:r w:rsidRPr="00E800FF">
        <w:rPr>
          <w:rFonts w:eastAsia="Batang"/>
          <w:b/>
          <w:bCs/>
          <w:sz w:val="21"/>
          <w:szCs w:val="21"/>
          <w:lang w:eastAsia="ko-KR"/>
        </w:rPr>
        <w:t xml:space="preserve">  </w:t>
      </w:r>
    </w:p>
    <w:p w14:paraId="4113E8A1" w14:textId="6C17A680" w:rsidR="00E800FF" w:rsidRPr="00E800FF" w:rsidRDefault="00E800FF" w:rsidP="00E800FF">
      <w:pPr>
        <w:suppressAutoHyphens w:val="0"/>
        <w:spacing w:line="240" w:lineRule="auto"/>
        <w:ind w:firstLine="0"/>
        <w:jc w:val="right"/>
        <w:rPr>
          <w:rFonts w:eastAsia="Batang"/>
          <w:b/>
          <w:bCs/>
          <w:sz w:val="21"/>
          <w:szCs w:val="21"/>
          <w:lang w:eastAsia="ko-KR"/>
        </w:rPr>
      </w:pPr>
      <w:r w:rsidRPr="00E800FF">
        <w:rPr>
          <w:rFonts w:eastAsia="Batang"/>
          <w:b/>
          <w:bCs/>
          <w:sz w:val="21"/>
          <w:szCs w:val="21"/>
          <w:lang w:eastAsia="ko-KR"/>
        </w:rPr>
        <w:t xml:space="preserve">к Лицензионному </w:t>
      </w:r>
      <w:r w:rsidR="007554B8">
        <w:rPr>
          <w:rFonts w:eastAsia="Batang"/>
          <w:b/>
          <w:bCs/>
          <w:sz w:val="21"/>
          <w:szCs w:val="21"/>
          <w:lang w:eastAsia="ko-KR"/>
        </w:rPr>
        <w:t>д</w:t>
      </w:r>
      <w:r w:rsidRPr="00E800FF">
        <w:rPr>
          <w:rFonts w:eastAsia="Batang"/>
          <w:b/>
          <w:bCs/>
          <w:sz w:val="21"/>
          <w:szCs w:val="21"/>
          <w:lang w:eastAsia="ko-KR"/>
        </w:rPr>
        <w:t xml:space="preserve">оговору </w:t>
      </w:r>
    </w:p>
    <w:p w14:paraId="33D0427A" w14:textId="77777777" w:rsidR="00E800FF" w:rsidRPr="00E800FF" w:rsidRDefault="00E800FF" w:rsidP="00E800FF">
      <w:pPr>
        <w:suppressAutoHyphens w:val="0"/>
        <w:spacing w:line="240" w:lineRule="auto"/>
        <w:ind w:firstLine="0"/>
        <w:jc w:val="right"/>
        <w:rPr>
          <w:rFonts w:eastAsia="Batang"/>
          <w:b/>
          <w:bCs/>
          <w:sz w:val="21"/>
          <w:szCs w:val="21"/>
          <w:lang w:eastAsia="ko-KR"/>
        </w:rPr>
      </w:pPr>
      <w:r w:rsidRPr="00E800FF">
        <w:rPr>
          <w:rFonts w:eastAsia="Batang"/>
          <w:b/>
          <w:bCs/>
          <w:sz w:val="21"/>
          <w:szCs w:val="21"/>
          <w:lang w:eastAsia="ko-KR"/>
        </w:rPr>
        <w:t>№ ______________</w:t>
      </w:r>
    </w:p>
    <w:p w14:paraId="579321ED" w14:textId="77777777" w:rsidR="00E800FF" w:rsidRPr="00E800FF" w:rsidRDefault="00E800FF" w:rsidP="00E800FF">
      <w:pPr>
        <w:widowControl w:val="0"/>
        <w:spacing w:line="240" w:lineRule="auto"/>
        <w:ind w:firstLine="0"/>
        <w:jc w:val="left"/>
        <w:rPr>
          <w:rFonts w:ascii="Arial" w:eastAsia="Lucida Sans Unicode" w:hAnsi="Arial"/>
          <w:kern w:val="1"/>
          <w:sz w:val="20"/>
          <w:szCs w:val="24"/>
        </w:rPr>
      </w:pPr>
    </w:p>
    <w:p w14:paraId="4289789C" w14:textId="77777777" w:rsidR="00E800FF" w:rsidRPr="00E800FF" w:rsidRDefault="00E800FF" w:rsidP="00E800FF">
      <w:pPr>
        <w:widowControl w:val="0"/>
        <w:spacing w:line="240" w:lineRule="auto"/>
        <w:ind w:firstLine="0"/>
        <w:jc w:val="center"/>
        <w:outlineLvl w:val="0"/>
        <w:rPr>
          <w:rFonts w:eastAsia="Lucida Sans Unicode"/>
          <w:b/>
          <w:kern w:val="1"/>
          <w:sz w:val="22"/>
          <w:szCs w:val="22"/>
        </w:rPr>
      </w:pPr>
      <w:r w:rsidRPr="00E800FF">
        <w:rPr>
          <w:rFonts w:eastAsia="Lucida Sans Unicode"/>
          <w:b/>
          <w:kern w:val="1"/>
          <w:sz w:val="22"/>
          <w:szCs w:val="22"/>
        </w:rPr>
        <w:t>СПЕЦИФИКАЦИЯ</w:t>
      </w:r>
    </w:p>
    <w:p w14:paraId="2EE4C7A6" w14:textId="77777777" w:rsidR="00E800FF" w:rsidRPr="00E800FF" w:rsidRDefault="00E800FF" w:rsidP="00E800FF">
      <w:pPr>
        <w:widowControl w:val="0"/>
        <w:spacing w:line="240" w:lineRule="auto"/>
        <w:ind w:firstLine="0"/>
        <w:jc w:val="left"/>
        <w:rPr>
          <w:rFonts w:ascii="Arial" w:eastAsia="Lucida Sans Unicode" w:hAnsi="Arial"/>
          <w:kern w:val="1"/>
          <w:sz w:val="20"/>
          <w:szCs w:val="24"/>
        </w:rPr>
      </w:pPr>
    </w:p>
    <w:tbl>
      <w:tblPr>
        <w:tblStyle w:val="311"/>
        <w:tblW w:w="10335" w:type="dxa"/>
        <w:tblInd w:w="-289" w:type="dxa"/>
        <w:tblCellMar>
          <w:left w:w="77" w:type="dxa"/>
          <w:right w:w="77" w:type="dxa"/>
        </w:tblCellMar>
        <w:tblLook w:val="04A0" w:firstRow="1" w:lastRow="0" w:firstColumn="1" w:lastColumn="0" w:noHBand="0" w:noVBand="1"/>
      </w:tblPr>
      <w:tblGrid>
        <w:gridCol w:w="426"/>
        <w:gridCol w:w="3402"/>
        <w:gridCol w:w="1821"/>
        <w:gridCol w:w="1205"/>
        <w:gridCol w:w="1268"/>
        <w:gridCol w:w="1058"/>
        <w:gridCol w:w="1155"/>
      </w:tblGrid>
      <w:tr w:rsidR="00E800FF" w:rsidRPr="00E800FF" w14:paraId="3A3915B5" w14:textId="77777777" w:rsidTr="00F8103F">
        <w:trPr>
          <w:trHeight w:val="966"/>
          <w:tblHeader/>
        </w:trPr>
        <w:tc>
          <w:tcPr>
            <w:tcW w:w="426" w:type="dxa"/>
            <w:vAlign w:val="center"/>
            <w:hideMark/>
          </w:tcPr>
          <w:p w14:paraId="19CBF004" w14:textId="77777777" w:rsidR="00E800FF" w:rsidRPr="00E800FF" w:rsidRDefault="00E800FF" w:rsidP="00E800FF">
            <w:pPr>
              <w:spacing w:line="240" w:lineRule="auto"/>
              <w:ind w:firstLine="0"/>
              <w:contextualSpacing/>
              <w:jc w:val="center"/>
              <w:rPr>
                <w:sz w:val="21"/>
                <w:szCs w:val="21"/>
              </w:rPr>
            </w:pPr>
            <w:r w:rsidRPr="00E800FF">
              <w:rPr>
                <w:sz w:val="21"/>
                <w:szCs w:val="21"/>
              </w:rPr>
              <w:t>№</w:t>
            </w:r>
          </w:p>
        </w:tc>
        <w:tc>
          <w:tcPr>
            <w:tcW w:w="3402" w:type="dxa"/>
            <w:vAlign w:val="center"/>
            <w:hideMark/>
          </w:tcPr>
          <w:p w14:paraId="3FC39295" w14:textId="77777777" w:rsidR="00E800FF" w:rsidRPr="00E800FF" w:rsidRDefault="00E800FF" w:rsidP="00E800FF">
            <w:pPr>
              <w:spacing w:line="240" w:lineRule="auto"/>
              <w:ind w:firstLine="0"/>
              <w:contextualSpacing/>
              <w:jc w:val="center"/>
              <w:rPr>
                <w:sz w:val="21"/>
                <w:szCs w:val="21"/>
              </w:rPr>
            </w:pPr>
            <w:r w:rsidRPr="00E800FF">
              <w:rPr>
                <w:sz w:val="21"/>
                <w:szCs w:val="21"/>
              </w:rPr>
              <w:t>Наименование</w:t>
            </w:r>
          </w:p>
        </w:tc>
        <w:tc>
          <w:tcPr>
            <w:tcW w:w="1821" w:type="dxa"/>
            <w:vAlign w:val="center"/>
          </w:tcPr>
          <w:p w14:paraId="4CDB42C2" w14:textId="77777777" w:rsidR="00E800FF" w:rsidRPr="00E800FF" w:rsidRDefault="00E800FF" w:rsidP="00E800FF">
            <w:pPr>
              <w:spacing w:line="240" w:lineRule="auto"/>
              <w:ind w:firstLine="0"/>
              <w:contextualSpacing/>
              <w:jc w:val="center"/>
              <w:rPr>
                <w:sz w:val="21"/>
                <w:szCs w:val="21"/>
              </w:rPr>
            </w:pPr>
            <w:r w:rsidRPr="00E800FF">
              <w:rPr>
                <w:sz w:val="21"/>
                <w:szCs w:val="21"/>
              </w:rPr>
              <w:t>Свойства и характеристики</w:t>
            </w:r>
          </w:p>
        </w:tc>
        <w:tc>
          <w:tcPr>
            <w:tcW w:w="1205" w:type="dxa"/>
            <w:vAlign w:val="center"/>
            <w:hideMark/>
          </w:tcPr>
          <w:p w14:paraId="129CE425" w14:textId="77777777" w:rsidR="00E800FF" w:rsidRPr="00E800FF" w:rsidRDefault="00E800FF" w:rsidP="00E800FF">
            <w:pPr>
              <w:spacing w:line="240" w:lineRule="auto"/>
              <w:ind w:firstLine="0"/>
              <w:contextualSpacing/>
              <w:jc w:val="center"/>
              <w:rPr>
                <w:sz w:val="21"/>
                <w:szCs w:val="21"/>
              </w:rPr>
            </w:pPr>
            <w:r w:rsidRPr="00E800FF">
              <w:rPr>
                <w:sz w:val="21"/>
                <w:szCs w:val="21"/>
              </w:rPr>
              <w:t>Количество</w:t>
            </w:r>
          </w:p>
          <w:p w14:paraId="27E926DA" w14:textId="77777777" w:rsidR="00E800FF" w:rsidRPr="00E800FF" w:rsidRDefault="00E800FF" w:rsidP="00E800FF">
            <w:pPr>
              <w:widowControl w:val="0"/>
              <w:spacing w:line="240" w:lineRule="auto"/>
              <w:ind w:firstLine="0"/>
              <w:contextualSpacing/>
              <w:jc w:val="center"/>
              <w:rPr>
                <w:sz w:val="21"/>
                <w:szCs w:val="21"/>
              </w:rPr>
            </w:pPr>
          </w:p>
        </w:tc>
        <w:tc>
          <w:tcPr>
            <w:tcW w:w="1268" w:type="dxa"/>
            <w:vAlign w:val="center"/>
          </w:tcPr>
          <w:p w14:paraId="368430A5" w14:textId="77777777" w:rsidR="00E800FF" w:rsidRPr="00E800FF" w:rsidRDefault="00E800FF" w:rsidP="00E800FF">
            <w:pPr>
              <w:widowControl w:val="0"/>
              <w:spacing w:line="240" w:lineRule="auto"/>
              <w:ind w:firstLine="0"/>
              <w:contextualSpacing/>
              <w:jc w:val="center"/>
              <w:rPr>
                <w:sz w:val="21"/>
                <w:szCs w:val="21"/>
              </w:rPr>
            </w:pPr>
            <w:r w:rsidRPr="00E800FF">
              <w:rPr>
                <w:sz w:val="21"/>
                <w:szCs w:val="21"/>
              </w:rPr>
              <w:t>Ед. измерения</w:t>
            </w:r>
          </w:p>
        </w:tc>
        <w:tc>
          <w:tcPr>
            <w:tcW w:w="1058" w:type="dxa"/>
          </w:tcPr>
          <w:p w14:paraId="084AED4E" w14:textId="23420E58" w:rsidR="00E800FF" w:rsidRPr="00E800FF" w:rsidRDefault="00E800FF" w:rsidP="00E800FF">
            <w:pPr>
              <w:spacing w:line="240" w:lineRule="auto"/>
              <w:ind w:firstLine="0"/>
              <w:contextualSpacing/>
              <w:jc w:val="center"/>
              <w:rPr>
                <w:sz w:val="21"/>
                <w:szCs w:val="21"/>
              </w:rPr>
            </w:pPr>
            <w:r w:rsidRPr="00E800FF">
              <w:rPr>
                <w:sz w:val="21"/>
                <w:szCs w:val="21"/>
              </w:rPr>
              <w:t>Цена за единицу</w:t>
            </w:r>
            <w:r w:rsidR="00847A9C">
              <w:rPr>
                <w:sz w:val="21"/>
                <w:szCs w:val="21"/>
              </w:rPr>
              <w:t>, руб.,</w:t>
            </w:r>
            <w:r w:rsidRPr="00E800FF">
              <w:rPr>
                <w:sz w:val="21"/>
                <w:szCs w:val="21"/>
              </w:rPr>
              <w:t xml:space="preserve"> </w:t>
            </w:r>
            <w:r w:rsidR="00847A9C">
              <w:rPr>
                <w:sz w:val="21"/>
                <w:szCs w:val="21"/>
              </w:rPr>
              <w:t>без Н</w:t>
            </w:r>
            <w:r w:rsidRPr="00E800FF">
              <w:rPr>
                <w:sz w:val="21"/>
                <w:szCs w:val="21"/>
              </w:rPr>
              <w:t>ДС</w:t>
            </w:r>
          </w:p>
        </w:tc>
        <w:tc>
          <w:tcPr>
            <w:tcW w:w="1155" w:type="dxa"/>
          </w:tcPr>
          <w:p w14:paraId="3D7E8820" w14:textId="382D0C2D" w:rsidR="00E800FF" w:rsidRPr="00E800FF" w:rsidRDefault="00847A9C" w:rsidP="00E800FF">
            <w:pPr>
              <w:spacing w:line="240" w:lineRule="auto"/>
              <w:ind w:firstLine="0"/>
              <w:contextualSpacing/>
              <w:jc w:val="center"/>
              <w:rPr>
                <w:sz w:val="21"/>
                <w:szCs w:val="21"/>
              </w:rPr>
            </w:pPr>
            <w:r>
              <w:rPr>
                <w:sz w:val="21"/>
                <w:szCs w:val="21"/>
              </w:rPr>
              <w:t>Общая стоимость, руб., без НДС</w:t>
            </w:r>
          </w:p>
        </w:tc>
      </w:tr>
      <w:tr w:rsidR="00E800FF" w:rsidRPr="00E800FF" w14:paraId="2193F1E4" w14:textId="77777777" w:rsidTr="00F8103F">
        <w:trPr>
          <w:trHeight w:val="697"/>
        </w:trPr>
        <w:tc>
          <w:tcPr>
            <w:tcW w:w="426" w:type="dxa"/>
            <w:vMerge w:val="restart"/>
          </w:tcPr>
          <w:p w14:paraId="3B0291AD" w14:textId="77777777" w:rsidR="00E800FF" w:rsidRPr="00E800FF" w:rsidRDefault="00E800FF" w:rsidP="00E800FF">
            <w:pPr>
              <w:widowControl w:val="0"/>
              <w:numPr>
                <w:ilvl w:val="0"/>
                <w:numId w:val="21"/>
              </w:numPr>
              <w:spacing w:after="200" w:line="276" w:lineRule="auto"/>
              <w:contextualSpacing/>
              <w:jc w:val="left"/>
              <w:rPr>
                <w:b/>
                <w:sz w:val="21"/>
                <w:szCs w:val="21"/>
              </w:rPr>
            </w:pPr>
          </w:p>
        </w:tc>
        <w:tc>
          <w:tcPr>
            <w:tcW w:w="3402" w:type="dxa"/>
            <w:vMerge w:val="restart"/>
            <w:vAlign w:val="center"/>
          </w:tcPr>
          <w:p w14:paraId="6C9B7A47" w14:textId="498FEA0D" w:rsidR="00E800FF" w:rsidRPr="00E800FF" w:rsidRDefault="00E800FF" w:rsidP="00E800FF">
            <w:pPr>
              <w:widowControl w:val="0"/>
              <w:spacing w:line="240" w:lineRule="auto"/>
              <w:ind w:firstLine="0"/>
              <w:contextualSpacing/>
              <w:jc w:val="left"/>
              <w:rPr>
                <w:sz w:val="21"/>
                <w:szCs w:val="21"/>
              </w:rPr>
            </w:pPr>
            <w:r w:rsidRPr="00E800FF">
              <w:rPr>
                <w:sz w:val="21"/>
                <w:szCs w:val="21"/>
              </w:rPr>
              <w:t xml:space="preserve">Программное обеспечение системы мониторинга событий информационной безопасности. Право на использование ПО Платформа Радар до </w:t>
            </w:r>
            <w:r w:rsidR="00523C0A">
              <w:rPr>
                <w:sz w:val="21"/>
                <w:szCs w:val="21"/>
              </w:rPr>
              <w:t>700</w:t>
            </w:r>
            <w:r w:rsidRPr="00E800FF">
              <w:rPr>
                <w:sz w:val="21"/>
                <w:szCs w:val="21"/>
              </w:rPr>
              <w:t xml:space="preserve"> EPS; вкл. гарантию на ПО на 12 месяцев; </w:t>
            </w:r>
          </w:p>
          <w:p w14:paraId="23AEED3B" w14:textId="77777777" w:rsidR="00E800FF" w:rsidRPr="00E800FF" w:rsidRDefault="00E800FF" w:rsidP="00E800FF">
            <w:pPr>
              <w:widowControl w:val="0"/>
              <w:spacing w:line="240" w:lineRule="auto"/>
              <w:ind w:firstLine="0"/>
              <w:contextualSpacing/>
              <w:jc w:val="left"/>
              <w:rPr>
                <w:sz w:val="21"/>
                <w:szCs w:val="21"/>
              </w:rPr>
            </w:pPr>
            <w:r w:rsidRPr="00E800FF">
              <w:rPr>
                <w:sz w:val="21"/>
                <w:szCs w:val="21"/>
              </w:rPr>
              <w:t>Или аналог</w:t>
            </w:r>
          </w:p>
        </w:tc>
        <w:tc>
          <w:tcPr>
            <w:tcW w:w="1821" w:type="dxa"/>
            <w:vAlign w:val="center"/>
          </w:tcPr>
          <w:p w14:paraId="08CFB898" w14:textId="77777777" w:rsidR="00E800FF" w:rsidRPr="00E800FF" w:rsidRDefault="00E800FF" w:rsidP="00E800FF">
            <w:pPr>
              <w:widowControl w:val="0"/>
              <w:spacing w:line="240" w:lineRule="auto"/>
              <w:ind w:firstLine="0"/>
              <w:contextualSpacing/>
              <w:jc w:val="left"/>
              <w:rPr>
                <w:sz w:val="21"/>
                <w:szCs w:val="21"/>
              </w:rPr>
            </w:pPr>
            <w:r w:rsidRPr="00E800FF">
              <w:rPr>
                <w:sz w:val="21"/>
                <w:szCs w:val="21"/>
              </w:rPr>
              <w:t>Основная лицензия на 12 месяцев</w:t>
            </w:r>
          </w:p>
        </w:tc>
        <w:tc>
          <w:tcPr>
            <w:tcW w:w="1205" w:type="dxa"/>
            <w:vMerge w:val="restart"/>
            <w:vAlign w:val="center"/>
          </w:tcPr>
          <w:p w14:paraId="23E94FA0" w14:textId="77777777" w:rsidR="00E800FF" w:rsidRPr="00E800FF" w:rsidRDefault="00E800FF" w:rsidP="00E800FF">
            <w:pPr>
              <w:widowControl w:val="0"/>
              <w:spacing w:line="240" w:lineRule="auto"/>
              <w:ind w:firstLine="0"/>
              <w:contextualSpacing/>
              <w:jc w:val="center"/>
              <w:rPr>
                <w:sz w:val="21"/>
                <w:szCs w:val="21"/>
              </w:rPr>
            </w:pPr>
            <w:r w:rsidRPr="00E800FF">
              <w:rPr>
                <w:sz w:val="21"/>
                <w:szCs w:val="21"/>
              </w:rPr>
              <w:t>1</w:t>
            </w:r>
          </w:p>
        </w:tc>
        <w:tc>
          <w:tcPr>
            <w:tcW w:w="1268" w:type="dxa"/>
            <w:vMerge w:val="restart"/>
            <w:vAlign w:val="center"/>
          </w:tcPr>
          <w:p w14:paraId="48A06DA3" w14:textId="77777777" w:rsidR="00E800FF" w:rsidRPr="00E800FF" w:rsidRDefault="00E800FF" w:rsidP="00E800FF">
            <w:pPr>
              <w:widowControl w:val="0"/>
              <w:spacing w:line="240" w:lineRule="auto"/>
              <w:ind w:firstLine="0"/>
              <w:contextualSpacing/>
              <w:jc w:val="center"/>
              <w:rPr>
                <w:sz w:val="21"/>
                <w:szCs w:val="21"/>
              </w:rPr>
            </w:pPr>
            <w:r w:rsidRPr="00E800FF">
              <w:rPr>
                <w:sz w:val="21"/>
                <w:szCs w:val="21"/>
              </w:rPr>
              <w:t>комплект</w:t>
            </w:r>
          </w:p>
        </w:tc>
        <w:tc>
          <w:tcPr>
            <w:tcW w:w="1058" w:type="dxa"/>
            <w:vMerge w:val="restart"/>
            <w:vAlign w:val="center"/>
          </w:tcPr>
          <w:p w14:paraId="4D9AEF1D" w14:textId="77777777" w:rsidR="00E800FF" w:rsidRPr="00E800FF" w:rsidRDefault="00E800FF" w:rsidP="00E800FF">
            <w:pPr>
              <w:spacing w:line="240" w:lineRule="auto"/>
              <w:ind w:firstLine="0"/>
              <w:contextualSpacing/>
              <w:jc w:val="center"/>
              <w:rPr>
                <w:sz w:val="21"/>
                <w:szCs w:val="21"/>
              </w:rPr>
            </w:pPr>
          </w:p>
        </w:tc>
        <w:tc>
          <w:tcPr>
            <w:tcW w:w="1155" w:type="dxa"/>
            <w:vMerge w:val="restart"/>
            <w:vAlign w:val="center"/>
          </w:tcPr>
          <w:p w14:paraId="4BD410C3" w14:textId="77777777" w:rsidR="00E800FF" w:rsidRPr="00E800FF" w:rsidRDefault="00E800FF" w:rsidP="00E800FF">
            <w:pPr>
              <w:spacing w:line="240" w:lineRule="auto"/>
              <w:ind w:firstLine="0"/>
              <w:contextualSpacing/>
              <w:jc w:val="center"/>
              <w:rPr>
                <w:sz w:val="21"/>
                <w:szCs w:val="21"/>
              </w:rPr>
            </w:pPr>
          </w:p>
        </w:tc>
      </w:tr>
      <w:tr w:rsidR="00E800FF" w:rsidRPr="00E800FF" w14:paraId="05775CD1" w14:textId="77777777" w:rsidTr="00F8103F">
        <w:trPr>
          <w:trHeight w:val="835"/>
        </w:trPr>
        <w:tc>
          <w:tcPr>
            <w:tcW w:w="426" w:type="dxa"/>
            <w:vMerge/>
          </w:tcPr>
          <w:p w14:paraId="43B384A1" w14:textId="77777777" w:rsidR="00E800FF" w:rsidRPr="00E800FF" w:rsidRDefault="00E800FF" w:rsidP="00E800FF">
            <w:pPr>
              <w:widowControl w:val="0"/>
              <w:numPr>
                <w:ilvl w:val="0"/>
                <w:numId w:val="21"/>
              </w:numPr>
              <w:spacing w:after="200" w:line="276" w:lineRule="auto"/>
              <w:contextualSpacing/>
              <w:jc w:val="left"/>
              <w:rPr>
                <w:b/>
                <w:sz w:val="21"/>
                <w:szCs w:val="21"/>
              </w:rPr>
            </w:pPr>
          </w:p>
        </w:tc>
        <w:tc>
          <w:tcPr>
            <w:tcW w:w="3402" w:type="dxa"/>
            <w:vMerge/>
          </w:tcPr>
          <w:p w14:paraId="58F3F54B" w14:textId="77777777" w:rsidR="00E800FF" w:rsidRPr="00E800FF" w:rsidRDefault="00E800FF" w:rsidP="00E800FF">
            <w:pPr>
              <w:widowControl w:val="0"/>
              <w:spacing w:line="240" w:lineRule="auto"/>
              <w:ind w:firstLine="0"/>
              <w:contextualSpacing/>
              <w:jc w:val="left"/>
              <w:rPr>
                <w:sz w:val="21"/>
                <w:szCs w:val="21"/>
              </w:rPr>
            </w:pPr>
          </w:p>
        </w:tc>
        <w:tc>
          <w:tcPr>
            <w:tcW w:w="1821" w:type="dxa"/>
            <w:vAlign w:val="center"/>
          </w:tcPr>
          <w:p w14:paraId="2216322A" w14:textId="77777777" w:rsidR="00E800FF" w:rsidRPr="00E800FF" w:rsidRDefault="00E800FF" w:rsidP="00E800FF">
            <w:pPr>
              <w:widowControl w:val="0"/>
              <w:spacing w:line="240" w:lineRule="auto"/>
              <w:ind w:firstLine="0"/>
              <w:contextualSpacing/>
              <w:jc w:val="left"/>
              <w:rPr>
                <w:sz w:val="21"/>
                <w:szCs w:val="21"/>
              </w:rPr>
            </w:pPr>
            <w:r w:rsidRPr="00E800FF">
              <w:rPr>
                <w:sz w:val="21"/>
                <w:szCs w:val="21"/>
              </w:rPr>
              <w:t>Технические сведения находятся в Приложении №1</w:t>
            </w:r>
          </w:p>
        </w:tc>
        <w:tc>
          <w:tcPr>
            <w:tcW w:w="1205" w:type="dxa"/>
            <w:vMerge/>
          </w:tcPr>
          <w:p w14:paraId="488F28A9" w14:textId="77777777" w:rsidR="00E800FF" w:rsidRPr="00E800FF" w:rsidRDefault="00E800FF" w:rsidP="00E800FF">
            <w:pPr>
              <w:widowControl w:val="0"/>
              <w:spacing w:line="240" w:lineRule="auto"/>
              <w:ind w:firstLine="0"/>
              <w:contextualSpacing/>
              <w:jc w:val="center"/>
              <w:rPr>
                <w:sz w:val="21"/>
                <w:szCs w:val="21"/>
              </w:rPr>
            </w:pPr>
          </w:p>
        </w:tc>
        <w:tc>
          <w:tcPr>
            <w:tcW w:w="1268" w:type="dxa"/>
            <w:vMerge/>
          </w:tcPr>
          <w:p w14:paraId="3717A619" w14:textId="77777777" w:rsidR="00E800FF" w:rsidRPr="00E800FF" w:rsidRDefault="00E800FF" w:rsidP="00E800FF">
            <w:pPr>
              <w:widowControl w:val="0"/>
              <w:spacing w:line="240" w:lineRule="auto"/>
              <w:ind w:firstLine="0"/>
              <w:contextualSpacing/>
              <w:jc w:val="center"/>
              <w:rPr>
                <w:sz w:val="21"/>
                <w:szCs w:val="21"/>
              </w:rPr>
            </w:pPr>
          </w:p>
        </w:tc>
        <w:tc>
          <w:tcPr>
            <w:tcW w:w="1058" w:type="dxa"/>
            <w:vMerge/>
          </w:tcPr>
          <w:p w14:paraId="214BEA98" w14:textId="77777777" w:rsidR="00E800FF" w:rsidRPr="00E800FF" w:rsidRDefault="00E800FF" w:rsidP="00E800FF">
            <w:pPr>
              <w:spacing w:line="240" w:lineRule="auto"/>
              <w:ind w:firstLine="0"/>
              <w:contextualSpacing/>
              <w:jc w:val="center"/>
              <w:rPr>
                <w:sz w:val="21"/>
                <w:szCs w:val="21"/>
              </w:rPr>
            </w:pPr>
          </w:p>
        </w:tc>
        <w:tc>
          <w:tcPr>
            <w:tcW w:w="1155" w:type="dxa"/>
            <w:vMerge/>
          </w:tcPr>
          <w:p w14:paraId="78739711" w14:textId="77777777" w:rsidR="00E800FF" w:rsidRPr="00E800FF" w:rsidRDefault="00E800FF" w:rsidP="00E800FF">
            <w:pPr>
              <w:spacing w:line="240" w:lineRule="auto"/>
              <w:ind w:firstLine="0"/>
              <w:contextualSpacing/>
              <w:jc w:val="center"/>
              <w:rPr>
                <w:sz w:val="21"/>
                <w:szCs w:val="21"/>
              </w:rPr>
            </w:pPr>
          </w:p>
        </w:tc>
      </w:tr>
      <w:tr w:rsidR="00E800FF" w:rsidRPr="00E800FF" w14:paraId="06BDAFB1" w14:textId="77777777" w:rsidTr="00F8103F">
        <w:trPr>
          <w:trHeight w:val="145"/>
        </w:trPr>
        <w:tc>
          <w:tcPr>
            <w:tcW w:w="9180" w:type="dxa"/>
            <w:gridSpan w:val="6"/>
            <w:vAlign w:val="center"/>
          </w:tcPr>
          <w:p w14:paraId="4F30784B" w14:textId="77777777" w:rsidR="00E800FF" w:rsidRPr="00E800FF" w:rsidRDefault="00E800FF" w:rsidP="00E800FF">
            <w:pPr>
              <w:spacing w:line="240" w:lineRule="auto"/>
              <w:ind w:firstLine="0"/>
              <w:contextualSpacing/>
              <w:jc w:val="right"/>
              <w:rPr>
                <w:b/>
                <w:sz w:val="21"/>
                <w:szCs w:val="21"/>
              </w:rPr>
            </w:pPr>
            <w:r w:rsidRPr="00E800FF">
              <w:rPr>
                <w:b/>
                <w:sz w:val="21"/>
                <w:szCs w:val="21"/>
              </w:rPr>
              <w:t>Итого:</w:t>
            </w:r>
          </w:p>
        </w:tc>
        <w:tc>
          <w:tcPr>
            <w:tcW w:w="1155" w:type="dxa"/>
          </w:tcPr>
          <w:p w14:paraId="1183C232" w14:textId="77777777" w:rsidR="00E800FF" w:rsidRPr="00E800FF" w:rsidRDefault="00E800FF" w:rsidP="00E800FF">
            <w:pPr>
              <w:spacing w:line="240" w:lineRule="auto"/>
              <w:ind w:firstLine="0"/>
              <w:contextualSpacing/>
              <w:jc w:val="center"/>
              <w:rPr>
                <w:b/>
                <w:sz w:val="21"/>
                <w:szCs w:val="21"/>
              </w:rPr>
            </w:pPr>
          </w:p>
        </w:tc>
      </w:tr>
    </w:tbl>
    <w:p w14:paraId="3609BD44" w14:textId="77777777" w:rsidR="00E800FF" w:rsidRPr="00E800FF" w:rsidRDefault="00E800FF" w:rsidP="00E800FF">
      <w:pPr>
        <w:widowControl w:val="0"/>
        <w:spacing w:line="240" w:lineRule="auto"/>
        <w:ind w:firstLine="0"/>
        <w:jc w:val="left"/>
        <w:rPr>
          <w:rFonts w:ascii="Arial" w:eastAsia="Lucida Sans Unicode" w:hAnsi="Arial"/>
          <w:kern w:val="1"/>
          <w:sz w:val="20"/>
          <w:szCs w:val="24"/>
        </w:rPr>
      </w:pPr>
    </w:p>
    <w:p w14:paraId="2EAEBABD" w14:textId="77777777" w:rsidR="00E800FF" w:rsidRPr="00E800FF" w:rsidRDefault="00E800FF" w:rsidP="00E800FF">
      <w:pPr>
        <w:widowControl w:val="0"/>
        <w:spacing w:line="240" w:lineRule="auto"/>
        <w:ind w:firstLine="0"/>
        <w:jc w:val="left"/>
        <w:rPr>
          <w:rFonts w:ascii="Arial" w:eastAsia="Lucida Sans Unicode" w:hAnsi="Arial"/>
          <w:kern w:val="1"/>
          <w:sz w:val="20"/>
          <w:szCs w:val="24"/>
        </w:rPr>
      </w:pPr>
    </w:p>
    <w:p w14:paraId="003EA0C2" w14:textId="77777777" w:rsidR="00E800FF" w:rsidRPr="00E800FF" w:rsidRDefault="00E800FF" w:rsidP="00E800FF">
      <w:pPr>
        <w:widowControl w:val="0"/>
        <w:numPr>
          <w:ilvl w:val="0"/>
          <w:numId w:val="20"/>
        </w:numPr>
        <w:tabs>
          <w:tab w:val="left" w:pos="142"/>
          <w:tab w:val="left" w:pos="284"/>
        </w:tabs>
        <w:spacing w:before="120" w:line="240" w:lineRule="auto"/>
        <w:ind w:left="0" w:firstLine="0"/>
        <w:jc w:val="left"/>
        <w:rPr>
          <w:rFonts w:eastAsia="Batang"/>
          <w:b/>
          <w:sz w:val="22"/>
          <w:szCs w:val="22"/>
          <w:lang w:eastAsia="ko-KR"/>
        </w:rPr>
      </w:pPr>
      <w:bookmarkStart w:id="16" w:name="RANGE!A1:G88"/>
      <w:bookmarkEnd w:id="16"/>
      <w:r w:rsidRPr="00E800FF">
        <w:rPr>
          <w:rFonts w:eastAsia="Calibri"/>
          <w:sz w:val="22"/>
          <w:szCs w:val="22"/>
          <w:lang w:val="x-none" w:eastAsia="x-none"/>
        </w:rPr>
        <w:t xml:space="preserve">Общая стоимость Договора, подлежащая уплате </w:t>
      </w:r>
      <w:r w:rsidRPr="00E800FF">
        <w:rPr>
          <w:rFonts w:eastAsia="Calibri"/>
          <w:sz w:val="22"/>
          <w:szCs w:val="22"/>
          <w:lang w:eastAsia="x-none"/>
        </w:rPr>
        <w:t>Лицензиатом</w:t>
      </w:r>
      <w:r w:rsidRPr="00E800FF">
        <w:rPr>
          <w:rFonts w:eastAsia="Calibri"/>
          <w:sz w:val="22"/>
          <w:szCs w:val="22"/>
          <w:lang w:val="x-none" w:eastAsia="x-none"/>
        </w:rPr>
        <w:t xml:space="preserve">, составляет </w:t>
      </w:r>
      <w:r w:rsidRPr="00E800FF">
        <w:rPr>
          <w:rFonts w:eastAsia="Calibri"/>
          <w:b/>
          <w:sz w:val="22"/>
          <w:szCs w:val="22"/>
          <w:lang w:val="x-none" w:eastAsia="x-none"/>
        </w:rPr>
        <w:t>______________________________ рублей _____ копеек</w:t>
      </w:r>
      <w:r w:rsidRPr="00E800FF">
        <w:rPr>
          <w:rFonts w:eastAsia="Calibri"/>
          <w:sz w:val="21"/>
          <w:szCs w:val="21"/>
          <w:lang w:val="x-none" w:eastAsia="x-none"/>
        </w:rPr>
        <w:t>,</w:t>
      </w:r>
      <w:r w:rsidRPr="00E800FF">
        <w:rPr>
          <w:rFonts w:eastAsia="Calibri"/>
          <w:b/>
          <w:sz w:val="21"/>
          <w:szCs w:val="21"/>
          <w:lang w:val="x-none" w:eastAsia="x-none"/>
        </w:rPr>
        <w:t xml:space="preserve"> </w:t>
      </w:r>
      <w:r w:rsidRPr="00E800FF">
        <w:rPr>
          <w:rFonts w:eastAsia="Calibri"/>
          <w:b/>
          <w:sz w:val="21"/>
          <w:szCs w:val="21"/>
          <w:lang w:eastAsia="x-none"/>
        </w:rPr>
        <w:t xml:space="preserve">_______ </w:t>
      </w:r>
      <w:r w:rsidRPr="00E800FF">
        <w:rPr>
          <w:rFonts w:eastAsia="Calibri"/>
          <w:sz w:val="21"/>
          <w:szCs w:val="21"/>
          <w:lang w:val="x-none" w:eastAsia="x-none"/>
        </w:rPr>
        <w:t>НДС.</w:t>
      </w:r>
    </w:p>
    <w:p w14:paraId="7DA9D983" w14:textId="2BCE3DF3" w:rsidR="00E800FF" w:rsidRPr="00E800FF" w:rsidRDefault="00E800FF" w:rsidP="00E800FF">
      <w:pPr>
        <w:widowControl w:val="0"/>
        <w:numPr>
          <w:ilvl w:val="0"/>
          <w:numId w:val="20"/>
        </w:numPr>
        <w:tabs>
          <w:tab w:val="left" w:pos="142"/>
          <w:tab w:val="left" w:pos="284"/>
        </w:tabs>
        <w:spacing w:line="240" w:lineRule="auto"/>
        <w:ind w:left="0" w:firstLine="0"/>
        <w:jc w:val="left"/>
        <w:rPr>
          <w:rFonts w:eastAsia="Batang"/>
          <w:b/>
          <w:sz w:val="21"/>
          <w:szCs w:val="21"/>
          <w:lang w:eastAsia="ko-KR"/>
        </w:rPr>
      </w:pPr>
      <w:r w:rsidRPr="00E800FF">
        <w:rPr>
          <w:rFonts w:eastAsia="Batang"/>
          <w:sz w:val="21"/>
          <w:szCs w:val="21"/>
          <w:lang w:eastAsia="ko-KR"/>
        </w:rPr>
        <w:t xml:space="preserve">Ключевые файлы для активации программ должны быть отправлены Лицензиаром на e-mail Лицензиата </w:t>
      </w:r>
      <w:r w:rsidR="00523C0A" w:rsidRPr="00D63B10">
        <w:rPr>
          <w:i/>
          <w:iCs/>
          <w:sz w:val="22"/>
          <w:szCs w:val="22"/>
          <w:u w:val="single"/>
        </w:rPr>
        <w:t>адрес почты</w:t>
      </w:r>
      <w:r w:rsidRPr="00E800FF">
        <w:rPr>
          <w:rFonts w:eastAsia="Batang"/>
          <w:sz w:val="21"/>
          <w:szCs w:val="21"/>
          <w:lang w:eastAsia="ko-KR"/>
        </w:rPr>
        <w:t xml:space="preserve">. Лицензионное соглашение, сопроводительные документы должны быть направлены на почтовый адрес Лицензиата: </w:t>
      </w:r>
      <w:r w:rsidR="00523C0A" w:rsidRPr="00D63B10">
        <w:rPr>
          <w:i/>
          <w:iCs/>
          <w:sz w:val="22"/>
          <w:szCs w:val="22"/>
          <w:u w:val="single"/>
        </w:rPr>
        <w:t>адрес почты</w:t>
      </w:r>
      <w:r w:rsidRPr="00E800FF">
        <w:rPr>
          <w:rFonts w:eastAsia="Batang"/>
          <w:sz w:val="21"/>
          <w:szCs w:val="21"/>
          <w:lang w:eastAsia="ko-KR"/>
        </w:rPr>
        <w:t>.</w:t>
      </w:r>
    </w:p>
    <w:p w14:paraId="780A68C7" w14:textId="77777777" w:rsidR="00E800FF" w:rsidRPr="00E800FF" w:rsidRDefault="00E800FF" w:rsidP="00E800FF">
      <w:pPr>
        <w:widowControl w:val="0"/>
        <w:numPr>
          <w:ilvl w:val="0"/>
          <w:numId w:val="20"/>
        </w:numPr>
        <w:tabs>
          <w:tab w:val="left" w:pos="0"/>
          <w:tab w:val="left" w:pos="142"/>
          <w:tab w:val="left" w:pos="284"/>
          <w:tab w:val="left" w:pos="426"/>
        </w:tabs>
        <w:spacing w:line="240" w:lineRule="auto"/>
        <w:ind w:left="0" w:firstLine="0"/>
        <w:jc w:val="left"/>
        <w:rPr>
          <w:rFonts w:eastAsia="Batang"/>
          <w:sz w:val="21"/>
          <w:szCs w:val="21"/>
          <w:lang w:eastAsia="ko-KR"/>
        </w:rPr>
      </w:pPr>
      <w:r w:rsidRPr="00E800FF">
        <w:rPr>
          <w:rFonts w:eastAsia="Batang"/>
          <w:sz w:val="21"/>
          <w:szCs w:val="21"/>
          <w:lang w:eastAsia="ko-KR"/>
        </w:rPr>
        <w:t>При поставке необходимо предоставить копию сертификата ФСТЭК РФ на соответствие программного продукта требованиям по безопасности информации на отсутствие не декларированных возможностей.</w:t>
      </w:r>
    </w:p>
    <w:p w14:paraId="4262A1FD" w14:textId="77777777" w:rsidR="00E800FF" w:rsidRPr="00E800FF" w:rsidRDefault="00E800FF" w:rsidP="00E800FF">
      <w:pPr>
        <w:tabs>
          <w:tab w:val="left" w:pos="142"/>
          <w:tab w:val="left" w:pos="284"/>
        </w:tabs>
        <w:spacing w:line="240" w:lineRule="auto"/>
        <w:ind w:firstLine="0"/>
        <w:rPr>
          <w:rFonts w:eastAsia="Batang"/>
          <w:sz w:val="21"/>
          <w:szCs w:val="21"/>
          <w:lang w:eastAsia="ko-KR"/>
        </w:rPr>
      </w:pPr>
      <w:r w:rsidRPr="00E800FF">
        <w:rPr>
          <w:rFonts w:eastAsia="Batang"/>
          <w:sz w:val="21"/>
          <w:szCs w:val="21"/>
          <w:lang w:eastAsia="ko-KR"/>
        </w:rPr>
        <w:t>.</w:t>
      </w:r>
    </w:p>
    <w:p w14:paraId="5CED3EF3" w14:textId="77777777" w:rsidR="00E800FF" w:rsidRPr="00E800FF" w:rsidRDefault="00E800FF" w:rsidP="00E800FF">
      <w:pPr>
        <w:widowControl w:val="0"/>
        <w:spacing w:line="240" w:lineRule="auto"/>
        <w:ind w:firstLine="0"/>
        <w:jc w:val="left"/>
        <w:rPr>
          <w:rFonts w:ascii="Arial" w:eastAsia="Lucida Sans Unicode" w:hAnsi="Arial"/>
          <w:kern w:val="1"/>
          <w:sz w:val="20"/>
          <w:szCs w:val="24"/>
        </w:rPr>
      </w:pPr>
    </w:p>
    <w:p w14:paraId="1494DA87" w14:textId="77777777" w:rsidR="00E800FF" w:rsidRPr="00E800FF" w:rsidRDefault="00E800FF" w:rsidP="00E800FF">
      <w:pPr>
        <w:widowControl w:val="0"/>
        <w:spacing w:line="240" w:lineRule="auto"/>
        <w:ind w:firstLine="0"/>
        <w:jc w:val="left"/>
        <w:rPr>
          <w:rFonts w:ascii="Arial" w:eastAsia="Lucida Sans Unicode" w:hAnsi="Arial"/>
          <w:kern w:val="1"/>
          <w:sz w:val="20"/>
          <w:szCs w:val="24"/>
        </w:rPr>
      </w:pPr>
    </w:p>
    <w:tbl>
      <w:tblPr>
        <w:tblW w:w="9540" w:type="dxa"/>
        <w:tblInd w:w="108" w:type="dxa"/>
        <w:tblLayout w:type="fixed"/>
        <w:tblLook w:val="0000" w:firstRow="0" w:lastRow="0" w:firstColumn="0" w:lastColumn="0" w:noHBand="0" w:noVBand="0"/>
      </w:tblPr>
      <w:tblGrid>
        <w:gridCol w:w="5245"/>
        <w:gridCol w:w="4295"/>
      </w:tblGrid>
      <w:tr w:rsidR="00E800FF" w:rsidRPr="00E800FF" w14:paraId="0641CF7D" w14:textId="77777777" w:rsidTr="00220E01">
        <w:trPr>
          <w:cantSplit/>
          <w:trHeight w:val="783"/>
        </w:trPr>
        <w:tc>
          <w:tcPr>
            <w:tcW w:w="5245" w:type="dxa"/>
            <w:tcBorders>
              <w:top w:val="nil"/>
              <w:left w:val="nil"/>
              <w:bottom w:val="nil"/>
              <w:right w:val="nil"/>
            </w:tcBorders>
          </w:tcPr>
          <w:p w14:paraId="2D903640" w14:textId="77777777" w:rsidR="00E800FF" w:rsidRPr="00E800FF" w:rsidRDefault="00E800FF" w:rsidP="00E800FF">
            <w:pPr>
              <w:widowControl w:val="0"/>
              <w:spacing w:line="240" w:lineRule="auto"/>
              <w:ind w:firstLine="0"/>
              <w:rPr>
                <w:b/>
                <w:caps/>
                <w:kern w:val="1"/>
                <w:sz w:val="22"/>
                <w:szCs w:val="22"/>
              </w:rPr>
            </w:pPr>
          </w:p>
          <w:p w14:paraId="107DFA7D" w14:textId="77777777" w:rsidR="00E800FF" w:rsidRPr="00E800FF" w:rsidRDefault="00E800FF" w:rsidP="00E800FF">
            <w:pPr>
              <w:widowControl w:val="0"/>
              <w:spacing w:line="240" w:lineRule="auto"/>
              <w:ind w:firstLine="0"/>
              <w:rPr>
                <w:b/>
                <w:caps/>
                <w:kern w:val="1"/>
                <w:sz w:val="22"/>
                <w:szCs w:val="22"/>
              </w:rPr>
            </w:pPr>
            <w:r w:rsidRPr="00E800FF">
              <w:rPr>
                <w:b/>
                <w:caps/>
                <w:kern w:val="1"/>
                <w:sz w:val="22"/>
                <w:szCs w:val="22"/>
              </w:rPr>
              <w:t>От лицензиаРа</w:t>
            </w:r>
          </w:p>
          <w:p w14:paraId="4BFF3A97" w14:textId="77777777" w:rsidR="00E800FF" w:rsidRPr="00E800FF" w:rsidRDefault="00E800FF" w:rsidP="00E800FF">
            <w:pPr>
              <w:widowControl w:val="0"/>
              <w:spacing w:line="240" w:lineRule="auto"/>
              <w:ind w:firstLine="0"/>
              <w:rPr>
                <w:b/>
                <w:kern w:val="1"/>
                <w:sz w:val="22"/>
                <w:szCs w:val="22"/>
              </w:rPr>
            </w:pPr>
          </w:p>
          <w:p w14:paraId="1977A101" w14:textId="77777777" w:rsidR="00E800FF" w:rsidRPr="00E800FF" w:rsidRDefault="00E800FF" w:rsidP="00E800FF">
            <w:pPr>
              <w:widowControl w:val="0"/>
              <w:spacing w:line="240" w:lineRule="auto"/>
              <w:ind w:firstLine="0"/>
              <w:rPr>
                <w:b/>
                <w:kern w:val="1"/>
                <w:sz w:val="22"/>
                <w:szCs w:val="22"/>
              </w:rPr>
            </w:pPr>
            <w:r w:rsidRPr="00E800FF">
              <w:rPr>
                <w:b/>
                <w:kern w:val="1"/>
                <w:sz w:val="22"/>
                <w:szCs w:val="22"/>
              </w:rPr>
              <w:t>________________________</w:t>
            </w:r>
          </w:p>
        </w:tc>
        <w:tc>
          <w:tcPr>
            <w:tcW w:w="4295" w:type="dxa"/>
            <w:tcBorders>
              <w:top w:val="nil"/>
              <w:left w:val="nil"/>
              <w:bottom w:val="nil"/>
              <w:right w:val="nil"/>
            </w:tcBorders>
          </w:tcPr>
          <w:p w14:paraId="1D68574B" w14:textId="77777777" w:rsidR="00E800FF" w:rsidRPr="00E800FF" w:rsidRDefault="00E800FF" w:rsidP="00E800FF">
            <w:pPr>
              <w:widowControl w:val="0"/>
              <w:spacing w:line="240" w:lineRule="auto"/>
              <w:ind w:firstLine="0"/>
              <w:rPr>
                <w:b/>
                <w:caps/>
                <w:kern w:val="1"/>
                <w:sz w:val="22"/>
                <w:szCs w:val="22"/>
              </w:rPr>
            </w:pPr>
          </w:p>
          <w:p w14:paraId="46E98700" w14:textId="77777777" w:rsidR="00E800FF" w:rsidRPr="00E800FF" w:rsidRDefault="00E800FF" w:rsidP="00E800FF">
            <w:pPr>
              <w:widowControl w:val="0"/>
              <w:spacing w:line="240" w:lineRule="auto"/>
              <w:ind w:firstLine="0"/>
              <w:rPr>
                <w:b/>
                <w:caps/>
                <w:kern w:val="1"/>
                <w:sz w:val="22"/>
                <w:szCs w:val="22"/>
              </w:rPr>
            </w:pPr>
            <w:r w:rsidRPr="00E800FF">
              <w:rPr>
                <w:b/>
                <w:caps/>
                <w:kern w:val="1"/>
                <w:sz w:val="22"/>
                <w:szCs w:val="22"/>
              </w:rPr>
              <w:t>От Лицензиата</w:t>
            </w:r>
          </w:p>
          <w:p w14:paraId="07ECF208" w14:textId="77777777" w:rsidR="00E800FF" w:rsidRPr="00E800FF" w:rsidRDefault="00E800FF" w:rsidP="00E800FF">
            <w:pPr>
              <w:widowControl w:val="0"/>
              <w:spacing w:line="240" w:lineRule="auto"/>
              <w:ind w:firstLine="0"/>
              <w:rPr>
                <w:b/>
                <w:kern w:val="1"/>
                <w:sz w:val="22"/>
                <w:szCs w:val="22"/>
              </w:rPr>
            </w:pPr>
          </w:p>
          <w:p w14:paraId="280DC705" w14:textId="7FCF2965" w:rsidR="00E800FF" w:rsidRPr="00E800FF" w:rsidRDefault="00523C0A" w:rsidP="00E800FF">
            <w:pPr>
              <w:widowControl w:val="0"/>
              <w:spacing w:line="240" w:lineRule="auto"/>
              <w:ind w:firstLine="0"/>
              <w:rPr>
                <w:b/>
                <w:kern w:val="1"/>
                <w:sz w:val="22"/>
                <w:szCs w:val="22"/>
              </w:rPr>
            </w:pPr>
            <w:r w:rsidRPr="00E800FF">
              <w:rPr>
                <w:b/>
                <w:kern w:val="1"/>
                <w:sz w:val="22"/>
                <w:szCs w:val="22"/>
              </w:rPr>
              <w:t>_______________________</w:t>
            </w:r>
          </w:p>
          <w:p w14:paraId="3398C171" w14:textId="77777777" w:rsidR="00E800FF" w:rsidRPr="00E800FF" w:rsidRDefault="00E800FF" w:rsidP="00E800FF">
            <w:pPr>
              <w:widowControl w:val="0"/>
              <w:spacing w:line="240" w:lineRule="auto"/>
              <w:ind w:firstLine="0"/>
              <w:rPr>
                <w:b/>
                <w:kern w:val="1"/>
                <w:sz w:val="22"/>
                <w:szCs w:val="22"/>
              </w:rPr>
            </w:pPr>
          </w:p>
        </w:tc>
      </w:tr>
    </w:tbl>
    <w:p w14:paraId="221FF6A5" w14:textId="374FE096" w:rsidR="00E800FF" w:rsidRPr="00E800FF" w:rsidRDefault="00E800FF" w:rsidP="00523C0A">
      <w:pPr>
        <w:suppressAutoHyphens w:val="0"/>
        <w:spacing w:line="240" w:lineRule="auto"/>
        <w:ind w:firstLine="0"/>
        <w:jc w:val="left"/>
        <w:rPr>
          <w:b/>
          <w:bCs/>
          <w:color w:val="000000" w:themeColor="text1"/>
          <w:sz w:val="24"/>
          <w:lang w:val="en-US"/>
        </w:rPr>
      </w:pPr>
      <w:r w:rsidRPr="00E800FF">
        <w:rPr>
          <w:rFonts w:eastAsia="Lucida Sans Unicode"/>
          <w:b/>
          <w:bCs/>
          <w:kern w:val="1"/>
          <w:sz w:val="21"/>
          <w:szCs w:val="21"/>
        </w:rPr>
        <w:br w:type="page"/>
      </w:r>
    </w:p>
    <w:p w14:paraId="7561C2CA" w14:textId="26FCFCCA" w:rsidR="00584E42" w:rsidRDefault="00453319">
      <w:pPr>
        <w:pStyle w:val="aff1"/>
        <w:tabs>
          <w:tab w:val="left" w:pos="426"/>
        </w:tabs>
        <w:spacing w:before="240" w:after="60"/>
        <w:ind w:left="284" w:right="-425" w:firstLine="567"/>
        <w:contextualSpacing w:val="0"/>
        <w:jc w:val="both"/>
        <w:outlineLvl w:val="0"/>
      </w:pPr>
      <w:r>
        <w:rPr>
          <w:b/>
        </w:rPr>
        <w:lastRenderedPageBreak/>
        <w:t>5</w:t>
      </w:r>
      <w:r w:rsidR="00CD3B29">
        <w:rPr>
          <w:b/>
        </w:rPr>
        <w:t>. Требования к участникам запроса котировок</w:t>
      </w:r>
      <w:r w:rsidR="00CD3B29">
        <w:t>:</w:t>
      </w:r>
    </w:p>
    <w:p w14:paraId="427AABBB" w14:textId="46F07C6A" w:rsidR="00584E42" w:rsidRDefault="00453319">
      <w:pPr>
        <w:pStyle w:val="23"/>
        <w:widowControl/>
        <w:tabs>
          <w:tab w:val="left" w:pos="426"/>
          <w:tab w:val="left" w:pos="9360"/>
        </w:tabs>
        <w:spacing w:before="120"/>
        <w:ind w:left="284" w:right="-1" w:firstLine="567"/>
        <w:rPr>
          <w:szCs w:val="24"/>
        </w:rPr>
      </w:pPr>
      <w:r>
        <w:rPr>
          <w:szCs w:val="24"/>
        </w:rPr>
        <w:t>5</w:t>
      </w:r>
      <w:r w:rsidR="00CD3B29">
        <w:rPr>
          <w:szCs w:val="24"/>
        </w:rPr>
        <w:t>.1. Участвовать в запросе котировок может любое юридическое лицо или индивидуальный предприниматель,</w:t>
      </w:r>
      <w:r w:rsidR="00CD3B29">
        <w:rPr>
          <w:bCs/>
          <w:szCs w:val="24"/>
        </w:rPr>
        <w:t xml:space="preserve"> зарегистрированные </w:t>
      </w:r>
      <w:r w:rsidR="00CD3B29">
        <w:rPr>
          <w:szCs w:val="24"/>
        </w:rPr>
        <w:t>на Электронной торговой площадке Газпромбанка (ЭТП ГПБ) в качестве участников данной системы.</w:t>
      </w:r>
    </w:p>
    <w:p w14:paraId="771AF195" w14:textId="79EF9A17" w:rsidR="00584E42" w:rsidRDefault="00453319">
      <w:pPr>
        <w:tabs>
          <w:tab w:val="left" w:pos="426"/>
        </w:tabs>
        <w:snapToGrid w:val="0"/>
        <w:spacing w:before="120" w:line="240" w:lineRule="auto"/>
        <w:ind w:left="284" w:right="-1"/>
        <w:outlineLvl w:val="0"/>
        <w:rPr>
          <w:sz w:val="24"/>
        </w:rPr>
      </w:pPr>
      <w:r>
        <w:rPr>
          <w:sz w:val="24"/>
        </w:rPr>
        <w:t>5</w:t>
      </w:r>
      <w:r w:rsidR="00CD3B29">
        <w:rPr>
          <w:sz w:val="24"/>
        </w:rPr>
        <w:t>.1.1. Обеспечение заявки на участие в закупке: не требуется.</w:t>
      </w:r>
    </w:p>
    <w:p w14:paraId="5FB2DA5C" w14:textId="65363D98" w:rsidR="00584E42" w:rsidRDefault="00453319">
      <w:pPr>
        <w:tabs>
          <w:tab w:val="left" w:pos="426"/>
        </w:tabs>
        <w:snapToGrid w:val="0"/>
        <w:spacing w:line="240" w:lineRule="auto"/>
        <w:ind w:left="284" w:right="-1"/>
        <w:outlineLvl w:val="0"/>
        <w:rPr>
          <w:sz w:val="24"/>
          <w:szCs w:val="24"/>
        </w:rPr>
      </w:pPr>
      <w:r>
        <w:rPr>
          <w:sz w:val="24"/>
        </w:rPr>
        <w:t>5</w:t>
      </w:r>
      <w:r w:rsidR="00CD3B29">
        <w:rPr>
          <w:sz w:val="24"/>
        </w:rPr>
        <w:t>.1.2. Обеспечение исполнения договора: не требуется.</w:t>
      </w:r>
    </w:p>
    <w:p w14:paraId="6B6FF7BA" w14:textId="4C22B275" w:rsidR="00584E42" w:rsidRDefault="00453319">
      <w:pPr>
        <w:tabs>
          <w:tab w:val="left" w:pos="426"/>
          <w:tab w:val="left" w:pos="1440"/>
        </w:tabs>
        <w:spacing w:before="120" w:line="240" w:lineRule="auto"/>
        <w:ind w:left="284" w:right="-1"/>
        <w:rPr>
          <w:sz w:val="24"/>
          <w:szCs w:val="24"/>
        </w:rPr>
      </w:pPr>
      <w:r>
        <w:rPr>
          <w:sz w:val="24"/>
          <w:szCs w:val="24"/>
        </w:rPr>
        <w:t>5</w:t>
      </w:r>
      <w:r w:rsidR="00CD3B29">
        <w:rPr>
          <w:sz w:val="24"/>
          <w:szCs w:val="24"/>
        </w:rPr>
        <w:t xml:space="preserve">.2. Участник должен отвечать следующим требованиям: </w:t>
      </w:r>
    </w:p>
    <w:p w14:paraId="417F8186" w14:textId="77777777" w:rsidR="00584E42" w:rsidRDefault="00CD3B29">
      <w:pPr>
        <w:pStyle w:val="23"/>
        <w:widowControl/>
        <w:numPr>
          <w:ilvl w:val="0"/>
          <w:numId w:val="2"/>
        </w:numPr>
        <w:tabs>
          <w:tab w:val="clear" w:pos="720"/>
          <w:tab w:val="left" w:pos="142"/>
          <w:tab w:val="left" w:pos="426"/>
          <w:tab w:val="left" w:pos="1418"/>
        </w:tabs>
        <w:spacing w:before="120"/>
        <w:ind w:left="284" w:right="-1" w:firstLine="567"/>
        <w:rPr>
          <w:szCs w:val="24"/>
        </w:rPr>
      </w:pPr>
      <w:r>
        <w:rPr>
          <w:szCs w:val="24"/>
        </w:rPr>
        <w:t>обладать гражданской правоспособностью в полном объеме для заключения и исполнения договора (зарегистрированные в установленном порядке);</w:t>
      </w:r>
    </w:p>
    <w:p w14:paraId="5398BB55" w14:textId="77777777" w:rsidR="00584E42" w:rsidRDefault="00CD3B29">
      <w:pPr>
        <w:pStyle w:val="23"/>
        <w:widowControl/>
        <w:tabs>
          <w:tab w:val="left" w:pos="142"/>
          <w:tab w:val="left" w:pos="426"/>
        </w:tabs>
        <w:spacing w:before="120"/>
        <w:ind w:left="284" w:right="-1" w:firstLine="567"/>
        <w:rPr>
          <w:szCs w:val="24"/>
        </w:rPr>
      </w:pPr>
      <w:r>
        <w:rPr>
          <w:szCs w:val="24"/>
        </w:rPr>
        <w:t>б) не являться неплатежеспособным или банкротом, находиться в процессе ликвидации, на имущество участника, в части существенной для договора, не должен быть наложен арест, экономическая деятельность участника не должна быть приостановлена;</w:t>
      </w:r>
    </w:p>
    <w:p w14:paraId="25579AED" w14:textId="77777777" w:rsidR="00584E42" w:rsidRDefault="00CD3B29">
      <w:pPr>
        <w:pStyle w:val="23"/>
        <w:widowControl/>
        <w:tabs>
          <w:tab w:val="left" w:pos="142"/>
          <w:tab w:val="left" w:pos="426"/>
        </w:tabs>
        <w:spacing w:before="120"/>
        <w:ind w:left="284" w:right="-1" w:firstLine="567"/>
        <w:rPr>
          <w:szCs w:val="24"/>
        </w:rPr>
      </w:pPr>
      <w:r>
        <w:rPr>
          <w:szCs w:val="24"/>
        </w:rPr>
        <w:t>в) отсутствие сведений об участнике в реестре недобросовестных поставщиков, предусмотренном Федеральными законами от 18.07.2011г. №223-ФЗ и от 05.04.2013 №44-ФЗ.</w:t>
      </w:r>
    </w:p>
    <w:p w14:paraId="2CDF30EB" w14:textId="2BF54B05" w:rsidR="00584E42" w:rsidRDefault="00453319">
      <w:pPr>
        <w:tabs>
          <w:tab w:val="left" w:pos="426"/>
          <w:tab w:val="left" w:pos="1440"/>
        </w:tabs>
        <w:spacing w:before="120" w:line="240" w:lineRule="auto"/>
        <w:ind w:left="284" w:right="-1"/>
        <w:rPr>
          <w:sz w:val="24"/>
          <w:szCs w:val="24"/>
        </w:rPr>
      </w:pPr>
      <w:r>
        <w:rPr>
          <w:sz w:val="24"/>
          <w:szCs w:val="24"/>
        </w:rPr>
        <w:t>5</w:t>
      </w:r>
      <w:r w:rsidR="00CD3B29">
        <w:rPr>
          <w:sz w:val="24"/>
          <w:szCs w:val="24"/>
        </w:rPr>
        <w:t>.3.</w:t>
      </w:r>
      <w:r w:rsidR="00CD3B29">
        <w:rPr>
          <w:sz w:val="24"/>
          <w:szCs w:val="24"/>
        </w:rPr>
        <w:tab/>
        <w:t>К участию не допускаются лица, в отношении которых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организация, находящаяся под контролем таких лиц.</w:t>
      </w:r>
    </w:p>
    <w:p w14:paraId="09647167" w14:textId="02005685" w:rsidR="00584E42" w:rsidRDefault="00453319">
      <w:pPr>
        <w:pStyle w:val="23"/>
        <w:widowControl/>
        <w:tabs>
          <w:tab w:val="left" w:pos="142"/>
          <w:tab w:val="left" w:pos="426"/>
        </w:tabs>
        <w:spacing w:before="120"/>
        <w:ind w:left="284" w:right="-1" w:firstLine="567"/>
        <w:rPr>
          <w:szCs w:val="24"/>
        </w:rPr>
      </w:pPr>
      <w:r>
        <w:rPr>
          <w:szCs w:val="24"/>
        </w:rPr>
        <w:t>5</w:t>
      </w:r>
      <w:r w:rsidR="00CD3B29">
        <w:rPr>
          <w:szCs w:val="24"/>
        </w:rPr>
        <w:t>.4. Информация об участнике закупки должна отсутствовать в реестре иностранных агентов, предусмотренном статьей 5 Федерального закона от 14.07.2022 № 255-ФЗ «О контроле за деятельностью лиц, находящихся под иностранным влиянием».</w:t>
      </w:r>
    </w:p>
    <w:p w14:paraId="6D5F4193" w14:textId="4C0EA501" w:rsidR="00584E42" w:rsidRDefault="00453319">
      <w:pPr>
        <w:tabs>
          <w:tab w:val="left" w:pos="426"/>
          <w:tab w:val="left" w:pos="1440"/>
        </w:tabs>
        <w:spacing w:before="120" w:line="240" w:lineRule="auto"/>
        <w:ind w:left="284" w:right="-1"/>
        <w:rPr>
          <w:b/>
          <w:sz w:val="24"/>
          <w:szCs w:val="24"/>
        </w:rPr>
      </w:pPr>
      <w:r>
        <w:rPr>
          <w:b/>
          <w:sz w:val="24"/>
          <w:szCs w:val="24"/>
        </w:rPr>
        <w:t>6</w:t>
      </w:r>
      <w:r w:rsidR="00CD3B29">
        <w:rPr>
          <w:b/>
          <w:sz w:val="24"/>
          <w:szCs w:val="24"/>
        </w:rPr>
        <w:t>. Требования к заявке участника запроса котировок:</w:t>
      </w:r>
    </w:p>
    <w:p w14:paraId="7A639757" w14:textId="7E0D15D8" w:rsidR="00584E42" w:rsidRDefault="00453319">
      <w:pPr>
        <w:tabs>
          <w:tab w:val="left" w:pos="426"/>
          <w:tab w:val="left" w:pos="1440"/>
        </w:tabs>
        <w:spacing w:before="120" w:line="240" w:lineRule="auto"/>
        <w:ind w:left="284" w:right="-1"/>
        <w:rPr>
          <w:sz w:val="24"/>
          <w:szCs w:val="24"/>
        </w:rPr>
      </w:pPr>
      <w:r>
        <w:rPr>
          <w:sz w:val="24"/>
          <w:szCs w:val="24"/>
        </w:rPr>
        <w:t>6</w:t>
      </w:r>
      <w:r w:rsidR="00CD3B29">
        <w:rPr>
          <w:sz w:val="24"/>
          <w:szCs w:val="24"/>
        </w:rPr>
        <w:t xml:space="preserve">.1. </w:t>
      </w:r>
      <w:bookmarkStart w:id="17" w:name="_Toc346098369"/>
      <w:r w:rsidR="00CD3B29">
        <w:rPr>
          <w:sz w:val="24"/>
          <w:szCs w:val="24"/>
        </w:rPr>
        <w:t>Заявка участника должна содержать следующие документы:</w:t>
      </w:r>
    </w:p>
    <w:p w14:paraId="59B1D705" w14:textId="44CF5806" w:rsidR="00584E42" w:rsidRDefault="00CD3B29">
      <w:pPr>
        <w:tabs>
          <w:tab w:val="left" w:pos="426"/>
          <w:tab w:val="left" w:pos="1440"/>
        </w:tabs>
        <w:spacing w:before="120" w:line="240" w:lineRule="auto"/>
        <w:ind w:left="284" w:right="-1"/>
        <w:rPr>
          <w:sz w:val="24"/>
          <w:szCs w:val="24"/>
        </w:rPr>
      </w:pPr>
      <w:r>
        <w:rPr>
          <w:sz w:val="24"/>
          <w:szCs w:val="24"/>
        </w:rPr>
        <w:t xml:space="preserve">1) анкету по установленной форме (Приложение </w:t>
      </w:r>
      <w:r w:rsidR="008A6403">
        <w:rPr>
          <w:sz w:val="24"/>
          <w:szCs w:val="24"/>
        </w:rPr>
        <w:t>4</w:t>
      </w:r>
      <w:r>
        <w:rPr>
          <w:sz w:val="24"/>
          <w:szCs w:val="24"/>
        </w:rPr>
        <w:t>);</w:t>
      </w:r>
    </w:p>
    <w:p w14:paraId="1692C2BF" w14:textId="77777777" w:rsidR="00584E42" w:rsidRDefault="00CD3B29">
      <w:pPr>
        <w:tabs>
          <w:tab w:val="left" w:pos="426"/>
          <w:tab w:val="left" w:pos="1440"/>
        </w:tabs>
        <w:spacing w:before="120" w:line="240" w:lineRule="auto"/>
        <w:ind w:left="284" w:right="-1"/>
        <w:rPr>
          <w:sz w:val="24"/>
          <w:szCs w:val="24"/>
        </w:rPr>
      </w:pPr>
      <w:r>
        <w:rPr>
          <w:sz w:val="24"/>
          <w:szCs w:val="24"/>
        </w:rPr>
        <w:t>2) копию документа, подтверждающего полномочия лица действовать от имени участника, за исключением случаев подписания заявки:</w:t>
      </w:r>
    </w:p>
    <w:p w14:paraId="1745CA65" w14:textId="77777777" w:rsidR="00584E42" w:rsidRDefault="00CD3B29">
      <w:pPr>
        <w:tabs>
          <w:tab w:val="left" w:pos="426"/>
          <w:tab w:val="left" w:pos="1440"/>
        </w:tabs>
        <w:spacing w:line="240" w:lineRule="auto"/>
        <w:ind w:left="284" w:right="-1"/>
        <w:rPr>
          <w:sz w:val="24"/>
          <w:szCs w:val="24"/>
        </w:rPr>
      </w:pPr>
      <w:r>
        <w:rPr>
          <w:sz w:val="24"/>
          <w:szCs w:val="24"/>
        </w:rPr>
        <w:t>а) индивидуальным предпринимателем, если участником закупки является индивидуальный предприниматель;</w:t>
      </w:r>
    </w:p>
    <w:p w14:paraId="6B723039" w14:textId="77777777" w:rsidR="00584E42" w:rsidRDefault="00CD3B29">
      <w:pPr>
        <w:tabs>
          <w:tab w:val="left" w:pos="426"/>
          <w:tab w:val="left" w:pos="1440"/>
        </w:tabs>
        <w:spacing w:line="240" w:lineRule="auto"/>
        <w:ind w:left="284" w:right="-1"/>
        <w:rPr>
          <w:sz w:val="24"/>
          <w:szCs w:val="24"/>
        </w:rPr>
      </w:pPr>
      <w:r>
        <w:rPr>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является юридическое лицо;</w:t>
      </w:r>
    </w:p>
    <w:p w14:paraId="16B0E901" w14:textId="77777777" w:rsidR="00584E42" w:rsidRDefault="00CD3B29">
      <w:pPr>
        <w:tabs>
          <w:tab w:val="left" w:pos="426"/>
          <w:tab w:val="left" w:pos="1440"/>
        </w:tabs>
        <w:spacing w:before="120" w:line="240" w:lineRule="auto"/>
        <w:ind w:left="284" w:right="-1"/>
        <w:rPr>
          <w:sz w:val="24"/>
          <w:szCs w:val="24"/>
        </w:rPr>
      </w:pPr>
      <w:r>
        <w:rPr>
          <w:sz w:val="24"/>
          <w:szCs w:val="24"/>
        </w:rPr>
        <w:t>3)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является крупной сделкой;</w:t>
      </w:r>
    </w:p>
    <w:p w14:paraId="1BE78D3A" w14:textId="77777777" w:rsidR="00584E42" w:rsidRDefault="00CD3B29">
      <w:pPr>
        <w:tabs>
          <w:tab w:val="left" w:pos="426"/>
          <w:tab w:val="left" w:pos="1440"/>
        </w:tabs>
        <w:spacing w:before="120" w:line="240" w:lineRule="auto"/>
        <w:ind w:left="284" w:right="-1"/>
        <w:rPr>
          <w:sz w:val="24"/>
          <w:szCs w:val="24"/>
        </w:rPr>
      </w:pPr>
      <w:r>
        <w:rPr>
          <w:sz w:val="24"/>
          <w:szCs w:val="24"/>
        </w:rPr>
        <w:t>4) декларацию, подтверждающую на дату подачи заявки на участие в закупке*:</w:t>
      </w:r>
    </w:p>
    <w:p w14:paraId="1D21B6F3" w14:textId="77777777" w:rsidR="00584E42" w:rsidRDefault="00CD3B29">
      <w:pPr>
        <w:tabs>
          <w:tab w:val="left" w:pos="426"/>
          <w:tab w:val="left" w:pos="1440"/>
        </w:tabs>
        <w:spacing w:before="120" w:line="240" w:lineRule="auto"/>
        <w:ind w:left="284" w:right="-1"/>
        <w:rPr>
          <w:sz w:val="24"/>
          <w:szCs w:val="24"/>
        </w:rPr>
      </w:pPr>
      <w:r>
        <w:rPr>
          <w:sz w:val="24"/>
          <w:szCs w:val="24"/>
        </w:rPr>
        <w:t>а)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p w14:paraId="317449B1" w14:textId="77777777" w:rsidR="00584E42" w:rsidRDefault="00CD3B29">
      <w:pPr>
        <w:tabs>
          <w:tab w:val="left" w:pos="426"/>
          <w:tab w:val="left" w:pos="1440"/>
        </w:tabs>
        <w:spacing w:before="120" w:line="240" w:lineRule="auto"/>
        <w:ind w:left="284" w:right="-1"/>
        <w:rPr>
          <w:sz w:val="24"/>
          <w:szCs w:val="24"/>
        </w:rPr>
      </w:pPr>
      <w:r>
        <w:rPr>
          <w:sz w:val="24"/>
          <w:szCs w:val="24"/>
        </w:rPr>
        <w:t>б) не приостановление деятельности участника в порядке, установленном Кодексом Российской Федерации об административных правонарушениях;</w:t>
      </w:r>
    </w:p>
    <w:p w14:paraId="553BD4BB" w14:textId="77777777" w:rsidR="00584E42" w:rsidRDefault="00CD3B29">
      <w:pPr>
        <w:tabs>
          <w:tab w:val="left" w:pos="426"/>
          <w:tab w:val="left" w:pos="1440"/>
        </w:tabs>
        <w:spacing w:before="120" w:line="240" w:lineRule="auto"/>
        <w:ind w:left="284" w:right="-1"/>
        <w:rPr>
          <w:sz w:val="24"/>
          <w:szCs w:val="24"/>
        </w:rPr>
      </w:pPr>
      <w:r>
        <w:rPr>
          <w:sz w:val="24"/>
          <w:szCs w:val="24"/>
        </w:rPr>
        <w:t xml:space="preserve">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Pr>
          <w:sz w:val="24"/>
          <w:szCs w:val="24"/>
        </w:rPr>
        <w:lastRenderedPageBreak/>
        <w:t>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735CE412" w14:textId="77777777" w:rsidR="00584E42" w:rsidRDefault="00CD3B29">
      <w:pPr>
        <w:tabs>
          <w:tab w:val="left" w:pos="426"/>
          <w:tab w:val="left" w:pos="1440"/>
        </w:tabs>
        <w:spacing w:before="120" w:line="240" w:lineRule="auto"/>
        <w:ind w:left="284" w:right="-1"/>
        <w:rPr>
          <w:sz w:val="24"/>
          <w:szCs w:val="24"/>
        </w:rPr>
      </w:pPr>
      <w:r>
        <w:rPr>
          <w:sz w:val="24"/>
          <w:szCs w:val="24"/>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DA67415" w14:textId="77777777" w:rsidR="00584E42" w:rsidRDefault="00CD3B29">
      <w:pPr>
        <w:tabs>
          <w:tab w:val="left" w:pos="426"/>
          <w:tab w:val="left" w:pos="1440"/>
        </w:tabs>
        <w:spacing w:before="120" w:line="240" w:lineRule="auto"/>
        <w:ind w:left="284" w:right="-1"/>
        <w:rPr>
          <w:sz w:val="24"/>
          <w:szCs w:val="24"/>
        </w:rPr>
      </w:pPr>
      <w:r>
        <w:rPr>
          <w:sz w:val="24"/>
          <w:szCs w:val="24"/>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5C0390D" w14:textId="6E1644C6" w:rsidR="00584E42" w:rsidRDefault="00CD3B29">
      <w:pPr>
        <w:tabs>
          <w:tab w:val="left" w:pos="426"/>
          <w:tab w:val="left" w:pos="1440"/>
        </w:tabs>
        <w:spacing w:before="120" w:line="240" w:lineRule="auto"/>
        <w:ind w:left="284" w:right="-1"/>
        <w:rPr>
          <w:sz w:val="24"/>
          <w:szCs w:val="24"/>
        </w:rPr>
      </w:pPr>
      <w:r>
        <w:rPr>
          <w:sz w:val="24"/>
          <w:szCs w:val="24"/>
        </w:rPr>
        <w:t>* Декларация представляется в составе заявки участником с использованием программно-аппаратных средств электронной площадки</w:t>
      </w:r>
      <w:r w:rsidR="00847A9C">
        <w:rPr>
          <w:sz w:val="24"/>
          <w:szCs w:val="24"/>
        </w:rPr>
        <w:t>.</w:t>
      </w:r>
      <w:r>
        <w:rPr>
          <w:sz w:val="24"/>
          <w:szCs w:val="24"/>
        </w:rPr>
        <w:t xml:space="preserve"> </w:t>
      </w:r>
      <w:r w:rsidR="00847A9C">
        <w:rPr>
          <w:sz w:val="24"/>
          <w:szCs w:val="24"/>
        </w:rPr>
        <w:t>О</w:t>
      </w:r>
      <w:r>
        <w:rPr>
          <w:sz w:val="24"/>
          <w:szCs w:val="24"/>
        </w:rPr>
        <w:t xml:space="preserve">ператор электронной площадки обеспечивает участнику возможность включения в состав заявки и направления </w:t>
      </w:r>
      <w:r w:rsidR="003F079D">
        <w:rPr>
          <w:sz w:val="24"/>
          <w:szCs w:val="24"/>
        </w:rPr>
        <w:t>З</w:t>
      </w:r>
      <w:r>
        <w:rPr>
          <w:sz w:val="24"/>
          <w:szCs w:val="24"/>
        </w:rPr>
        <w:t>аказчику информации и документов, посредством программно-аппаратных средств электронной площадки в случае их представления оператору при аккредитации на ЭТП ГПБ.</w:t>
      </w:r>
    </w:p>
    <w:p w14:paraId="3A595F05" w14:textId="0B00E540" w:rsidR="00584E42" w:rsidRDefault="00CD3B29">
      <w:pPr>
        <w:tabs>
          <w:tab w:val="left" w:pos="426"/>
          <w:tab w:val="left" w:pos="1440"/>
        </w:tabs>
        <w:spacing w:before="120" w:line="240" w:lineRule="auto"/>
        <w:ind w:left="284" w:right="-1"/>
        <w:rPr>
          <w:sz w:val="24"/>
          <w:szCs w:val="24"/>
        </w:rPr>
      </w:pPr>
      <w:r>
        <w:rPr>
          <w:sz w:val="24"/>
          <w:szCs w:val="24"/>
        </w:rPr>
        <w:t xml:space="preserve">5) Коммерческое предложение (Приложение </w:t>
      </w:r>
      <w:r w:rsidR="008A6403">
        <w:rPr>
          <w:sz w:val="24"/>
          <w:szCs w:val="24"/>
        </w:rPr>
        <w:t>1</w:t>
      </w:r>
      <w:r>
        <w:rPr>
          <w:sz w:val="24"/>
          <w:szCs w:val="24"/>
        </w:rPr>
        <w:t>);</w:t>
      </w:r>
    </w:p>
    <w:p w14:paraId="119F1E9B" w14:textId="69C017B4" w:rsidR="00584E42" w:rsidRDefault="00CD3B29">
      <w:pPr>
        <w:tabs>
          <w:tab w:val="left" w:pos="426"/>
          <w:tab w:val="left" w:pos="1440"/>
        </w:tabs>
        <w:spacing w:before="120" w:line="240" w:lineRule="auto"/>
        <w:ind w:left="284" w:right="-1"/>
        <w:rPr>
          <w:sz w:val="24"/>
          <w:szCs w:val="24"/>
        </w:rPr>
      </w:pPr>
      <w:r>
        <w:rPr>
          <w:sz w:val="24"/>
          <w:szCs w:val="24"/>
        </w:rPr>
        <w:t xml:space="preserve">6) Техническое предложение (Приложение </w:t>
      </w:r>
      <w:r w:rsidR="008A6403">
        <w:rPr>
          <w:sz w:val="24"/>
          <w:szCs w:val="24"/>
        </w:rPr>
        <w:t>2</w:t>
      </w:r>
      <w:r>
        <w:rPr>
          <w:sz w:val="24"/>
          <w:szCs w:val="24"/>
        </w:rPr>
        <w:t>);</w:t>
      </w:r>
    </w:p>
    <w:p w14:paraId="2065E758" w14:textId="68D6A39D" w:rsidR="00584E42" w:rsidRDefault="00CD3B29">
      <w:pPr>
        <w:tabs>
          <w:tab w:val="left" w:pos="426"/>
          <w:tab w:val="left" w:pos="1440"/>
        </w:tabs>
        <w:spacing w:before="120" w:line="240" w:lineRule="auto"/>
        <w:ind w:left="284" w:right="-1"/>
        <w:rPr>
          <w:sz w:val="24"/>
          <w:szCs w:val="24"/>
        </w:rPr>
      </w:pPr>
      <w:r>
        <w:rPr>
          <w:sz w:val="24"/>
          <w:szCs w:val="24"/>
        </w:rPr>
        <w:t xml:space="preserve">8) Протокол разногласий к проекту договора (Приложение </w:t>
      </w:r>
      <w:r w:rsidR="008A6403">
        <w:rPr>
          <w:sz w:val="24"/>
          <w:szCs w:val="24"/>
        </w:rPr>
        <w:t>3</w:t>
      </w:r>
      <w:r>
        <w:rPr>
          <w:sz w:val="24"/>
          <w:szCs w:val="24"/>
        </w:rPr>
        <w:t>);</w:t>
      </w:r>
    </w:p>
    <w:p w14:paraId="0068D5F1" w14:textId="77777777" w:rsidR="00584E42" w:rsidRDefault="00CD3B29">
      <w:pPr>
        <w:tabs>
          <w:tab w:val="left" w:pos="426"/>
          <w:tab w:val="left" w:pos="1440"/>
        </w:tabs>
        <w:spacing w:before="120" w:line="240" w:lineRule="auto"/>
        <w:ind w:left="284" w:right="-1"/>
        <w:rPr>
          <w:sz w:val="24"/>
          <w:szCs w:val="24"/>
        </w:rPr>
      </w:pPr>
      <w:r>
        <w:rPr>
          <w:sz w:val="24"/>
          <w:szCs w:val="24"/>
        </w:rPr>
        <w:t>9) Копию документа, подтверждающего полномочия, предоставленные участнику от производителя на поставку товара в адрес Заказчика;</w:t>
      </w:r>
    </w:p>
    <w:p w14:paraId="50E43027" w14:textId="77777777" w:rsidR="00584E42" w:rsidRDefault="00CD3B29" w:rsidP="00847A9C">
      <w:pPr>
        <w:tabs>
          <w:tab w:val="left" w:pos="990"/>
        </w:tabs>
        <w:spacing w:before="120" w:line="240" w:lineRule="auto"/>
        <w:ind w:left="284"/>
        <w:rPr>
          <w:color w:val="000000" w:themeColor="text1"/>
          <w:sz w:val="24"/>
          <w:szCs w:val="24"/>
          <w:lang w:val="x-none" w:eastAsia="x-none"/>
        </w:rPr>
      </w:pPr>
      <w:r>
        <w:rPr>
          <w:color w:val="000000" w:themeColor="text1"/>
          <w:sz w:val="24"/>
          <w:szCs w:val="24"/>
        </w:rPr>
        <w:t xml:space="preserve">10) </w:t>
      </w:r>
      <w:r>
        <w:rPr>
          <w:color w:val="000000" w:themeColor="text1"/>
          <w:sz w:val="24"/>
          <w:szCs w:val="24"/>
          <w:lang w:val="x-none" w:eastAsia="x-none"/>
        </w:rPr>
        <w:t>информацию и документы, подтверждающие страну происхождения программного обеспечения и его соответствии дополнительным требованиям.</w:t>
      </w:r>
    </w:p>
    <w:p w14:paraId="5D182B73" w14:textId="0378CE82" w:rsidR="00584E42" w:rsidRDefault="00CD3B29">
      <w:pPr>
        <w:spacing w:before="120" w:line="240" w:lineRule="auto"/>
        <w:ind w:left="284" w:firstLine="0"/>
        <w:rPr>
          <w:sz w:val="24"/>
          <w:szCs w:val="24"/>
        </w:rPr>
      </w:pPr>
      <w:r>
        <w:rPr>
          <w:sz w:val="24"/>
          <w:szCs w:val="24"/>
        </w:rPr>
        <w:t xml:space="preserve">           </w:t>
      </w:r>
      <w:r w:rsidR="00453319">
        <w:rPr>
          <w:sz w:val="24"/>
          <w:szCs w:val="24"/>
        </w:rPr>
        <w:t>6</w:t>
      </w:r>
      <w:r>
        <w:rPr>
          <w:sz w:val="24"/>
          <w:szCs w:val="24"/>
        </w:rPr>
        <w:t>.2. Участник должен подготовить заявку в электронной форме с использованием функционала ЭТП ГПБ.  Электронные версии документов должны иметь одни из распространенных форматов документов: Microsoft Word Document (*.doc), Rich Text Format (*.rtf), Microsoft Excel Sheet (*.xls), Portable Document Format (*.pdf) и т.п.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w:t>
      </w:r>
    </w:p>
    <w:p w14:paraId="0347B67E" w14:textId="56FB71D0" w:rsidR="00584E42" w:rsidRDefault="00453319">
      <w:pPr>
        <w:tabs>
          <w:tab w:val="left" w:pos="426"/>
          <w:tab w:val="left" w:pos="1440"/>
        </w:tabs>
        <w:spacing w:before="120" w:line="240" w:lineRule="auto"/>
        <w:ind w:left="284" w:right="-1"/>
        <w:rPr>
          <w:sz w:val="24"/>
          <w:szCs w:val="24"/>
        </w:rPr>
      </w:pPr>
      <w:r>
        <w:rPr>
          <w:sz w:val="24"/>
          <w:szCs w:val="24"/>
        </w:rPr>
        <w:t>6</w:t>
      </w:r>
      <w:r w:rsidR="00CD3B29">
        <w:rPr>
          <w:sz w:val="24"/>
          <w:szCs w:val="24"/>
        </w:rPr>
        <w:t>.3. Участники при оформлении заявки через ЭТП ГПБ должны использовать формы и инструкции по их заполнению, предусмотренные настоящим извещением.</w:t>
      </w:r>
    </w:p>
    <w:p w14:paraId="7130BFD6" w14:textId="42EF85B7" w:rsidR="00584E42" w:rsidRDefault="00453319">
      <w:pPr>
        <w:tabs>
          <w:tab w:val="left" w:pos="426"/>
          <w:tab w:val="left" w:pos="1440"/>
        </w:tabs>
        <w:spacing w:before="120" w:line="240" w:lineRule="auto"/>
        <w:ind w:left="284" w:right="-1"/>
        <w:rPr>
          <w:sz w:val="24"/>
          <w:szCs w:val="24"/>
        </w:rPr>
      </w:pPr>
      <w:r>
        <w:rPr>
          <w:sz w:val="24"/>
          <w:szCs w:val="24"/>
        </w:rPr>
        <w:t>6</w:t>
      </w:r>
      <w:r w:rsidR="00CD3B29">
        <w:rPr>
          <w:sz w:val="24"/>
          <w:szCs w:val="24"/>
        </w:rPr>
        <w:t>.4. Прочие правила оформления заявки через ЭТП ГПБ определяются правилами данной системы.</w:t>
      </w:r>
    </w:p>
    <w:p w14:paraId="763C5A32" w14:textId="3651192B" w:rsidR="00584E42" w:rsidRDefault="00453319">
      <w:pPr>
        <w:tabs>
          <w:tab w:val="left" w:pos="426"/>
          <w:tab w:val="left" w:pos="1440"/>
        </w:tabs>
        <w:spacing w:before="120" w:line="240" w:lineRule="auto"/>
        <w:ind w:left="284" w:right="-1"/>
        <w:rPr>
          <w:sz w:val="24"/>
          <w:szCs w:val="24"/>
        </w:rPr>
      </w:pPr>
      <w:r>
        <w:rPr>
          <w:sz w:val="24"/>
          <w:szCs w:val="24"/>
        </w:rPr>
        <w:t>6</w:t>
      </w:r>
      <w:r w:rsidR="00CD3B29">
        <w:rPr>
          <w:sz w:val="24"/>
          <w:szCs w:val="24"/>
        </w:rPr>
        <w:t>.5. Все документы, включенные в заявку, должны быть подготовлены на русском языке.</w:t>
      </w:r>
    </w:p>
    <w:p w14:paraId="045D1ED6" w14:textId="78EBD17A" w:rsidR="00584E42" w:rsidRDefault="00453319">
      <w:pPr>
        <w:tabs>
          <w:tab w:val="left" w:pos="426"/>
          <w:tab w:val="left" w:pos="1440"/>
        </w:tabs>
        <w:spacing w:before="120" w:line="240" w:lineRule="auto"/>
        <w:ind w:left="284" w:right="-1"/>
        <w:rPr>
          <w:sz w:val="24"/>
          <w:szCs w:val="24"/>
        </w:rPr>
      </w:pPr>
      <w:r>
        <w:rPr>
          <w:sz w:val="24"/>
          <w:szCs w:val="24"/>
        </w:rPr>
        <w:t>6</w:t>
      </w:r>
      <w:r w:rsidR="00CD3B29">
        <w:rPr>
          <w:sz w:val="24"/>
          <w:szCs w:val="24"/>
        </w:rPr>
        <w:t>.6. Все суммы денежных средств в документах, включенных в заявку, должны быть выражены в российских рублях.</w:t>
      </w:r>
    </w:p>
    <w:p w14:paraId="0374B629" w14:textId="682054A2" w:rsidR="00584E42" w:rsidRDefault="00453319">
      <w:pPr>
        <w:tabs>
          <w:tab w:val="left" w:pos="426"/>
          <w:tab w:val="left" w:pos="1440"/>
        </w:tabs>
        <w:spacing w:before="120" w:line="240" w:lineRule="auto"/>
        <w:ind w:left="284" w:right="-1"/>
        <w:rPr>
          <w:b/>
          <w:sz w:val="24"/>
          <w:szCs w:val="24"/>
        </w:rPr>
      </w:pPr>
      <w:r>
        <w:rPr>
          <w:b/>
          <w:sz w:val="24"/>
          <w:szCs w:val="24"/>
        </w:rPr>
        <w:lastRenderedPageBreak/>
        <w:t>7</w:t>
      </w:r>
      <w:r w:rsidR="00CD3B29">
        <w:rPr>
          <w:b/>
          <w:sz w:val="24"/>
          <w:szCs w:val="24"/>
        </w:rPr>
        <w:t xml:space="preserve">. Изменение и отзыв </w:t>
      </w:r>
      <w:bookmarkEnd w:id="17"/>
      <w:r w:rsidR="002342D4">
        <w:rPr>
          <w:b/>
          <w:sz w:val="24"/>
          <w:szCs w:val="24"/>
        </w:rPr>
        <w:t>з</w:t>
      </w:r>
      <w:r w:rsidR="00CD3B29">
        <w:rPr>
          <w:b/>
          <w:sz w:val="24"/>
          <w:szCs w:val="24"/>
        </w:rPr>
        <w:t>аявок</w:t>
      </w:r>
    </w:p>
    <w:p w14:paraId="2F7D0223" w14:textId="594B8148" w:rsidR="00584E42" w:rsidRDefault="00453319">
      <w:pPr>
        <w:shd w:val="clear" w:color="auto" w:fill="FFFFFF"/>
        <w:tabs>
          <w:tab w:val="left" w:pos="426"/>
        </w:tabs>
        <w:spacing w:before="120" w:line="240" w:lineRule="auto"/>
        <w:ind w:left="284" w:right="-1"/>
        <w:rPr>
          <w:sz w:val="24"/>
          <w:szCs w:val="24"/>
        </w:rPr>
      </w:pPr>
      <w:bookmarkStart w:id="18" w:name="_Toc200440617"/>
      <w:bookmarkStart w:id="19" w:name="_Toc200441670"/>
      <w:bookmarkStart w:id="20" w:name="_Toc200441821"/>
      <w:bookmarkStart w:id="21" w:name="_Toc200597904"/>
      <w:bookmarkStart w:id="22" w:name="_Toc202243090"/>
      <w:bookmarkStart w:id="23" w:name="_Toc202247477"/>
      <w:bookmarkStart w:id="24" w:name="_Toc345570173"/>
      <w:bookmarkStart w:id="25" w:name="_Toc346098373"/>
      <w:r>
        <w:rPr>
          <w:sz w:val="24"/>
          <w:szCs w:val="24"/>
        </w:rPr>
        <w:t>7</w:t>
      </w:r>
      <w:r w:rsidR="00CD3B29">
        <w:rPr>
          <w:sz w:val="24"/>
          <w:szCs w:val="24"/>
        </w:rPr>
        <w:t>.1. Участник вправе изменить или отозвать заявку не позднее даты окончания приема заявок участников.</w:t>
      </w:r>
    </w:p>
    <w:p w14:paraId="69C7B7E1" w14:textId="1323B2E6" w:rsidR="00584E42" w:rsidRDefault="00453319">
      <w:pPr>
        <w:tabs>
          <w:tab w:val="left" w:pos="426"/>
        </w:tabs>
        <w:spacing w:before="120" w:line="240" w:lineRule="auto"/>
        <w:ind w:left="284" w:right="-1"/>
        <w:rPr>
          <w:sz w:val="24"/>
          <w:szCs w:val="24"/>
        </w:rPr>
      </w:pPr>
      <w:bookmarkStart w:id="26" w:name="_Ref115078477"/>
      <w:r>
        <w:rPr>
          <w:sz w:val="24"/>
          <w:szCs w:val="24"/>
        </w:rPr>
        <w:t>7</w:t>
      </w:r>
      <w:r w:rsidR="00CD3B29">
        <w:rPr>
          <w:sz w:val="24"/>
          <w:szCs w:val="24"/>
        </w:rPr>
        <w:t xml:space="preserve">.2. В случае изменения заявки участники готовят необходимые документы в соответствии с правилами системы </w:t>
      </w:r>
      <w:bookmarkEnd w:id="26"/>
      <w:r w:rsidR="00CD3B29">
        <w:rPr>
          <w:sz w:val="24"/>
          <w:szCs w:val="24"/>
        </w:rPr>
        <w:t>ЭТП ГПБ.</w:t>
      </w:r>
    </w:p>
    <w:p w14:paraId="2DE6114D" w14:textId="2E985C53" w:rsidR="00584E42" w:rsidRDefault="00453319">
      <w:pPr>
        <w:tabs>
          <w:tab w:val="left" w:pos="426"/>
        </w:tabs>
        <w:spacing w:before="120" w:line="240" w:lineRule="auto"/>
        <w:ind w:left="284" w:right="-1"/>
        <w:rPr>
          <w:sz w:val="24"/>
          <w:szCs w:val="24"/>
        </w:rPr>
      </w:pPr>
      <w:r>
        <w:rPr>
          <w:sz w:val="24"/>
          <w:szCs w:val="24"/>
        </w:rPr>
        <w:t>7</w:t>
      </w:r>
      <w:r w:rsidR="00CD3B29">
        <w:rPr>
          <w:sz w:val="24"/>
          <w:szCs w:val="24"/>
        </w:rPr>
        <w:t>.3. В случае отзыва заявки участник должен подготовить соответствующие документы в соответствии с правилами системы ЭТП ГПБ.</w:t>
      </w:r>
    </w:p>
    <w:p w14:paraId="6E32734A" w14:textId="68299570" w:rsidR="00584E42" w:rsidRDefault="00453319">
      <w:pPr>
        <w:shd w:val="clear" w:color="auto" w:fill="FFFFFF"/>
        <w:tabs>
          <w:tab w:val="left" w:pos="426"/>
        </w:tabs>
        <w:spacing w:before="120" w:line="240" w:lineRule="auto"/>
        <w:ind w:left="284" w:right="-1"/>
        <w:rPr>
          <w:sz w:val="24"/>
          <w:szCs w:val="24"/>
        </w:rPr>
      </w:pPr>
      <w:r>
        <w:rPr>
          <w:sz w:val="24"/>
          <w:szCs w:val="24"/>
        </w:rPr>
        <w:t>7</w:t>
      </w:r>
      <w:r w:rsidR="00CD3B29">
        <w:rPr>
          <w:sz w:val="24"/>
          <w:szCs w:val="24"/>
        </w:rPr>
        <w:t>.4. Если Заказчик не получит сведения об изменениях или отзыве заявки, данные изменения или отзыв будут считаться неполученными вовремя и не будут учитываться.</w:t>
      </w:r>
    </w:p>
    <w:p w14:paraId="207DC031" w14:textId="4A8CB523" w:rsidR="00584E42" w:rsidRDefault="00453319">
      <w:pPr>
        <w:tabs>
          <w:tab w:val="left" w:pos="426"/>
        </w:tabs>
        <w:spacing w:before="120" w:line="240" w:lineRule="auto"/>
        <w:ind w:left="284" w:right="-1"/>
        <w:jc w:val="left"/>
        <w:outlineLvl w:val="2"/>
        <w:rPr>
          <w:b/>
          <w:bCs/>
          <w:i/>
          <w:sz w:val="24"/>
          <w:szCs w:val="24"/>
        </w:rPr>
      </w:pPr>
      <w:bookmarkStart w:id="27" w:name="_Toc200441818"/>
      <w:bookmarkStart w:id="28" w:name="_Toc200440614"/>
      <w:bookmarkStart w:id="29" w:name="_Toc200441667"/>
      <w:bookmarkStart w:id="30" w:name="_Toc345570170"/>
      <w:bookmarkStart w:id="31" w:name="_Toc200597901"/>
      <w:bookmarkStart w:id="32" w:name="_Toc202243087"/>
      <w:bookmarkStart w:id="33" w:name="_Toc202247474"/>
      <w:bookmarkStart w:id="34" w:name="_Toc346098370"/>
      <w:r>
        <w:rPr>
          <w:b/>
          <w:bCs/>
          <w:sz w:val="24"/>
          <w:szCs w:val="24"/>
        </w:rPr>
        <w:t>8</w:t>
      </w:r>
      <w:r w:rsidR="00CD3B29">
        <w:rPr>
          <w:b/>
          <w:bCs/>
          <w:sz w:val="24"/>
          <w:szCs w:val="24"/>
        </w:rPr>
        <w:t>. Разъяснение</w:t>
      </w:r>
      <w:bookmarkEnd w:id="27"/>
      <w:bookmarkEnd w:id="28"/>
      <w:bookmarkEnd w:id="29"/>
      <w:bookmarkEnd w:id="30"/>
      <w:bookmarkEnd w:id="31"/>
      <w:bookmarkEnd w:id="32"/>
      <w:bookmarkEnd w:id="33"/>
      <w:r w:rsidR="00CD3B29">
        <w:rPr>
          <w:b/>
          <w:sz w:val="24"/>
          <w:szCs w:val="24"/>
        </w:rPr>
        <w:t xml:space="preserve">, внесение изменений </w:t>
      </w:r>
      <w:bookmarkEnd w:id="34"/>
      <w:r w:rsidR="00CD3B29">
        <w:rPr>
          <w:b/>
          <w:sz w:val="24"/>
          <w:szCs w:val="24"/>
        </w:rPr>
        <w:t xml:space="preserve">в </w:t>
      </w:r>
      <w:r w:rsidR="002342D4">
        <w:rPr>
          <w:b/>
          <w:sz w:val="24"/>
          <w:szCs w:val="24"/>
        </w:rPr>
        <w:t>и</w:t>
      </w:r>
      <w:r w:rsidR="00CD3B29">
        <w:rPr>
          <w:b/>
          <w:sz w:val="24"/>
          <w:szCs w:val="24"/>
        </w:rPr>
        <w:t>звещение</w:t>
      </w:r>
    </w:p>
    <w:p w14:paraId="1342D745" w14:textId="01419989" w:rsidR="00584E42" w:rsidRDefault="00453319">
      <w:pPr>
        <w:pStyle w:val="af"/>
        <w:tabs>
          <w:tab w:val="clear" w:pos="1494"/>
          <w:tab w:val="left" w:pos="284"/>
          <w:tab w:val="left" w:pos="426"/>
          <w:tab w:val="left" w:pos="1418"/>
        </w:tabs>
        <w:spacing w:before="120" w:line="240" w:lineRule="auto"/>
        <w:ind w:left="284" w:right="-1" w:firstLine="567"/>
        <w:rPr>
          <w:sz w:val="24"/>
          <w:szCs w:val="24"/>
        </w:rPr>
      </w:pPr>
      <w:r>
        <w:rPr>
          <w:sz w:val="24"/>
          <w:szCs w:val="24"/>
        </w:rPr>
        <w:t>8</w:t>
      </w:r>
      <w:r w:rsidR="00CD3B29">
        <w:rPr>
          <w:sz w:val="24"/>
          <w:szCs w:val="24"/>
        </w:rPr>
        <w:t>.1. В процессе подготовки заявки участники вправе обратиться к Заказчику за разъяснениями положений настоящего извещения. Запросы на разъяснение должны размещаться на электронной площадке ЭТП ГПБ.</w:t>
      </w:r>
    </w:p>
    <w:p w14:paraId="06491FC7" w14:textId="7788E53C" w:rsidR="00584E42" w:rsidRDefault="00453319">
      <w:pPr>
        <w:pStyle w:val="af"/>
        <w:tabs>
          <w:tab w:val="clear" w:pos="1494"/>
          <w:tab w:val="left" w:pos="426"/>
          <w:tab w:val="left" w:pos="900"/>
        </w:tabs>
        <w:spacing w:before="120" w:line="240" w:lineRule="auto"/>
        <w:ind w:left="284" w:right="-1" w:firstLine="567"/>
        <w:rPr>
          <w:sz w:val="24"/>
          <w:szCs w:val="24"/>
        </w:rPr>
      </w:pPr>
      <w:r>
        <w:rPr>
          <w:sz w:val="24"/>
          <w:szCs w:val="24"/>
        </w:rPr>
        <w:t>8</w:t>
      </w:r>
      <w:r w:rsidR="00CD3B29">
        <w:rPr>
          <w:sz w:val="24"/>
          <w:szCs w:val="24"/>
        </w:rPr>
        <w:t>.2. Заказчик обязуется в течение трех рабочих дней с даты поступления запроса осуществить разъяснение положений извещения о закупке и разместить их на электронной площадке ЭТП ГПБ.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закупке. Разъяснение Заказчика имеет силу неотъемлемых дополнений к извещению, если в тексте ответа не будет указано иное.</w:t>
      </w:r>
    </w:p>
    <w:p w14:paraId="3E54C120" w14:textId="17E99108" w:rsidR="00584E42" w:rsidRDefault="00453319">
      <w:pPr>
        <w:tabs>
          <w:tab w:val="left" w:pos="426"/>
          <w:tab w:val="left" w:pos="1855"/>
        </w:tabs>
        <w:spacing w:before="120" w:line="240" w:lineRule="auto"/>
        <w:ind w:left="284" w:right="-1"/>
        <w:outlineLvl w:val="2"/>
        <w:rPr>
          <w:b/>
          <w:bCs/>
          <w:sz w:val="24"/>
          <w:szCs w:val="24"/>
        </w:rPr>
      </w:pPr>
      <w:bookmarkStart w:id="35" w:name="_Toc200441819"/>
      <w:bookmarkStart w:id="36" w:name="_Toc98251723"/>
      <w:bookmarkStart w:id="37" w:name="_Toc200440615"/>
      <w:bookmarkStart w:id="38" w:name="_Toc200441668"/>
      <w:bookmarkStart w:id="39" w:name="_Toc200597902"/>
      <w:bookmarkStart w:id="40" w:name="_Toc346098371"/>
      <w:bookmarkStart w:id="41" w:name="_Toc202243088"/>
      <w:bookmarkStart w:id="42" w:name="_Toc202247475"/>
      <w:bookmarkStart w:id="43" w:name="_Toc345570171"/>
      <w:r>
        <w:rPr>
          <w:b/>
          <w:bCs/>
          <w:sz w:val="24"/>
          <w:szCs w:val="24"/>
        </w:rPr>
        <w:t>9</w:t>
      </w:r>
      <w:r w:rsidR="00CD3B29">
        <w:rPr>
          <w:b/>
          <w:bCs/>
          <w:sz w:val="24"/>
          <w:szCs w:val="24"/>
        </w:rPr>
        <w:t xml:space="preserve">. Внесение поправок в </w:t>
      </w:r>
      <w:bookmarkEnd w:id="35"/>
      <w:bookmarkEnd w:id="36"/>
      <w:bookmarkEnd w:id="37"/>
      <w:bookmarkEnd w:id="38"/>
      <w:bookmarkEnd w:id="39"/>
      <w:bookmarkEnd w:id="40"/>
      <w:bookmarkEnd w:id="41"/>
      <w:bookmarkEnd w:id="42"/>
      <w:bookmarkEnd w:id="43"/>
      <w:r w:rsidR="002342D4">
        <w:rPr>
          <w:b/>
          <w:bCs/>
          <w:sz w:val="24"/>
          <w:szCs w:val="24"/>
        </w:rPr>
        <w:t>и</w:t>
      </w:r>
      <w:r w:rsidR="00CD3B29">
        <w:rPr>
          <w:b/>
          <w:bCs/>
          <w:sz w:val="24"/>
          <w:szCs w:val="24"/>
        </w:rPr>
        <w:t>звещение</w:t>
      </w:r>
    </w:p>
    <w:p w14:paraId="5481CC6E" w14:textId="1727B190" w:rsidR="00584E42" w:rsidRDefault="00453319">
      <w:pPr>
        <w:tabs>
          <w:tab w:val="left" w:pos="426"/>
          <w:tab w:val="left" w:pos="1134"/>
        </w:tabs>
        <w:spacing w:before="120" w:line="240" w:lineRule="auto"/>
        <w:ind w:left="284" w:right="-1"/>
        <w:rPr>
          <w:sz w:val="24"/>
          <w:szCs w:val="24"/>
        </w:rPr>
      </w:pPr>
      <w:r>
        <w:rPr>
          <w:sz w:val="24"/>
          <w:szCs w:val="24"/>
        </w:rPr>
        <w:t>9</w:t>
      </w:r>
      <w:r w:rsidR="00CD3B29">
        <w:rPr>
          <w:sz w:val="24"/>
          <w:szCs w:val="24"/>
        </w:rPr>
        <w:t>.1. Заказчик,</w:t>
      </w:r>
      <w:r w:rsidR="00CD3B29">
        <w:rPr>
          <w:rStyle w:val="ae"/>
          <w:sz w:val="24"/>
          <w:szCs w:val="24"/>
        </w:rPr>
        <w:t xml:space="preserve"> по решению </w:t>
      </w:r>
      <w:r w:rsidR="00CD3B29">
        <w:rPr>
          <w:sz w:val="24"/>
          <w:szCs w:val="24"/>
        </w:rPr>
        <w:t>закупочной комиссии</w:t>
      </w:r>
      <w:r w:rsidR="00CD3B29">
        <w:rPr>
          <w:rStyle w:val="ae"/>
          <w:sz w:val="24"/>
          <w:szCs w:val="24"/>
        </w:rPr>
        <w:t>,</w:t>
      </w:r>
      <w:r w:rsidR="00CD3B29">
        <w:rPr>
          <w:sz w:val="24"/>
          <w:szCs w:val="24"/>
        </w:rPr>
        <w:t xml:space="preserve"> в любой момент до истечения срока приема </w:t>
      </w:r>
      <w:r w:rsidR="00050D7F">
        <w:rPr>
          <w:sz w:val="24"/>
          <w:szCs w:val="24"/>
        </w:rPr>
        <w:t>з</w:t>
      </w:r>
      <w:r w:rsidR="00CD3B29">
        <w:rPr>
          <w:sz w:val="24"/>
          <w:szCs w:val="24"/>
        </w:rPr>
        <w:t>аявок вправе внести поправки в настоящее извещение.</w:t>
      </w:r>
    </w:p>
    <w:p w14:paraId="128C6FB4" w14:textId="68D23932" w:rsidR="00584E42" w:rsidRDefault="00453319">
      <w:pPr>
        <w:tabs>
          <w:tab w:val="left" w:pos="426"/>
          <w:tab w:val="left" w:pos="1855"/>
        </w:tabs>
        <w:spacing w:before="120" w:line="240" w:lineRule="auto"/>
        <w:ind w:left="284" w:right="-1"/>
        <w:outlineLvl w:val="2"/>
        <w:rPr>
          <w:b/>
          <w:bCs/>
          <w:sz w:val="24"/>
          <w:szCs w:val="24"/>
        </w:rPr>
      </w:pPr>
      <w:bookmarkStart w:id="44" w:name="_Toc200441669"/>
      <w:bookmarkStart w:id="45" w:name="_Toc98251724"/>
      <w:bookmarkStart w:id="46" w:name="_Toc200440616"/>
      <w:bookmarkStart w:id="47" w:name="_Toc202243089"/>
      <w:bookmarkStart w:id="48" w:name="_Toc202247476"/>
      <w:bookmarkStart w:id="49" w:name="_Toc345570172"/>
      <w:bookmarkStart w:id="50" w:name="_Toc346098372"/>
      <w:bookmarkStart w:id="51" w:name="_Toc200441820"/>
      <w:bookmarkStart w:id="52" w:name="_Toc200597903"/>
      <w:r>
        <w:rPr>
          <w:b/>
          <w:bCs/>
          <w:sz w:val="24"/>
          <w:szCs w:val="24"/>
        </w:rPr>
        <w:t>10</w:t>
      </w:r>
      <w:r w:rsidR="00CD3B29">
        <w:rPr>
          <w:b/>
          <w:bCs/>
          <w:sz w:val="24"/>
          <w:szCs w:val="24"/>
        </w:rPr>
        <w:t xml:space="preserve">. Продление срока окончания приема </w:t>
      </w:r>
      <w:bookmarkEnd w:id="44"/>
      <w:bookmarkEnd w:id="45"/>
      <w:bookmarkEnd w:id="46"/>
      <w:bookmarkEnd w:id="47"/>
      <w:bookmarkEnd w:id="48"/>
      <w:bookmarkEnd w:id="49"/>
      <w:bookmarkEnd w:id="50"/>
      <w:bookmarkEnd w:id="51"/>
      <w:bookmarkEnd w:id="52"/>
      <w:r w:rsidR="002342D4">
        <w:rPr>
          <w:b/>
          <w:bCs/>
          <w:sz w:val="24"/>
          <w:szCs w:val="24"/>
        </w:rPr>
        <w:t>з</w:t>
      </w:r>
      <w:r w:rsidR="00CD3B29">
        <w:rPr>
          <w:b/>
          <w:bCs/>
          <w:sz w:val="24"/>
          <w:szCs w:val="24"/>
        </w:rPr>
        <w:t>аявок</w:t>
      </w:r>
    </w:p>
    <w:p w14:paraId="30A61AC4" w14:textId="29D47E94" w:rsidR="00584E42" w:rsidRDefault="00453319">
      <w:pPr>
        <w:tabs>
          <w:tab w:val="left" w:pos="426"/>
        </w:tabs>
        <w:spacing w:before="120" w:line="240" w:lineRule="auto"/>
        <w:ind w:left="284" w:right="-1"/>
        <w:rPr>
          <w:sz w:val="24"/>
          <w:szCs w:val="24"/>
        </w:rPr>
      </w:pPr>
      <w:r>
        <w:rPr>
          <w:sz w:val="24"/>
          <w:szCs w:val="24"/>
        </w:rPr>
        <w:t>10</w:t>
      </w:r>
      <w:r w:rsidR="00CD3B29">
        <w:rPr>
          <w:sz w:val="24"/>
          <w:szCs w:val="24"/>
        </w:rPr>
        <w:t>.1. При необходимости Заказчик, по решению закупочной комиссии общества, в том числе и по обращению участников, имеет право продлевать срок окончания приема заявок.</w:t>
      </w:r>
    </w:p>
    <w:p w14:paraId="6F5DAAE4" w14:textId="03C37611" w:rsidR="00584E42" w:rsidRDefault="00CD3B29">
      <w:pPr>
        <w:pStyle w:val="ad"/>
        <w:tabs>
          <w:tab w:val="left" w:pos="426"/>
          <w:tab w:val="left" w:pos="1260"/>
        </w:tabs>
        <w:spacing w:before="120" w:after="0" w:line="240" w:lineRule="auto"/>
        <w:ind w:left="284" w:right="-1"/>
        <w:outlineLvl w:val="1"/>
        <w:rPr>
          <w:b/>
          <w:bCs/>
          <w:sz w:val="24"/>
          <w:szCs w:val="24"/>
        </w:rPr>
      </w:pPr>
      <w:r>
        <w:rPr>
          <w:b/>
          <w:sz w:val="24"/>
          <w:szCs w:val="24"/>
        </w:rPr>
        <w:t>1</w:t>
      </w:r>
      <w:r w:rsidR="00453319">
        <w:rPr>
          <w:b/>
          <w:sz w:val="24"/>
          <w:szCs w:val="24"/>
        </w:rPr>
        <w:t>1</w:t>
      </w:r>
      <w:r>
        <w:rPr>
          <w:b/>
          <w:sz w:val="24"/>
          <w:szCs w:val="24"/>
        </w:rPr>
        <w:t>. Подача</w:t>
      </w:r>
      <w:r>
        <w:rPr>
          <w:b/>
          <w:bCs/>
          <w:sz w:val="24"/>
          <w:szCs w:val="24"/>
        </w:rPr>
        <w:t xml:space="preserve"> </w:t>
      </w:r>
      <w:r w:rsidR="002342D4">
        <w:rPr>
          <w:b/>
          <w:bCs/>
          <w:sz w:val="24"/>
          <w:szCs w:val="24"/>
        </w:rPr>
        <w:t>з</w:t>
      </w:r>
      <w:r>
        <w:rPr>
          <w:b/>
          <w:bCs/>
          <w:sz w:val="24"/>
          <w:szCs w:val="24"/>
        </w:rPr>
        <w:t>аявок и их прием</w:t>
      </w:r>
      <w:bookmarkStart w:id="53" w:name="_Toc345570174"/>
      <w:bookmarkEnd w:id="18"/>
      <w:bookmarkEnd w:id="19"/>
      <w:bookmarkEnd w:id="20"/>
      <w:bookmarkEnd w:id="21"/>
      <w:bookmarkEnd w:id="22"/>
      <w:bookmarkEnd w:id="23"/>
      <w:bookmarkEnd w:id="24"/>
      <w:bookmarkEnd w:id="25"/>
      <w:bookmarkEnd w:id="53"/>
    </w:p>
    <w:p w14:paraId="7771D6EC" w14:textId="063F55F9" w:rsidR="00584E42" w:rsidRDefault="00CD3B29">
      <w:pPr>
        <w:pStyle w:val="Times12"/>
        <w:tabs>
          <w:tab w:val="left" w:pos="426"/>
          <w:tab w:val="left" w:pos="2280"/>
        </w:tabs>
        <w:spacing w:before="120"/>
        <w:ind w:left="284" w:right="-1"/>
        <w:rPr>
          <w:szCs w:val="24"/>
        </w:rPr>
      </w:pPr>
      <w:r>
        <w:rPr>
          <w:szCs w:val="24"/>
        </w:rPr>
        <w:t>1</w:t>
      </w:r>
      <w:r w:rsidR="00453319">
        <w:rPr>
          <w:szCs w:val="24"/>
        </w:rPr>
        <w:t>1</w:t>
      </w:r>
      <w:r>
        <w:rPr>
          <w:szCs w:val="24"/>
        </w:rPr>
        <w:t>.1. Порядок подачи заявок на электронной площадке ЭТП ГПБ определяется правилами и инструкциями данной системы.</w:t>
      </w:r>
    </w:p>
    <w:p w14:paraId="654F23BA" w14:textId="7C8ABF07" w:rsidR="00584E42" w:rsidRDefault="00CD3B29">
      <w:pPr>
        <w:pStyle w:val="ad"/>
        <w:tabs>
          <w:tab w:val="left" w:pos="426"/>
          <w:tab w:val="left" w:pos="1260"/>
        </w:tabs>
        <w:spacing w:before="120" w:after="0" w:line="240" w:lineRule="auto"/>
        <w:ind w:left="284" w:right="-1"/>
        <w:outlineLvl w:val="1"/>
        <w:rPr>
          <w:b/>
          <w:sz w:val="24"/>
          <w:szCs w:val="24"/>
        </w:rPr>
      </w:pPr>
      <w:r>
        <w:rPr>
          <w:b/>
          <w:sz w:val="24"/>
          <w:szCs w:val="24"/>
        </w:rPr>
        <w:t>1</w:t>
      </w:r>
      <w:r w:rsidR="00453319">
        <w:rPr>
          <w:b/>
          <w:sz w:val="24"/>
          <w:szCs w:val="24"/>
        </w:rPr>
        <w:t>2</w:t>
      </w:r>
      <w:r>
        <w:rPr>
          <w:b/>
          <w:sz w:val="24"/>
          <w:szCs w:val="24"/>
        </w:rPr>
        <w:t>. Порядок рассмотрения заявок участников</w:t>
      </w:r>
    </w:p>
    <w:p w14:paraId="281A8A7C" w14:textId="3E71BEF6" w:rsidR="00584E42" w:rsidRDefault="00CD3B29">
      <w:pPr>
        <w:pStyle w:val="Times12"/>
        <w:tabs>
          <w:tab w:val="left" w:pos="426"/>
          <w:tab w:val="left" w:pos="1855"/>
        </w:tabs>
        <w:spacing w:before="120"/>
        <w:ind w:left="284" w:right="-1"/>
      </w:pPr>
      <w:r>
        <w:rPr>
          <w:szCs w:val="24"/>
        </w:rPr>
        <w:t>1</w:t>
      </w:r>
      <w:r w:rsidR="00453319">
        <w:rPr>
          <w:szCs w:val="24"/>
        </w:rPr>
        <w:t>2</w:t>
      </w:r>
      <w:r>
        <w:rPr>
          <w:szCs w:val="24"/>
        </w:rPr>
        <w:t>.1. Рассмотрение заявок участников</w:t>
      </w:r>
      <w:r>
        <w:rPr>
          <w:iCs/>
          <w:szCs w:val="24"/>
        </w:rPr>
        <w:t xml:space="preserve"> может включать две стадии:</w:t>
      </w:r>
    </w:p>
    <w:p w14:paraId="1D3F90D0" w14:textId="77777777" w:rsidR="00584E42" w:rsidRDefault="00CD3B29">
      <w:pPr>
        <w:pStyle w:val="23"/>
        <w:widowControl/>
        <w:tabs>
          <w:tab w:val="left" w:pos="426"/>
          <w:tab w:val="left" w:pos="1418"/>
        </w:tabs>
        <w:spacing w:before="120"/>
        <w:ind w:left="284" w:right="-1" w:firstLine="567"/>
        <w:rPr>
          <w:szCs w:val="24"/>
        </w:rPr>
      </w:pPr>
      <w:r>
        <w:rPr>
          <w:szCs w:val="24"/>
        </w:rPr>
        <w:t>- отборочную стадию;</w:t>
      </w:r>
    </w:p>
    <w:p w14:paraId="2AA34645" w14:textId="77777777" w:rsidR="00584E42" w:rsidRDefault="00CD3B29">
      <w:pPr>
        <w:pStyle w:val="23"/>
        <w:widowControl/>
        <w:tabs>
          <w:tab w:val="left" w:pos="426"/>
          <w:tab w:val="left" w:pos="1418"/>
        </w:tabs>
        <w:spacing w:before="120"/>
        <w:ind w:left="284" w:right="-1" w:firstLine="567"/>
        <w:rPr>
          <w:szCs w:val="24"/>
        </w:rPr>
      </w:pPr>
      <w:r>
        <w:rPr>
          <w:szCs w:val="24"/>
        </w:rPr>
        <w:t>- оценочную стадию.</w:t>
      </w:r>
    </w:p>
    <w:p w14:paraId="54CB7C36" w14:textId="1F2A7434" w:rsidR="00584E42" w:rsidRDefault="00CD3B29">
      <w:pPr>
        <w:tabs>
          <w:tab w:val="left" w:pos="426"/>
        </w:tabs>
        <w:spacing w:before="120" w:line="240" w:lineRule="auto"/>
        <w:ind w:left="284" w:right="-1"/>
        <w:rPr>
          <w:sz w:val="24"/>
          <w:szCs w:val="24"/>
        </w:rPr>
      </w:pPr>
      <w:r>
        <w:rPr>
          <w:sz w:val="24"/>
          <w:szCs w:val="24"/>
        </w:rPr>
        <w:t>1</w:t>
      </w:r>
      <w:r w:rsidR="00453319">
        <w:rPr>
          <w:sz w:val="24"/>
          <w:szCs w:val="24"/>
        </w:rPr>
        <w:t>2</w:t>
      </w:r>
      <w:r>
        <w:rPr>
          <w:sz w:val="24"/>
          <w:szCs w:val="24"/>
        </w:rPr>
        <w:t>.2. В рамках отборочной стадии закупочная комиссия проверяет:</w:t>
      </w:r>
    </w:p>
    <w:p w14:paraId="1D6917D5" w14:textId="77777777" w:rsidR="00584E42" w:rsidRDefault="00CD3B29">
      <w:pPr>
        <w:tabs>
          <w:tab w:val="left" w:pos="426"/>
        </w:tabs>
        <w:spacing w:before="120" w:line="240" w:lineRule="auto"/>
        <w:ind w:left="284" w:right="-1"/>
        <w:rPr>
          <w:sz w:val="24"/>
          <w:szCs w:val="24"/>
        </w:rPr>
      </w:pPr>
      <w:r>
        <w:rPr>
          <w:sz w:val="24"/>
          <w:szCs w:val="24"/>
        </w:rPr>
        <w:t xml:space="preserve">- правильность оформления и подачи заявки; </w:t>
      </w:r>
    </w:p>
    <w:p w14:paraId="63C415A7" w14:textId="77777777" w:rsidR="00584E42" w:rsidRDefault="00CD3B29">
      <w:pPr>
        <w:tabs>
          <w:tab w:val="left" w:pos="426"/>
        </w:tabs>
        <w:spacing w:line="240" w:lineRule="auto"/>
        <w:ind w:left="284" w:right="-1"/>
        <w:rPr>
          <w:sz w:val="24"/>
          <w:szCs w:val="24"/>
        </w:rPr>
      </w:pPr>
      <w:r>
        <w:rPr>
          <w:sz w:val="24"/>
          <w:szCs w:val="24"/>
        </w:rPr>
        <w:t>- соответствие технического предложения участников требованиям, установленным в извещении;</w:t>
      </w:r>
    </w:p>
    <w:p w14:paraId="747F883F" w14:textId="77777777" w:rsidR="00584E42" w:rsidRDefault="00CD3B29">
      <w:pPr>
        <w:tabs>
          <w:tab w:val="left" w:pos="426"/>
        </w:tabs>
        <w:spacing w:line="240" w:lineRule="auto"/>
        <w:ind w:left="284" w:right="-1"/>
        <w:rPr>
          <w:color w:val="000000" w:themeColor="text1"/>
          <w:sz w:val="24"/>
          <w:szCs w:val="24"/>
        </w:rPr>
      </w:pPr>
      <w:r>
        <w:rPr>
          <w:color w:val="000000" w:themeColor="text1"/>
          <w:sz w:val="24"/>
          <w:szCs w:val="24"/>
        </w:rPr>
        <w:t>- информацию и документы, подтверждающие страну происхождения программного обеспечения и его соответствии дополнительным требованиям;</w:t>
      </w:r>
    </w:p>
    <w:p w14:paraId="5B9ADE42" w14:textId="77777777" w:rsidR="00584E42" w:rsidRDefault="00CD3B29">
      <w:pPr>
        <w:pStyle w:val="23"/>
        <w:widowControl/>
        <w:tabs>
          <w:tab w:val="left" w:pos="426"/>
          <w:tab w:val="left" w:pos="1418"/>
        </w:tabs>
        <w:ind w:left="284" w:right="-1" w:firstLine="567"/>
        <w:rPr>
          <w:szCs w:val="24"/>
        </w:rPr>
      </w:pPr>
      <w:r>
        <w:rPr>
          <w:szCs w:val="24"/>
        </w:rPr>
        <w:t>- правоспособность участников;</w:t>
      </w:r>
    </w:p>
    <w:p w14:paraId="5F4D701A" w14:textId="77777777" w:rsidR="00584E42" w:rsidRDefault="00CD3B29">
      <w:pPr>
        <w:tabs>
          <w:tab w:val="left" w:pos="426"/>
        </w:tabs>
        <w:spacing w:line="240" w:lineRule="auto"/>
        <w:ind w:left="284" w:right="-1"/>
        <w:rPr>
          <w:sz w:val="24"/>
          <w:szCs w:val="24"/>
        </w:rPr>
      </w:pPr>
      <w:r>
        <w:rPr>
          <w:sz w:val="24"/>
          <w:szCs w:val="24"/>
        </w:rPr>
        <w:t xml:space="preserve">- финансовую устойчивость участников. </w:t>
      </w:r>
    </w:p>
    <w:p w14:paraId="38D28564" w14:textId="5D3048A8" w:rsidR="00584E42" w:rsidRDefault="00CD3B29">
      <w:pPr>
        <w:tabs>
          <w:tab w:val="left" w:pos="426"/>
        </w:tabs>
        <w:spacing w:before="120" w:line="240" w:lineRule="auto"/>
        <w:ind w:left="284" w:right="-1"/>
        <w:rPr>
          <w:sz w:val="24"/>
          <w:szCs w:val="24"/>
        </w:rPr>
      </w:pPr>
      <w:r>
        <w:rPr>
          <w:sz w:val="24"/>
          <w:szCs w:val="24"/>
        </w:rPr>
        <w:t>1</w:t>
      </w:r>
      <w:r w:rsidR="00453319">
        <w:rPr>
          <w:sz w:val="24"/>
          <w:szCs w:val="24"/>
        </w:rPr>
        <w:t>2</w:t>
      </w:r>
      <w:r>
        <w:rPr>
          <w:sz w:val="24"/>
          <w:szCs w:val="24"/>
        </w:rPr>
        <w:t>.3. В рамках отборочной стадии закупочная комиссия может запросить у участников разъяснения положений заявки,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заявки.</w:t>
      </w:r>
    </w:p>
    <w:p w14:paraId="7F540F09" w14:textId="27DE5110" w:rsidR="00584E42" w:rsidRDefault="00CD3B29">
      <w:pPr>
        <w:pStyle w:val="ad"/>
        <w:tabs>
          <w:tab w:val="left" w:pos="426"/>
          <w:tab w:val="left" w:pos="1260"/>
        </w:tabs>
        <w:spacing w:before="120" w:after="0" w:line="240" w:lineRule="auto"/>
        <w:ind w:left="284" w:right="-1"/>
        <w:outlineLvl w:val="1"/>
        <w:rPr>
          <w:b/>
          <w:bCs/>
          <w:sz w:val="24"/>
          <w:szCs w:val="24"/>
        </w:rPr>
      </w:pPr>
      <w:r>
        <w:rPr>
          <w:sz w:val="24"/>
          <w:szCs w:val="24"/>
        </w:rPr>
        <w:lastRenderedPageBreak/>
        <w:t>1</w:t>
      </w:r>
      <w:r w:rsidR="00453319">
        <w:rPr>
          <w:sz w:val="24"/>
          <w:szCs w:val="24"/>
        </w:rPr>
        <w:t>2</w:t>
      </w:r>
      <w:r>
        <w:rPr>
          <w:sz w:val="24"/>
          <w:szCs w:val="24"/>
        </w:rPr>
        <w:t>.4. При проведении отборочной стадии Заказчик вправе проверять соответствие предоставленных участником заявлений, документов и информации действительности, в том числе путем направления запросов в государственные органы, лицам, указанным в заявке, а также проводить выездные проверки. При предоставлении заведомо ложных сведений или намеренном искажении информации или документов, приведенных в составе заявки, Заказчик имеет право отклонить заявку участника от дальнейшего рассмотрения</w:t>
      </w:r>
      <w:r>
        <w:rPr>
          <w:b/>
          <w:sz w:val="24"/>
          <w:szCs w:val="24"/>
        </w:rPr>
        <w:t>.</w:t>
      </w:r>
    </w:p>
    <w:p w14:paraId="56D1D7EF" w14:textId="08F8E515" w:rsidR="00584E42" w:rsidRDefault="00CD3B29">
      <w:pPr>
        <w:tabs>
          <w:tab w:val="left" w:pos="426"/>
        </w:tabs>
        <w:spacing w:before="120" w:line="240" w:lineRule="auto"/>
        <w:ind w:left="284" w:right="-1"/>
        <w:rPr>
          <w:color w:val="000000" w:themeColor="text1"/>
          <w:sz w:val="24"/>
          <w:szCs w:val="24"/>
        </w:rPr>
      </w:pPr>
      <w:r>
        <w:rPr>
          <w:sz w:val="24"/>
          <w:szCs w:val="24"/>
        </w:rPr>
        <w:t>1</w:t>
      </w:r>
      <w:r w:rsidR="00453319">
        <w:rPr>
          <w:sz w:val="24"/>
          <w:szCs w:val="24"/>
        </w:rPr>
        <w:t>2</w:t>
      </w:r>
      <w:r>
        <w:rPr>
          <w:sz w:val="24"/>
          <w:szCs w:val="24"/>
        </w:rPr>
        <w:t>.5</w:t>
      </w:r>
      <w:r>
        <w:rPr>
          <w:color w:val="000000" w:themeColor="text1"/>
          <w:sz w:val="24"/>
          <w:szCs w:val="24"/>
        </w:rPr>
        <w:t>.</w:t>
      </w:r>
      <w:r>
        <w:rPr>
          <w:color w:val="000000" w:themeColor="text1"/>
        </w:rPr>
        <w:t xml:space="preserve"> </w:t>
      </w:r>
      <w:r>
        <w:rPr>
          <w:color w:val="000000" w:themeColor="text1"/>
          <w:sz w:val="24"/>
          <w:szCs w:val="24"/>
        </w:rPr>
        <w:t xml:space="preserve">Заявка на участие в закупке, в которой содержится предложение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 приравнивается к заявке на участие в закупке, в которой содержится предложение программного обеспечения,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настоящем </w:t>
      </w:r>
      <w:r w:rsidR="00C8418B">
        <w:rPr>
          <w:color w:val="000000" w:themeColor="text1"/>
          <w:sz w:val="24"/>
          <w:szCs w:val="24"/>
        </w:rPr>
        <w:t>и</w:t>
      </w:r>
      <w:r>
        <w:rPr>
          <w:color w:val="000000" w:themeColor="text1"/>
          <w:sz w:val="24"/>
          <w:szCs w:val="24"/>
        </w:rPr>
        <w:t>звещении требованиям и содержащая предложение о программном обеспечении,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w:t>
      </w:r>
    </w:p>
    <w:p w14:paraId="4B55DBD7" w14:textId="7B411120" w:rsidR="00584E42" w:rsidRDefault="00CD3B29">
      <w:pPr>
        <w:tabs>
          <w:tab w:val="left" w:pos="426"/>
        </w:tabs>
        <w:spacing w:before="120" w:line="240" w:lineRule="auto"/>
        <w:ind w:left="284" w:right="-1"/>
        <w:rPr>
          <w:sz w:val="24"/>
          <w:szCs w:val="24"/>
        </w:rPr>
      </w:pPr>
      <w:r>
        <w:rPr>
          <w:sz w:val="24"/>
          <w:szCs w:val="24"/>
        </w:rPr>
        <w:t>1</w:t>
      </w:r>
      <w:r w:rsidR="00453319">
        <w:rPr>
          <w:sz w:val="24"/>
          <w:szCs w:val="24"/>
        </w:rPr>
        <w:t>2</w:t>
      </w:r>
      <w:r>
        <w:rPr>
          <w:sz w:val="24"/>
          <w:szCs w:val="24"/>
        </w:rPr>
        <w:t>.6. По результатам проведения отборочной стадии закупочная комиссия отклоняет заявки, которые:</w:t>
      </w:r>
    </w:p>
    <w:p w14:paraId="37DFB626" w14:textId="77777777" w:rsidR="00584E42" w:rsidRDefault="00CD3B29">
      <w:pPr>
        <w:pStyle w:val="23"/>
        <w:widowControl/>
        <w:numPr>
          <w:ilvl w:val="0"/>
          <w:numId w:val="3"/>
        </w:numPr>
        <w:tabs>
          <w:tab w:val="left" w:pos="426"/>
        </w:tabs>
        <w:spacing w:before="120"/>
        <w:ind w:left="284" w:right="-1" w:firstLine="567"/>
        <w:rPr>
          <w:szCs w:val="24"/>
        </w:rPr>
      </w:pPr>
      <w:r>
        <w:rPr>
          <w:szCs w:val="24"/>
        </w:rPr>
        <w:t>в существенной мере не отвечают требованиям настоящего извещения к оформлению и подаче;</w:t>
      </w:r>
    </w:p>
    <w:p w14:paraId="1C5BB0FD" w14:textId="77777777" w:rsidR="00584E42" w:rsidRDefault="00CD3B29">
      <w:pPr>
        <w:pStyle w:val="23"/>
        <w:widowControl/>
        <w:numPr>
          <w:ilvl w:val="0"/>
          <w:numId w:val="3"/>
        </w:numPr>
        <w:tabs>
          <w:tab w:val="left" w:pos="426"/>
        </w:tabs>
        <w:ind w:left="284" w:right="-1" w:firstLine="567"/>
        <w:rPr>
          <w:szCs w:val="24"/>
        </w:rPr>
      </w:pPr>
      <w:r>
        <w:rPr>
          <w:szCs w:val="24"/>
        </w:rPr>
        <w:t>содержат предложения, по существу, не отвечающие техническим, коммерческим или договорным требованиям настоящего извещения.</w:t>
      </w:r>
    </w:p>
    <w:p w14:paraId="04A1A3F1" w14:textId="77777777" w:rsidR="00584E42" w:rsidRDefault="00CD3B29">
      <w:pPr>
        <w:pStyle w:val="aff1"/>
        <w:numPr>
          <w:ilvl w:val="0"/>
          <w:numId w:val="3"/>
        </w:numPr>
        <w:tabs>
          <w:tab w:val="left" w:pos="710"/>
        </w:tabs>
        <w:ind w:left="284" w:firstLine="426"/>
        <w:jc w:val="both"/>
        <w:rPr>
          <w:color w:val="000000" w:themeColor="text1"/>
        </w:rPr>
      </w:pPr>
      <w:r>
        <w:rPr>
          <w:color w:val="000000" w:themeColor="text1"/>
        </w:rPr>
        <w:t>содержат информацию о программном обеспечении иностранного происхождения, либо приравнены к заявке на участие в закупке, в которой содержится предложение программного обеспечения, происходящего из иностранного государства.</w:t>
      </w:r>
    </w:p>
    <w:p w14:paraId="481B19B6" w14:textId="12B676C9" w:rsidR="00584E42" w:rsidRDefault="00CD3B29">
      <w:pPr>
        <w:pStyle w:val="23"/>
        <w:widowControl/>
        <w:tabs>
          <w:tab w:val="left" w:pos="426"/>
        </w:tabs>
        <w:spacing w:before="120"/>
        <w:ind w:left="284" w:right="-1" w:firstLine="567"/>
        <w:rPr>
          <w:color w:val="000000" w:themeColor="text1"/>
          <w:szCs w:val="24"/>
        </w:rPr>
      </w:pPr>
      <w:r>
        <w:t>1</w:t>
      </w:r>
      <w:r w:rsidR="00453319">
        <w:t>2</w:t>
      </w:r>
      <w:r>
        <w:t xml:space="preserve">.7. </w:t>
      </w:r>
      <w:r>
        <w:rPr>
          <w:szCs w:val="24"/>
        </w:rPr>
        <w:t>Для обеспечения равной и объективной оценки, сравнение ценовых предложений проводится по цене без НДС.</w:t>
      </w:r>
      <w:r>
        <w:rPr>
          <w:color w:val="FF0000"/>
          <w:szCs w:val="24"/>
        </w:rPr>
        <w:t xml:space="preserve"> </w:t>
      </w:r>
    </w:p>
    <w:p w14:paraId="52B627B1" w14:textId="4440B50F" w:rsidR="00584E42" w:rsidRDefault="00CD3B29">
      <w:pPr>
        <w:pStyle w:val="23"/>
        <w:widowControl/>
        <w:tabs>
          <w:tab w:val="left" w:pos="426"/>
          <w:tab w:val="left" w:pos="1418"/>
        </w:tabs>
        <w:spacing w:before="120"/>
        <w:ind w:left="284" w:right="-1" w:firstLine="567"/>
        <w:rPr>
          <w:color w:val="000000" w:themeColor="text1"/>
          <w:szCs w:val="24"/>
        </w:rPr>
      </w:pPr>
      <w:r>
        <w:rPr>
          <w:color w:val="000000" w:themeColor="text1"/>
          <w:szCs w:val="24"/>
        </w:rPr>
        <w:t>1</w:t>
      </w:r>
      <w:r w:rsidR="00453319">
        <w:rPr>
          <w:color w:val="000000" w:themeColor="text1"/>
          <w:szCs w:val="24"/>
        </w:rPr>
        <w:t>2</w:t>
      </w:r>
      <w:r>
        <w:rPr>
          <w:color w:val="000000" w:themeColor="text1"/>
          <w:szCs w:val="24"/>
        </w:rPr>
        <w:t>.8. Положения Постановления Правительства РФ №1875, касающиеся товара российского происхождения, применяются также в отношении товара, происходящего из государства – члена Евразийского экономического союза.</w:t>
      </w:r>
    </w:p>
    <w:p w14:paraId="311DA391" w14:textId="16A78450" w:rsidR="00584E42" w:rsidRDefault="00CD3B29">
      <w:pPr>
        <w:pStyle w:val="23"/>
        <w:tabs>
          <w:tab w:val="left" w:pos="426"/>
          <w:tab w:val="left" w:pos="1418"/>
        </w:tabs>
        <w:spacing w:before="120"/>
        <w:ind w:left="284" w:right="-1"/>
        <w:rPr>
          <w:szCs w:val="24"/>
        </w:rPr>
      </w:pPr>
      <w:r>
        <w:rPr>
          <w:szCs w:val="24"/>
        </w:rPr>
        <w:t>1</w:t>
      </w:r>
      <w:r w:rsidR="00453319">
        <w:rPr>
          <w:szCs w:val="24"/>
        </w:rPr>
        <w:t>2</w:t>
      </w:r>
      <w:r>
        <w:rPr>
          <w:szCs w:val="24"/>
        </w:rPr>
        <w:t>.9. В рамках оценочной стадии заказчик ранжирует заявки участников по возрастанию ценовых предложений. Заявке участника, предложившего наименьшую цену договора, присваивается первый номер.</w:t>
      </w:r>
    </w:p>
    <w:p w14:paraId="5918CB97" w14:textId="77777777" w:rsidR="00584E42" w:rsidRDefault="00CD3B29">
      <w:pPr>
        <w:pStyle w:val="23"/>
        <w:widowControl/>
        <w:tabs>
          <w:tab w:val="left" w:pos="426"/>
          <w:tab w:val="left" w:pos="1418"/>
        </w:tabs>
        <w:spacing w:before="120"/>
        <w:ind w:left="284" w:right="-1" w:firstLine="425"/>
        <w:rPr>
          <w:szCs w:val="24"/>
        </w:rPr>
      </w:pPr>
      <w:r>
        <w:rPr>
          <w:szCs w:val="24"/>
          <w:lang w:eastAsia="zh-CN"/>
        </w:rPr>
        <w:t>11.10. В случае содержания в нескольких заявках на участие в закупке одинаковых условий исполнения договора, меньший порядковый номер присваивается заявке, поступившей ранее других заявок на участие в закупке.</w:t>
      </w:r>
    </w:p>
    <w:p w14:paraId="2747387F" w14:textId="12253D6D" w:rsidR="00584E42" w:rsidRDefault="00CD3B29">
      <w:pPr>
        <w:pStyle w:val="23"/>
        <w:widowControl/>
        <w:tabs>
          <w:tab w:val="left" w:pos="426"/>
        </w:tabs>
        <w:spacing w:before="120"/>
        <w:ind w:left="284" w:right="-1" w:firstLine="425"/>
        <w:rPr>
          <w:szCs w:val="24"/>
        </w:rPr>
      </w:pPr>
      <w:r>
        <w:rPr>
          <w:szCs w:val="24"/>
        </w:rPr>
        <w:t>1</w:t>
      </w:r>
      <w:r w:rsidR="00453319">
        <w:rPr>
          <w:szCs w:val="24"/>
        </w:rPr>
        <w:t>2</w:t>
      </w:r>
      <w:r>
        <w:rPr>
          <w:szCs w:val="24"/>
        </w:rPr>
        <w:t>.11. В случае если в заявке участника содержится предложение с демпинговой ценой договора, Заказчик вправе принять решение о запросе разъяснений порядка ценообразования такого ценового предложения. В случае невыполнения участником требования о предоставлении обоснованных разъяснений или признания Заказчиком предложенной цены договора необоснованной, заявка такого участника отклоняется.</w:t>
      </w:r>
    </w:p>
    <w:p w14:paraId="724F3567" w14:textId="0CD35B4B" w:rsidR="00584E42" w:rsidRDefault="00CD3B29">
      <w:pPr>
        <w:pStyle w:val="ad"/>
        <w:tabs>
          <w:tab w:val="left" w:pos="426"/>
          <w:tab w:val="left" w:pos="709"/>
        </w:tabs>
        <w:spacing w:before="240" w:after="0" w:line="240" w:lineRule="auto"/>
        <w:ind w:left="284" w:right="-1"/>
        <w:outlineLvl w:val="1"/>
        <w:rPr>
          <w:b/>
          <w:sz w:val="24"/>
          <w:szCs w:val="24"/>
        </w:rPr>
      </w:pPr>
      <w:bookmarkStart w:id="54" w:name="_Toc55305386"/>
      <w:bookmarkStart w:id="55" w:name="_Toc69728971"/>
      <w:bookmarkStart w:id="56" w:name="_Toc200441831"/>
      <w:bookmarkStart w:id="57" w:name="_Toc98251735"/>
      <w:bookmarkStart w:id="58" w:name="_Toc55285354"/>
      <w:bookmarkStart w:id="59" w:name="_Toc200441680"/>
      <w:bookmarkStart w:id="60" w:name="_Toc200597913"/>
      <w:bookmarkStart w:id="61" w:name="_Toc202243099"/>
      <w:bookmarkStart w:id="62" w:name="_Toc200440627"/>
      <w:bookmarkStart w:id="63" w:name="_Toc57314657"/>
      <w:bookmarkStart w:id="64" w:name="_Ref55280461"/>
      <w:bookmarkStart w:id="65" w:name="_Toc345570183"/>
      <w:bookmarkStart w:id="66" w:name="_Toc202247486"/>
      <w:bookmarkStart w:id="67" w:name="_Toc346098383"/>
      <w:r>
        <w:rPr>
          <w:b/>
          <w:sz w:val="24"/>
          <w:szCs w:val="24"/>
        </w:rPr>
        <w:t>1</w:t>
      </w:r>
      <w:r w:rsidR="00453319">
        <w:rPr>
          <w:b/>
          <w:sz w:val="24"/>
          <w:szCs w:val="24"/>
        </w:rPr>
        <w:t>3</w:t>
      </w:r>
      <w:r>
        <w:rPr>
          <w:b/>
          <w:sz w:val="24"/>
          <w:szCs w:val="24"/>
        </w:rPr>
        <w:t xml:space="preserve">. </w:t>
      </w:r>
      <w:bookmarkStart w:id="68" w:name="_Toc200441681"/>
      <w:bookmarkStart w:id="69" w:name="_Ref167268476"/>
      <w:bookmarkStart w:id="70" w:name="_Toc175749008"/>
      <w:bookmarkStart w:id="71" w:name="_Toc98254005"/>
      <w:bookmarkStart w:id="72" w:name="_Toc200440628"/>
      <w:bookmarkStart w:id="73" w:name="_Toc200441832"/>
      <w:bookmarkStart w:id="74" w:name="_Toc345570184"/>
      <w:bookmarkStart w:id="75" w:name="_Toc346098384"/>
      <w:bookmarkStart w:id="76" w:name="_Toc200597914"/>
      <w:bookmarkStart w:id="77" w:name="_Toc202243100"/>
      <w:bookmarkStart w:id="78" w:name="_Toc202247487"/>
      <w:bookmarkEnd w:id="54"/>
      <w:bookmarkEnd w:id="55"/>
      <w:bookmarkEnd w:id="56"/>
      <w:bookmarkEnd w:id="57"/>
      <w:bookmarkEnd w:id="58"/>
      <w:bookmarkEnd w:id="59"/>
      <w:bookmarkEnd w:id="60"/>
      <w:bookmarkEnd w:id="61"/>
      <w:bookmarkEnd w:id="62"/>
      <w:bookmarkEnd w:id="63"/>
      <w:bookmarkEnd w:id="64"/>
      <w:bookmarkEnd w:id="65"/>
      <w:bookmarkEnd w:id="66"/>
      <w:bookmarkEnd w:id="67"/>
      <w:r>
        <w:rPr>
          <w:b/>
          <w:sz w:val="24"/>
          <w:szCs w:val="24"/>
        </w:rPr>
        <w:t>Определение победителя</w:t>
      </w:r>
      <w:bookmarkEnd w:id="68"/>
      <w:bookmarkEnd w:id="69"/>
      <w:bookmarkEnd w:id="70"/>
      <w:bookmarkEnd w:id="71"/>
      <w:bookmarkEnd w:id="72"/>
      <w:bookmarkEnd w:id="73"/>
      <w:bookmarkEnd w:id="74"/>
      <w:bookmarkEnd w:id="75"/>
      <w:bookmarkEnd w:id="76"/>
      <w:bookmarkEnd w:id="77"/>
      <w:bookmarkEnd w:id="78"/>
    </w:p>
    <w:p w14:paraId="63C0A561" w14:textId="145CCD75" w:rsidR="00584E42" w:rsidRDefault="00CD3B29">
      <w:pPr>
        <w:tabs>
          <w:tab w:val="left" w:pos="426"/>
          <w:tab w:val="left" w:pos="1855"/>
        </w:tabs>
        <w:spacing w:before="120" w:line="240" w:lineRule="auto"/>
        <w:ind w:left="284" w:right="-1"/>
        <w:rPr>
          <w:sz w:val="24"/>
          <w:szCs w:val="24"/>
        </w:rPr>
      </w:pPr>
      <w:r>
        <w:rPr>
          <w:sz w:val="24"/>
          <w:szCs w:val="24"/>
        </w:rPr>
        <w:t>1</w:t>
      </w:r>
      <w:r w:rsidR="00453319">
        <w:rPr>
          <w:sz w:val="24"/>
          <w:szCs w:val="24"/>
        </w:rPr>
        <w:t>3</w:t>
      </w:r>
      <w:r>
        <w:rPr>
          <w:sz w:val="24"/>
          <w:szCs w:val="24"/>
        </w:rPr>
        <w:t>.1. Закупочная комиссия на своем заседании определяет победителя запроса котировок как участника,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709568E8" w14:textId="68814C2F" w:rsidR="00584E42" w:rsidRDefault="00CD3B29">
      <w:pPr>
        <w:tabs>
          <w:tab w:val="left" w:pos="426"/>
          <w:tab w:val="left" w:pos="1855"/>
        </w:tabs>
        <w:spacing w:before="120" w:line="240" w:lineRule="auto"/>
        <w:ind w:left="284" w:right="-1"/>
        <w:rPr>
          <w:sz w:val="24"/>
          <w:szCs w:val="24"/>
        </w:rPr>
      </w:pPr>
      <w:r>
        <w:rPr>
          <w:sz w:val="24"/>
          <w:szCs w:val="24"/>
        </w:rPr>
        <w:t>1</w:t>
      </w:r>
      <w:r w:rsidR="00453319">
        <w:rPr>
          <w:sz w:val="24"/>
          <w:szCs w:val="24"/>
        </w:rPr>
        <w:t>3</w:t>
      </w:r>
      <w:r>
        <w:rPr>
          <w:sz w:val="24"/>
          <w:szCs w:val="24"/>
        </w:rPr>
        <w:t xml:space="preserve">.2. Решение закупочной комиссии по подведению итогов запроса котировок оформляется итоговым протоколом заседания закупочной комиссии. Участники </w:t>
      </w:r>
      <w:r>
        <w:rPr>
          <w:sz w:val="24"/>
          <w:szCs w:val="24"/>
        </w:rPr>
        <w:lastRenderedPageBreak/>
        <w:t>незамедлительно уведомляются об итогах запроса котировок системой ЭТП ГПБ согласно правилам данной системы.</w:t>
      </w:r>
    </w:p>
    <w:p w14:paraId="2EE670FC" w14:textId="187E555E" w:rsidR="00584E42" w:rsidRDefault="00CD3B29">
      <w:pPr>
        <w:pStyle w:val="ad"/>
        <w:tabs>
          <w:tab w:val="left" w:pos="426"/>
        </w:tabs>
        <w:spacing w:before="120" w:after="0" w:line="240" w:lineRule="auto"/>
        <w:ind w:left="284" w:right="-1"/>
        <w:outlineLvl w:val="1"/>
        <w:rPr>
          <w:b/>
          <w:sz w:val="24"/>
          <w:szCs w:val="24"/>
        </w:rPr>
      </w:pPr>
      <w:bookmarkStart w:id="79" w:name="_Toc200440629"/>
      <w:bookmarkStart w:id="80" w:name="_Toc200441682"/>
      <w:bookmarkStart w:id="81" w:name="_Toc200441833"/>
      <w:bookmarkStart w:id="82" w:name="_Toc175749009"/>
      <w:bookmarkStart w:id="83" w:name="_Toc98254006"/>
      <w:bookmarkStart w:id="84" w:name="_Toc202243101"/>
      <w:bookmarkStart w:id="85" w:name="_Toc202247488"/>
      <w:bookmarkStart w:id="86" w:name="_Toc345570185"/>
      <w:bookmarkStart w:id="87" w:name="_Toc346098385"/>
      <w:bookmarkStart w:id="88" w:name="_Toc200597915"/>
      <w:r>
        <w:rPr>
          <w:b/>
          <w:sz w:val="24"/>
          <w:szCs w:val="24"/>
        </w:rPr>
        <w:t>1</w:t>
      </w:r>
      <w:r w:rsidR="00453319">
        <w:rPr>
          <w:b/>
          <w:sz w:val="24"/>
          <w:szCs w:val="24"/>
        </w:rPr>
        <w:t>4</w:t>
      </w:r>
      <w:r>
        <w:rPr>
          <w:b/>
          <w:sz w:val="24"/>
          <w:szCs w:val="24"/>
        </w:rPr>
        <w:t xml:space="preserve">. Подписание </w:t>
      </w:r>
      <w:r w:rsidR="00050D7F">
        <w:rPr>
          <w:b/>
          <w:sz w:val="24"/>
          <w:szCs w:val="24"/>
        </w:rPr>
        <w:t>д</w:t>
      </w:r>
      <w:r>
        <w:rPr>
          <w:b/>
          <w:sz w:val="24"/>
          <w:szCs w:val="24"/>
        </w:rPr>
        <w:t>оговора</w:t>
      </w:r>
      <w:bookmarkEnd w:id="79"/>
      <w:bookmarkEnd w:id="80"/>
      <w:bookmarkEnd w:id="81"/>
      <w:bookmarkEnd w:id="82"/>
      <w:bookmarkEnd w:id="83"/>
      <w:bookmarkEnd w:id="84"/>
      <w:bookmarkEnd w:id="85"/>
      <w:bookmarkEnd w:id="86"/>
      <w:bookmarkEnd w:id="87"/>
      <w:bookmarkEnd w:id="88"/>
    </w:p>
    <w:p w14:paraId="5989522E" w14:textId="200FFA67" w:rsidR="00584E42" w:rsidRDefault="00CD3B29">
      <w:pPr>
        <w:tabs>
          <w:tab w:val="left" w:pos="426"/>
          <w:tab w:val="left" w:pos="1855"/>
        </w:tabs>
        <w:spacing w:before="120" w:line="240" w:lineRule="auto"/>
        <w:ind w:left="284" w:right="-1"/>
        <w:rPr>
          <w:sz w:val="24"/>
          <w:szCs w:val="24"/>
        </w:rPr>
      </w:pPr>
      <w:r>
        <w:rPr>
          <w:sz w:val="24"/>
          <w:szCs w:val="24"/>
        </w:rPr>
        <w:t>1</w:t>
      </w:r>
      <w:r w:rsidR="00453319">
        <w:rPr>
          <w:sz w:val="24"/>
          <w:szCs w:val="24"/>
        </w:rPr>
        <w:t>4</w:t>
      </w:r>
      <w:r>
        <w:rPr>
          <w:sz w:val="24"/>
          <w:szCs w:val="24"/>
        </w:rPr>
        <w:t>.1. Договор между Заказчиком и победителем подписывается не ранее 10 и не позднее 20 дней с момента публикации в Единой информационной системе итогового протокола.</w:t>
      </w:r>
    </w:p>
    <w:p w14:paraId="0422985D" w14:textId="24117301" w:rsidR="00584E42" w:rsidRDefault="00CD3B29">
      <w:pPr>
        <w:tabs>
          <w:tab w:val="left" w:pos="426"/>
          <w:tab w:val="left" w:pos="1855"/>
        </w:tabs>
        <w:spacing w:before="120" w:line="240" w:lineRule="auto"/>
        <w:ind w:left="284" w:right="-1"/>
        <w:rPr>
          <w:sz w:val="24"/>
          <w:szCs w:val="24"/>
        </w:rPr>
      </w:pPr>
      <w:r>
        <w:rPr>
          <w:sz w:val="24"/>
          <w:szCs w:val="24"/>
        </w:rPr>
        <w:t>1</w:t>
      </w:r>
      <w:r w:rsidR="00453319">
        <w:rPr>
          <w:sz w:val="24"/>
          <w:szCs w:val="24"/>
        </w:rPr>
        <w:t>4</w:t>
      </w:r>
      <w:r>
        <w:rPr>
          <w:sz w:val="24"/>
          <w:szCs w:val="24"/>
        </w:rPr>
        <w:t>.2. По всем вопросам, не нашедшим отражение в извещении о проведении запроса котировок, заявке победителя, стороны имеют право вступить в преддоговорные переговоры, по результатам преддоговорных переговоров стороны подписывают протокол преддоговорных переговоров. При проведении преддоговорных переговоров не допускается изменение существенных условий извещения и заявки победителя.</w:t>
      </w:r>
    </w:p>
    <w:p w14:paraId="3E3BDF9B" w14:textId="5CE68D61" w:rsidR="00584E42" w:rsidRDefault="00CD3B29">
      <w:pPr>
        <w:tabs>
          <w:tab w:val="left" w:pos="426"/>
          <w:tab w:val="left" w:pos="1855"/>
        </w:tabs>
        <w:spacing w:before="120" w:line="240" w:lineRule="auto"/>
        <w:ind w:left="284" w:right="-1"/>
        <w:rPr>
          <w:sz w:val="24"/>
          <w:szCs w:val="24"/>
        </w:rPr>
      </w:pPr>
      <w:r>
        <w:rPr>
          <w:sz w:val="24"/>
          <w:szCs w:val="24"/>
        </w:rPr>
        <w:t>1</w:t>
      </w:r>
      <w:r w:rsidR="00453319">
        <w:rPr>
          <w:sz w:val="24"/>
          <w:szCs w:val="24"/>
        </w:rPr>
        <w:t>4</w:t>
      </w:r>
      <w:r>
        <w:rPr>
          <w:sz w:val="24"/>
          <w:szCs w:val="24"/>
        </w:rPr>
        <w:t>.3. В случае если победитель запроса котировок не подпишет договор в установленные законодательством сроки, он утрачивает статус победителя, а Заказчик имеет право заключить договор с участником, занявшим 2 место.</w:t>
      </w:r>
    </w:p>
    <w:p w14:paraId="19FE2383" w14:textId="638CA67D" w:rsidR="00584E42" w:rsidRDefault="00CD3B29">
      <w:pPr>
        <w:tabs>
          <w:tab w:val="left" w:pos="426"/>
          <w:tab w:val="left" w:pos="1855"/>
        </w:tabs>
        <w:spacing w:before="120" w:line="240" w:lineRule="auto"/>
        <w:ind w:left="284" w:right="-1"/>
        <w:rPr>
          <w:color w:val="000000" w:themeColor="text1"/>
          <w:sz w:val="24"/>
          <w:szCs w:val="24"/>
        </w:rPr>
      </w:pPr>
      <w:r>
        <w:rPr>
          <w:color w:val="000000" w:themeColor="text1"/>
          <w:sz w:val="24"/>
          <w:szCs w:val="24"/>
        </w:rPr>
        <w:t>1</w:t>
      </w:r>
      <w:r w:rsidR="00453319">
        <w:rPr>
          <w:color w:val="000000" w:themeColor="text1"/>
          <w:sz w:val="24"/>
          <w:szCs w:val="24"/>
        </w:rPr>
        <w:t>4</w:t>
      </w:r>
      <w:r>
        <w:rPr>
          <w:color w:val="000000" w:themeColor="text1"/>
          <w:sz w:val="24"/>
          <w:szCs w:val="24"/>
        </w:rPr>
        <w:t>.4. При исполнении договора замена товара (программного обеспечения), на происходящий из иностранного государства товар не допускается.</w:t>
      </w:r>
    </w:p>
    <w:p w14:paraId="45A52923" w14:textId="040DCD5C" w:rsidR="00584E42" w:rsidRDefault="00CD3B29">
      <w:pPr>
        <w:tabs>
          <w:tab w:val="left" w:pos="426"/>
          <w:tab w:val="left" w:pos="1855"/>
        </w:tabs>
        <w:spacing w:before="120" w:line="240" w:lineRule="auto"/>
        <w:ind w:left="284" w:right="-1"/>
        <w:rPr>
          <w:color w:val="FF0000"/>
          <w:sz w:val="24"/>
          <w:szCs w:val="24"/>
        </w:rPr>
      </w:pPr>
      <w:r>
        <w:rPr>
          <w:color w:val="000000" w:themeColor="text1"/>
          <w:sz w:val="24"/>
          <w:szCs w:val="24"/>
        </w:rPr>
        <w:t>1</w:t>
      </w:r>
      <w:r w:rsidR="00453319">
        <w:rPr>
          <w:color w:val="000000" w:themeColor="text1"/>
          <w:sz w:val="24"/>
          <w:szCs w:val="24"/>
        </w:rPr>
        <w:t>4</w:t>
      </w:r>
      <w:r>
        <w:rPr>
          <w:color w:val="000000" w:themeColor="text1"/>
          <w:sz w:val="24"/>
          <w:szCs w:val="24"/>
        </w:rPr>
        <w:t xml:space="preserve">.5. </w:t>
      </w:r>
      <w:bookmarkStart w:id="89" w:name="_Hlk233795214"/>
      <w:r>
        <w:rPr>
          <w:sz w:val="24"/>
          <w:szCs w:val="24"/>
        </w:rPr>
        <w:t>Реестровые записи должны быть действующими как на этапе подачи участником закупки заявки или на этапе заключения договора, так и на этапе исполнения договора.</w:t>
      </w:r>
    </w:p>
    <w:bookmarkEnd w:id="89"/>
    <w:p w14:paraId="6C2807AB" w14:textId="174A78EA" w:rsidR="00584E42" w:rsidRDefault="00CD3B29">
      <w:pPr>
        <w:pStyle w:val="aff1"/>
        <w:tabs>
          <w:tab w:val="left" w:pos="426"/>
        </w:tabs>
        <w:spacing w:before="120" w:after="60"/>
        <w:ind w:left="284" w:right="-1" w:firstLine="567"/>
        <w:contextualSpacing w:val="0"/>
        <w:jc w:val="both"/>
        <w:outlineLvl w:val="0"/>
      </w:pPr>
      <w:r>
        <w:rPr>
          <w:b/>
        </w:rPr>
        <w:t>1</w:t>
      </w:r>
      <w:r w:rsidR="00887F12">
        <w:rPr>
          <w:b/>
        </w:rPr>
        <w:t>5</w:t>
      </w:r>
      <w:r>
        <w:rPr>
          <w:b/>
        </w:rPr>
        <w:t>. Отказ от проведения закупки:</w:t>
      </w:r>
      <w:r>
        <w:t xml:space="preserve"> </w:t>
      </w:r>
    </w:p>
    <w:p w14:paraId="56BB10CC" w14:textId="77777777" w:rsidR="00584E42" w:rsidRDefault="00CD3B29">
      <w:pPr>
        <w:pStyle w:val="aff1"/>
        <w:tabs>
          <w:tab w:val="left" w:pos="426"/>
        </w:tabs>
        <w:spacing w:before="60" w:after="60"/>
        <w:ind w:left="284" w:right="-1" w:firstLine="567"/>
        <w:contextualSpacing w:val="0"/>
        <w:jc w:val="both"/>
        <w:outlineLvl w:val="0"/>
      </w:pPr>
      <w:r>
        <w:t>Заказчик вправе отменить проведение закупочной процедуры до наступления даты и времени окончания срока подачи заявок на участие в запросе котировок.</w:t>
      </w:r>
    </w:p>
    <w:p w14:paraId="61804EAE" w14:textId="628D0595" w:rsidR="00584E42" w:rsidRDefault="00CD3B29">
      <w:pPr>
        <w:pStyle w:val="ad"/>
        <w:tabs>
          <w:tab w:val="left" w:pos="426"/>
          <w:tab w:val="left" w:pos="1440"/>
          <w:tab w:val="left" w:pos="1985"/>
        </w:tabs>
        <w:spacing w:before="120" w:after="0" w:line="240" w:lineRule="auto"/>
        <w:ind w:left="284"/>
        <w:rPr>
          <w:sz w:val="24"/>
          <w:szCs w:val="24"/>
        </w:rPr>
      </w:pPr>
      <w:r>
        <w:rPr>
          <w:b/>
          <w:sz w:val="24"/>
          <w:szCs w:val="24"/>
        </w:rPr>
        <w:t>1</w:t>
      </w:r>
      <w:r w:rsidR="00887F12">
        <w:rPr>
          <w:b/>
          <w:sz w:val="24"/>
          <w:szCs w:val="24"/>
        </w:rPr>
        <w:t>6</w:t>
      </w:r>
      <w:r>
        <w:rPr>
          <w:b/>
          <w:sz w:val="24"/>
          <w:szCs w:val="24"/>
        </w:rPr>
        <w:t>.</w:t>
      </w:r>
      <w:r>
        <w:t xml:space="preserve">  </w:t>
      </w:r>
      <w:r>
        <w:rPr>
          <w:sz w:val="24"/>
          <w:szCs w:val="24"/>
        </w:rPr>
        <w:t>Данная процедура не является конкурсом, и ее проведение не регулируется статьями 447—449 части первой Гражданского кодекса Российской Федерации. Данная процедура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не накладывает на Заказчика соответствующего объема гражданско-правовых обязательств.</w:t>
      </w:r>
    </w:p>
    <w:p w14:paraId="72539209" w14:textId="77777777" w:rsidR="00584E42" w:rsidRDefault="00584E42">
      <w:pPr>
        <w:spacing w:after="200" w:line="276" w:lineRule="auto"/>
        <w:ind w:left="284" w:right="-1"/>
        <w:jc w:val="left"/>
        <w:rPr>
          <w:b/>
          <w:color w:val="000000"/>
          <w:sz w:val="24"/>
          <w:szCs w:val="24"/>
        </w:rPr>
      </w:pPr>
    </w:p>
    <w:p w14:paraId="0B165756" w14:textId="77777777" w:rsidR="00584E42" w:rsidRDefault="00584E42">
      <w:pPr>
        <w:spacing w:after="200" w:line="276" w:lineRule="auto"/>
        <w:ind w:left="284" w:right="-1"/>
        <w:jc w:val="left"/>
        <w:rPr>
          <w:b/>
          <w:color w:val="000000"/>
          <w:sz w:val="24"/>
          <w:szCs w:val="24"/>
        </w:rPr>
        <w:sectPr w:rsidR="00584E42">
          <w:footerReference w:type="default" r:id="rId13"/>
          <w:pgSz w:w="11906" w:h="16838"/>
          <w:pgMar w:top="567" w:right="707" w:bottom="737" w:left="1134" w:header="0" w:footer="680" w:gutter="0"/>
          <w:cols w:space="720"/>
          <w:formProt w:val="0"/>
          <w:titlePg/>
          <w:docGrid w:linePitch="360"/>
        </w:sectPr>
      </w:pPr>
    </w:p>
    <w:p w14:paraId="3311FE03" w14:textId="3E55299C" w:rsidR="00584E42" w:rsidRDefault="00CD3B29">
      <w:pPr>
        <w:pStyle w:val="ad"/>
        <w:spacing w:after="0" w:line="240" w:lineRule="auto"/>
        <w:ind w:left="360" w:firstLine="0"/>
        <w:jc w:val="right"/>
        <w:outlineLvl w:val="0"/>
        <w:rPr>
          <w:b/>
          <w:sz w:val="24"/>
          <w:szCs w:val="24"/>
        </w:rPr>
      </w:pPr>
      <w:bookmarkStart w:id="90" w:name="_Ref55336310"/>
      <w:bookmarkStart w:id="91" w:name="_Toc57314672"/>
      <w:bookmarkStart w:id="92" w:name="_Toc69728986"/>
      <w:r>
        <w:rPr>
          <w:b/>
          <w:sz w:val="24"/>
          <w:szCs w:val="24"/>
        </w:rPr>
        <w:lastRenderedPageBreak/>
        <w:t xml:space="preserve">ПРИЛОЖЕНИЕ </w:t>
      </w:r>
      <w:r w:rsidR="000B2C43" w:rsidRPr="008317EB">
        <w:rPr>
          <w:b/>
          <w:sz w:val="24"/>
          <w:szCs w:val="24"/>
        </w:rPr>
        <w:t>1</w:t>
      </w:r>
      <w:r>
        <w:rPr>
          <w:b/>
          <w:sz w:val="24"/>
          <w:szCs w:val="24"/>
        </w:rPr>
        <w:t xml:space="preserve"> </w:t>
      </w:r>
      <w:bookmarkEnd w:id="90"/>
      <w:bookmarkEnd w:id="91"/>
      <w:bookmarkEnd w:id="92"/>
    </w:p>
    <w:p w14:paraId="544A9015" w14:textId="77777777" w:rsidR="00584E42" w:rsidRDefault="00584E42">
      <w:pPr>
        <w:spacing w:line="240" w:lineRule="auto"/>
        <w:jc w:val="left"/>
        <w:outlineLvl w:val="0"/>
        <w:rPr>
          <w:b/>
          <w:sz w:val="24"/>
          <w:szCs w:val="24"/>
        </w:rPr>
      </w:pPr>
    </w:p>
    <w:p w14:paraId="4B864B0C" w14:textId="77777777" w:rsidR="00584E42" w:rsidRDefault="00CD3B29">
      <w:pPr>
        <w:pBdr>
          <w:top w:val="single" w:sz="4" w:space="1" w:color="000000"/>
        </w:pBdr>
        <w:shd w:val="clear" w:color="auto" w:fill="E0E0E0"/>
        <w:spacing w:line="240" w:lineRule="auto"/>
        <w:ind w:right="21" w:firstLine="0"/>
        <w:jc w:val="center"/>
        <w:rPr>
          <w:b/>
          <w:color w:val="000000"/>
          <w:sz w:val="24"/>
          <w:szCs w:val="24"/>
        </w:rPr>
      </w:pPr>
      <w:bookmarkStart w:id="93" w:name="_Ref34763774"/>
      <w:bookmarkEnd w:id="93"/>
      <w:r>
        <w:rPr>
          <w:b/>
          <w:color w:val="000000"/>
          <w:sz w:val="24"/>
          <w:szCs w:val="24"/>
        </w:rPr>
        <w:t>начало формы</w:t>
      </w:r>
    </w:p>
    <w:p w14:paraId="79F9E7E5" w14:textId="77777777" w:rsidR="00584E42" w:rsidRDefault="00584E42">
      <w:pPr>
        <w:spacing w:line="240" w:lineRule="auto"/>
        <w:ind w:firstLine="0"/>
        <w:jc w:val="left"/>
        <w:rPr>
          <w:sz w:val="24"/>
          <w:szCs w:val="24"/>
        </w:rPr>
      </w:pPr>
    </w:p>
    <w:p w14:paraId="0342228C" w14:textId="77777777" w:rsidR="00584E42" w:rsidRDefault="00584E42">
      <w:pPr>
        <w:spacing w:line="240" w:lineRule="auto"/>
        <w:rPr>
          <w:sz w:val="24"/>
          <w:szCs w:val="24"/>
        </w:rPr>
      </w:pPr>
    </w:p>
    <w:p w14:paraId="1B340D22" w14:textId="77777777" w:rsidR="00584E42" w:rsidRDefault="00CD3B29">
      <w:pPr>
        <w:spacing w:line="240" w:lineRule="auto"/>
        <w:ind w:firstLine="0"/>
        <w:jc w:val="center"/>
        <w:rPr>
          <w:b/>
          <w:sz w:val="24"/>
          <w:szCs w:val="24"/>
        </w:rPr>
      </w:pPr>
      <w:r>
        <w:rPr>
          <w:b/>
          <w:sz w:val="24"/>
          <w:szCs w:val="24"/>
        </w:rPr>
        <w:t>Коммерческое предложение</w:t>
      </w:r>
    </w:p>
    <w:p w14:paraId="36E894A4" w14:textId="77777777" w:rsidR="00584E42" w:rsidRDefault="00584E42">
      <w:pPr>
        <w:spacing w:line="240" w:lineRule="auto"/>
        <w:ind w:firstLine="0"/>
        <w:jc w:val="center"/>
        <w:rPr>
          <w:b/>
          <w:sz w:val="24"/>
          <w:szCs w:val="24"/>
        </w:rPr>
      </w:pPr>
    </w:p>
    <w:p w14:paraId="139B2668" w14:textId="77777777" w:rsidR="00584E42" w:rsidRDefault="00CD3B29">
      <w:pPr>
        <w:keepNext/>
        <w:spacing w:after="120" w:line="240" w:lineRule="auto"/>
        <w:ind w:firstLine="0"/>
        <w:jc w:val="left"/>
        <w:rPr>
          <w:b/>
          <w:sz w:val="24"/>
          <w:szCs w:val="24"/>
        </w:rPr>
      </w:pPr>
      <w:r>
        <w:rPr>
          <w:b/>
          <w:sz w:val="24"/>
          <w:szCs w:val="24"/>
        </w:rPr>
        <w:t>Таблица-1. Расчет стоимости поставляемой продукции</w:t>
      </w:r>
    </w:p>
    <w:tbl>
      <w:tblPr>
        <w:tblW w:w="5074" w:type="pct"/>
        <w:tblInd w:w="-147" w:type="dxa"/>
        <w:tblLayout w:type="fixed"/>
        <w:tblLook w:val="04A0" w:firstRow="1" w:lastRow="0" w:firstColumn="1" w:lastColumn="0" w:noHBand="0" w:noVBand="1"/>
      </w:tblPr>
      <w:tblGrid>
        <w:gridCol w:w="427"/>
        <w:gridCol w:w="1558"/>
        <w:gridCol w:w="1276"/>
        <w:gridCol w:w="1417"/>
        <w:gridCol w:w="1134"/>
        <w:gridCol w:w="1701"/>
        <w:gridCol w:w="1276"/>
        <w:gridCol w:w="1415"/>
      </w:tblGrid>
      <w:tr w:rsidR="00F8103F" w14:paraId="30F310BB" w14:textId="77777777" w:rsidTr="00F8103F">
        <w:trPr>
          <w:trHeight w:val="227"/>
        </w:trPr>
        <w:tc>
          <w:tcPr>
            <w:tcW w:w="427"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21D1A8E" w14:textId="77777777" w:rsidR="00F8103F" w:rsidRDefault="00000000" w:rsidP="00F8103F">
            <w:pPr>
              <w:tabs>
                <w:tab w:val="left" w:pos="426"/>
              </w:tabs>
              <w:spacing w:line="240" w:lineRule="auto"/>
              <w:ind w:firstLine="0"/>
              <w:jc w:val="left"/>
              <w:rPr>
                <w:bCs/>
                <w:color w:val="000000" w:themeColor="text1"/>
                <w:sz w:val="20"/>
              </w:rPr>
            </w:pPr>
            <w:sdt>
              <w:sdtPr>
                <w:id w:val="1631742801"/>
              </w:sdtPr>
              <w:sdtContent>
                <w:r w:rsidR="00F8103F" w:rsidRPr="00F8103F">
                  <w:rPr>
                    <w:sz w:val="22"/>
                    <w:szCs w:val="22"/>
                  </w:rPr>
                  <w:t>№</w:t>
                </w:r>
              </w:sdtContent>
            </w:sdt>
          </w:p>
        </w:tc>
        <w:tc>
          <w:tcPr>
            <w:tcW w:w="1558"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1908AF5" w14:textId="77777777" w:rsidR="00F8103F" w:rsidRDefault="00F8103F" w:rsidP="00F8103F">
            <w:pPr>
              <w:tabs>
                <w:tab w:val="left" w:pos="426"/>
              </w:tabs>
              <w:spacing w:line="240" w:lineRule="auto"/>
              <w:ind w:firstLine="0"/>
              <w:jc w:val="center"/>
              <w:rPr>
                <w:bCs/>
                <w:color w:val="000000" w:themeColor="text1"/>
                <w:sz w:val="20"/>
              </w:rPr>
            </w:pPr>
            <w:r>
              <w:rPr>
                <w:bCs/>
                <w:color w:val="000000" w:themeColor="text1"/>
                <w:sz w:val="20"/>
              </w:rPr>
              <w:t>Наименование</w:t>
            </w:r>
          </w:p>
        </w:tc>
        <w:tc>
          <w:tcPr>
            <w:tcW w:w="1276"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12FBCE2" w14:textId="77777777" w:rsidR="00F8103F" w:rsidRDefault="00F8103F" w:rsidP="00F8103F">
            <w:pPr>
              <w:tabs>
                <w:tab w:val="left" w:pos="426"/>
              </w:tabs>
              <w:spacing w:line="240" w:lineRule="auto"/>
              <w:ind w:firstLine="0"/>
              <w:jc w:val="center"/>
              <w:rPr>
                <w:bCs/>
                <w:color w:val="000000" w:themeColor="text1"/>
                <w:sz w:val="20"/>
              </w:rPr>
            </w:pPr>
            <w:r>
              <w:rPr>
                <w:bCs/>
                <w:color w:val="000000" w:themeColor="text1"/>
                <w:sz w:val="20"/>
              </w:rPr>
              <w:t>Правообла-датель</w:t>
            </w:r>
          </w:p>
        </w:tc>
        <w:tc>
          <w:tcPr>
            <w:tcW w:w="1417"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E08E3" w14:textId="77777777" w:rsidR="00F8103F" w:rsidRDefault="00F8103F" w:rsidP="00F8103F">
            <w:pPr>
              <w:tabs>
                <w:tab w:val="left" w:pos="426"/>
              </w:tabs>
              <w:spacing w:line="240" w:lineRule="auto"/>
              <w:ind w:firstLine="0"/>
              <w:jc w:val="center"/>
              <w:rPr>
                <w:bCs/>
                <w:color w:val="000000" w:themeColor="text1"/>
                <w:sz w:val="20"/>
              </w:rPr>
            </w:pPr>
            <w:r>
              <w:rPr>
                <w:color w:val="000000" w:themeColor="text1"/>
                <w:sz w:val="20"/>
              </w:rPr>
              <w:t>Рестровый номер ПО</w:t>
            </w:r>
          </w:p>
        </w:tc>
        <w:tc>
          <w:tcPr>
            <w:tcW w:w="1134"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B57BDB0" w14:textId="67FB632F" w:rsidR="00F8103F" w:rsidRDefault="00F8103F" w:rsidP="00F8103F">
            <w:pPr>
              <w:tabs>
                <w:tab w:val="left" w:pos="426"/>
              </w:tabs>
              <w:spacing w:line="240" w:lineRule="auto"/>
              <w:ind w:firstLine="0"/>
              <w:jc w:val="center"/>
              <w:rPr>
                <w:bCs/>
                <w:color w:val="000000" w:themeColor="text1"/>
                <w:sz w:val="20"/>
              </w:rPr>
            </w:pPr>
            <w:r>
              <w:rPr>
                <w:bCs/>
                <w:color w:val="000000" w:themeColor="text1"/>
                <w:sz w:val="20"/>
              </w:rPr>
              <w:t>Кол-во, комплект</w:t>
            </w:r>
          </w:p>
        </w:tc>
        <w:tc>
          <w:tcPr>
            <w:tcW w:w="1701"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014DEE1" w14:textId="77777777" w:rsidR="00F8103F" w:rsidRDefault="00F8103F" w:rsidP="00F8103F">
            <w:pPr>
              <w:tabs>
                <w:tab w:val="left" w:pos="426"/>
              </w:tabs>
              <w:spacing w:line="240" w:lineRule="auto"/>
              <w:ind w:firstLine="0"/>
              <w:jc w:val="center"/>
              <w:rPr>
                <w:bCs/>
                <w:color w:val="000000" w:themeColor="text1"/>
                <w:sz w:val="20"/>
              </w:rPr>
            </w:pPr>
            <w:r>
              <w:rPr>
                <w:bCs/>
                <w:color w:val="000000" w:themeColor="text1"/>
                <w:sz w:val="20"/>
              </w:rPr>
              <w:t>Срок, на который предоставляется право, мес.</w:t>
            </w:r>
          </w:p>
        </w:tc>
        <w:tc>
          <w:tcPr>
            <w:tcW w:w="1276" w:type="dxa"/>
            <w:tcBorders>
              <w:top w:val="single" w:sz="4" w:space="0" w:color="000000"/>
              <w:bottom w:val="single" w:sz="4" w:space="0" w:color="000000"/>
              <w:right w:val="single" w:sz="4" w:space="0" w:color="000000"/>
            </w:tcBorders>
            <w:shd w:val="clear" w:color="auto" w:fill="D9D9D9" w:themeFill="background1" w:themeFillShade="D9"/>
          </w:tcPr>
          <w:p w14:paraId="1A45D6F2" w14:textId="780BA95F" w:rsidR="00F8103F" w:rsidRPr="00F8103F" w:rsidRDefault="00F8103F" w:rsidP="00F8103F">
            <w:pPr>
              <w:tabs>
                <w:tab w:val="left" w:pos="426"/>
              </w:tabs>
              <w:spacing w:line="240" w:lineRule="auto"/>
              <w:ind w:firstLine="0"/>
              <w:jc w:val="center"/>
              <w:rPr>
                <w:bCs/>
                <w:color w:val="000000" w:themeColor="text1"/>
                <w:sz w:val="20"/>
              </w:rPr>
            </w:pPr>
            <w:r w:rsidRPr="00F8103F">
              <w:rPr>
                <w:sz w:val="20"/>
              </w:rPr>
              <w:t>Цена за единицу, руб., без НДС</w:t>
            </w:r>
          </w:p>
        </w:tc>
        <w:tc>
          <w:tcPr>
            <w:tcW w:w="14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53C4FB" w14:textId="709A3567" w:rsidR="00F8103F" w:rsidRPr="00F8103F" w:rsidRDefault="00F8103F" w:rsidP="00F8103F">
            <w:pPr>
              <w:tabs>
                <w:tab w:val="left" w:pos="426"/>
              </w:tabs>
              <w:spacing w:line="240" w:lineRule="auto"/>
              <w:ind w:firstLine="0"/>
              <w:jc w:val="center"/>
              <w:rPr>
                <w:bCs/>
                <w:color w:val="000000" w:themeColor="text1"/>
                <w:sz w:val="20"/>
              </w:rPr>
            </w:pPr>
            <w:r w:rsidRPr="00F8103F">
              <w:rPr>
                <w:sz w:val="20"/>
              </w:rPr>
              <w:t>Общая стоимость, руб., без НДС</w:t>
            </w:r>
          </w:p>
        </w:tc>
      </w:tr>
      <w:tr w:rsidR="00F8103F" w14:paraId="11539202" w14:textId="77777777" w:rsidTr="00F8103F">
        <w:trPr>
          <w:trHeight w:val="525"/>
        </w:trPr>
        <w:tc>
          <w:tcPr>
            <w:tcW w:w="427" w:type="dxa"/>
            <w:tcBorders>
              <w:top w:val="single" w:sz="4" w:space="0" w:color="000000"/>
              <w:left w:val="single" w:sz="4" w:space="0" w:color="000000"/>
              <w:bottom w:val="single" w:sz="4" w:space="0" w:color="000000"/>
              <w:right w:val="single" w:sz="4" w:space="0" w:color="000000"/>
            </w:tcBorders>
            <w:vAlign w:val="center"/>
          </w:tcPr>
          <w:p w14:paraId="77D59E16" w14:textId="77777777" w:rsidR="00F8103F" w:rsidRDefault="00F8103F">
            <w:pPr>
              <w:numPr>
                <w:ilvl w:val="0"/>
                <w:numId w:val="18"/>
              </w:numPr>
              <w:tabs>
                <w:tab w:val="left" w:pos="426"/>
              </w:tabs>
              <w:spacing w:line="240" w:lineRule="auto"/>
              <w:ind w:left="0" w:firstLine="0"/>
              <w:jc w:val="left"/>
              <w:rPr>
                <w:color w:val="000000" w:themeColor="text1"/>
                <w:sz w:val="2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591EAF1F" w14:textId="77777777" w:rsidR="00F8103F" w:rsidRDefault="00F8103F">
            <w:pPr>
              <w:tabs>
                <w:tab w:val="left" w:pos="426"/>
              </w:tabs>
              <w:spacing w:line="240" w:lineRule="auto"/>
              <w:ind w:firstLine="0"/>
              <w:jc w:val="center"/>
              <w:rPr>
                <w:color w:val="000000" w:themeColor="text1"/>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9311F4B" w14:textId="77777777" w:rsidR="00F8103F" w:rsidRDefault="00F8103F">
            <w:pPr>
              <w:tabs>
                <w:tab w:val="left" w:pos="426"/>
              </w:tabs>
              <w:spacing w:line="240" w:lineRule="auto"/>
              <w:ind w:firstLine="0"/>
              <w:jc w:val="left"/>
              <w:rPr>
                <w:b/>
                <w:bCs/>
                <w:color w:val="000000" w:themeColor="text1"/>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C8A2A5B" w14:textId="77777777" w:rsidR="00F8103F" w:rsidRDefault="00F8103F">
            <w:pPr>
              <w:tabs>
                <w:tab w:val="left" w:pos="426"/>
              </w:tabs>
              <w:spacing w:line="240" w:lineRule="auto"/>
              <w:ind w:firstLine="0"/>
              <w:jc w:val="center"/>
              <w:rPr>
                <w:color w:val="000000" w:themeColor="text1"/>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B87C20C" w14:textId="77777777" w:rsidR="00F8103F" w:rsidRDefault="00F8103F">
            <w:pPr>
              <w:tabs>
                <w:tab w:val="left" w:pos="426"/>
              </w:tabs>
              <w:spacing w:line="240" w:lineRule="auto"/>
              <w:ind w:firstLine="0"/>
              <w:jc w:val="center"/>
              <w:rPr>
                <w:shd w:val="clear" w:color="auto" w:fill="FFFF0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22C09CC" w14:textId="77777777" w:rsidR="00F8103F" w:rsidRDefault="00F8103F">
            <w:pPr>
              <w:tabs>
                <w:tab w:val="left" w:pos="426"/>
              </w:tabs>
              <w:spacing w:line="240" w:lineRule="auto"/>
              <w:ind w:firstLine="0"/>
              <w:jc w:val="center"/>
              <w:rPr>
                <w:color w:val="000000" w:themeColor="text1"/>
                <w:sz w:val="20"/>
              </w:rPr>
            </w:pPr>
          </w:p>
        </w:tc>
        <w:tc>
          <w:tcPr>
            <w:tcW w:w="1276" w:type="dxa"/>
            <w:tcBorders>
              <w:top w:val="single" w:sz="4" w:space="0" w:color="000000"/>
              <w:left w:val="single" w:sz="4" w:space="0" w:color="000000"/>
              <w:bottom w:val="single" w:sz="4" w:space="0" w:color="000000"/>
              <w:right w:val="single" w:sz="4" w:space="0" w:color="000000"/>
            </w:tcBorders>
          </w:tcPr>
          <w:p w14:paraId="2E809CDE" w14:textId="77777777" w:rsidR="00F8103F" w:rsidRDefault="00F8103F">
            <w:pPr>
              <w:tabs>
                <w:tab w:val="left" w:pos="426"/>
              </w:tabs>
              <w:spacing w:line="240" w:lineRule="auto"/>
              <w:ind w:firstLine="0"/>
              <w:jc w:val="center"/>
              <w:rPr>
                <w:color w:val="000000" w:themeColor="text1"/>
                <w:sz w:val="20"/>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170ECE9D" w14:textId="77777777" w:rsidR="00F8103F" w:rsidRDefault="00F8103F">
            <w:pPr>
              <w:tabs>
                <w:tab w:val="left" w:pos="426"/>
              </w:tabs>
              <w:spacing w:line="240" w:lineRule="auto"/>
              <w:ind w:firstLine="0"/>
              <w:jc w:val="center"/>
              <w:rPr>
                <w:color w:val="000000" w:themeColor="text1"/>
                <w:sz w:val="20"/>
              </w:rPr>
            </w:pPr>
          </w:p>
        </w:tc>
      </w:tr>
      <w:tr w:rsidR="00F8103F" w14:paraId="2D9BF3EB" w14:textId="77777777" w:rsidTr="00F8103F">
        <w:trPr>
          <w:trHeight w:val="561"/>
        </w:trPr>
        <w:tc>
          <w:tcPr>
            <w:tcW w:w="427" w:type="dxa"/>
            <w:tcBorders>
              <w:top w:val="single" w:sz="4" w:space="0" w:color="000000"/>
              <w:left w:val="single" w:sz="4" w:space="0" w:color="000000"/>
              <w:bottom w:val="single" w:sz="4" w:space="0" w:color="000000"/>
              <w:right w:val="single" w:sz="4" w:space="0" w:color="000000"/>
            </w:tcBorders>
            <w:vAlign w:val="center"/>
          </w:tcPr>
          <w:p w14:paraId="4E151331" w14:textId="77777777" w:rsidR="00F8103F" w:rsidRDefault="00F8103F">
            <w:pPr>
              <w:numPr>
                <w:ilvl w:val="0"/>
                <w:numId w:val="19"/>
              </w:numPr>
              <w:tabs>
                <w:tab w:val="left" w:pos="426"/>
              </w:tabs>
              <w:spacing w:line="240" w:lineRule="auto"/>
              <w:ind w:left="0" w:firstLine="0"/>
              <w:jc w:val="left"/>
              <w:rPr>
                <w:color w:val="000000" w:themeColor="text1"/>
                <w:sz w:val="2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98E2F0C" w14:textId="3769473E" w:rsidR="00F8103F" w:rsidRDefault="00F8103F">
            <w:pPr>
              <w:tabs>
                <w:tab w:val="left" w:pos="426"/>
              </w:tabs>
              <w:spacing w:line="240" w:lineRule="auto"/>
              <w:ind w:firstLine="0"/>
              <w:jc w:val="center"/>
              <w:rPr>
                <w:color w:val="000000" w:themeColor="text1"/>
                <w:sz w:val="20"/>
              </w:rPr>
            </w:pPr>
            <w:r>
              <w:rPr>
                <w:color w:val="000000" w:themeColor="text1"/>
                <w:sz w:val="20"/>
              </w:rPr>
              <w:t xml:space="preserve">Услуги </w:t>
            </w:r>
          </w:p>
        </w:tc>
        <w:tc>
          <w:tcPr>
            <w:tcW w:w="6804" w:type="dxa"/>
            <w:gridSpan w:val="5"/>
            <w:tcBorders>
              <w:top w:val="single" w:sz="4" w:space="0" w:color="000000"/>
              <w:left w:val="single" w:sz="4" w:space="0" w:color="000000"/>
              <w:bottom w:val="single" w:sz="4" w:space="0" w:color="000000"/>
              <w:right w:val="single" w:sz="4" w:space="0" w:color="000000"/>
            </w:tcBorders>
            <w:vAlign w:val="center"/>
          </w:tcPr>
          <w:p w14:paraId="7EAF9694" w14:textId="77777777" w:rsidR="00F8103F" w:rsidRDefault="00F8103F">
            <w:pPr>
              <w:tabs>
                <w:tab w:val="left" w:pos="426"/>
              </w:tabs>
              <w:spacing w:line="240" w:lineRule="auto"/>
              <w:ind w:firstLine="0"/>
              <w:jc w:val="center"/>
              <w:rPr>
                <w:color w:val="000000" w:themeColor="text1"/>
                <w:sz w:val="20"/>
              </w:rPr>
            </w:pPr>
            <w:r>
              <w:rPr>
                <w:b/>
                <w:bCs/>
                <w:color w:val="000000" w:themeColor="text1"/>
                <w:sz w:val="20"/>
              </w:rPr>
              <w:t>-</w:t>
            </w:r>
          </w:p>
        </w:tc>
        <w:tc>
          <w:tcPr>
            <w:tcW w:w="1415" w:type="dxa"/>
            <w:tcBorders>
              <w:top w:val="single" w:sz="4" w:space="0" w:color="000000"/>
              <w:left w:val="single" w:sz="4" w:space="0" w:color="000000"/>
              <w:bottom w:val="single" w:sz="4" w:space="0" w:color="000000"/>
              <w:right w:val="single" w:sz="4" w:space="0" w:color="000000"/>
            </w:tcBorders>
            <w:vAlign w:val="center"/>
          </w:tcPr>
          <w:p w14:paraId="3130A6F3" w14:textId="77777777" w:rsidR="00F8103F" w:rsidRDefault="00F8103F">
            <w:pPr>
              <w:tabs>
                <w:tab w:val="left" w:pos="426"/>
              </w:tabs>
              <w:spacing w:line="240" w:lineRule="auto"/>
              <w:ind w:firstLine="0"/>
              <w:jc w:val="center"/>
              <w:rPr>
                <w:color w:val="000000" w:themeColor="text1"/>
                <w:sz w:val="20"/>
              </w:rPr>
            </w:pPr>
          </w:p>
        </w:tc>
      </w:tr>
      <w:tr w:rsidR="00F8103F" w14:paraId="46B7091E" w14:textId="77777777" w:rsidTr="00F8103F">
        <w:trPr>
          <w:trHeight w:val="469"/>
        </w:trPr>
        <w:tc>
          <w:tcPr>
            <w:tcW w:w="8789" w:type="dxa"/>
            <w:gridSpan w:val="7"/>
            <w:tcBorders>
              <w:top w:val="single" w:sz="4" w:space="0" w:color="000000"/>
              <w:left w:val="single" w:sz="4" w:space="0" w:color="000000"/>
              <w:bottom w:val="single" w:sz="4" w:space="0" w:color="000000"/>
              <w:right w:val="single" w:sz="4" w:space="0" w:color="000000"/>
            </w:tcBorders>
            <w:shd w:val="clear" w:color="auto" w:fill="E0E0E0"/>
            <w:vAlign w:val="center"/>
          </w:tcPr>
          <w:p w14:paraId="52E959DC" w14:textId="77777777" w:rsidR="00F8103F" w:rsidRDefault="00F8103F">
            <w:pPr>
              <w:tabs>
                <w:tab w:val="left" w:pos="426"/>
              </w:tabs>
              <w:spacing w:line="240" w:lineRule="auto"/>
              <w:ind w:firstLine="0"/>
              <w:jc w:val="right"/>
              <w:rPr>
                <w:color w:val="000000" w:themeColor="text1"/>
                <w:sz w:val="20"/>
              </w:rPr>
            </w:pPr>
            <w:r>
              <w:rPr>
                <w:color w:val="000000" w:themeColor="text1"/>
                <w:sz w:val="20"/>
              </w:rPr>
              <w:t>Итоговая стоимость предложения:</w:t>
            </w:r>
          </w:p>
        </w:tc>
        <w:tc>
          <w:tcPr>
            <w:tcW w:w="1415"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D291E71" w14:textId="77777777" w:rsidR="00F8103F" w:rsidRDefault="00F8103F">
            <w:pPr>
              <w:spacing w:line="240" w:lineRule="auto"/>
              <w:ind w:firstLine="0"/>
              <w:jc w:val="left"/>
              <w:rPr>
                <w:b/>
                <w:color w:val="000000" w:themeColor="text1"/>
                <w:sz w:val="20"/>
              </w:rPr>
            </w:pPr>
          </w:p>
        </w:tc>
      </w:tr>
    </w:tbl>
    <w:p w14:paraId="76E58EE6" w14:textId="77777777" w:rsidR="00584E42" w:rsidRDefault="00584E42">
      <w:pPr>
        <w:keepNext/>
        <w:spacing w:line="240" w:lineRule="auto"/>
        <w:ind w:firstLine="0"/>
        <w:jc w:val="left"/>
        <w:rPr>
          <w:b/>
          <w:sz w:val="24"/>
          <w:szCs w:val="24"/>
        </w:rPr>
      </w:pPr>
    </w:p>
    <w:p w14:paraId="5FA806F0" w14:textId="77777777" w:rsidR="00584E42" w:rsidRDefault="00CD3B29">
      <w:pPr>
        <w:keepNext/>
        <w:spacing w:after="120" w:line="240" w:lineRule="auto"/>
        <w:ind w:firstLine="0"/>
        <w:jc w:val="left"/>
        <w:rPr>
          <w:b/>
          <w:sz w:val="24"/>
          <w:szCs w:val="24"/>
        </w:rPr>
      </w:pPr>
      <w:r>
        <w:rPr>
          <w:b/>
          <w:sz w:val="24"/>
          <w:szCs w:val="24"/>
        </w:rPr>
        <w:t>Таблица-2. Прочие коммерческие условия поставки продукции</w:t>
      </w:r>
    </w:p>
    <w:tbl>
      <w:tblPr>
        <w:tblW w:w="10348" w:type="dxa"/>
        <w:tblInd w:w="-147" w:type="dxa"/>
        <w:tblLayout w:type="fixed"/>
        <w:tblLook w:val="0000" w:firstRow="0" w:lastRow="0" w:firstColumn="0" w:lastColumn="0" w:noHBand="0" w:noVBand="0"/>
      </w:tblPr>
      <w:tblGrid>
        <w:gridCol w:w="698"/>
        <w:gridCol w:w="4957"/>
        <w:gridCol w:w="4693"/>
      </w:tblGrid>
      <w:tr w:rsidR="00584E42" w14:paraId="44240981" w14:textId="77777777">
        <w:tc>
          <w:tcPr>
            <w:tcW w:w="698" w:type="dxa"/>
            <w:tcBorders>
              <w:top w:val="single" w:sz="4" w:space="0" w:color="000000"/>
              <w:left w:val="single" w:sz="4" w:space="0" w:color="000000"/>
              <w:bottom w:val="single" w:sz="4" w:space="0" w:color="000000"/>
              <w:right w:val="single" w:sz="4" w:space="0" w:color="000000"/>
            </w:tcBorders>
          </w:tcPr>
          <w:p w14:paraId="4C1F08EB" w14:textId="77777777" w:rsidR="00584E42" w:rsidRDefault="00CD3B29">
            <w:pPr>
              <w:pStyle w:val="affc"/>
              <w:rPr>
                <w:szCs w:val="22"/>
              </w:rPr>
            </w:pPr>
            <w:r>
              <w:rPr>
                <w:szCs w:val="22"/>
              </w:rPr>
              <w:t>№ п/п</w:t>
            </w:r>
          </w:p>
        </w:tc>
        <w:tc>
          <w:tcPr>
            <w:tcW w:w="4957" w:type="dxa"/>
            <w:tcBorders>
              <w:top w:val="single" w:sz="4" w:space="0" w:color="000000"/>
              <w:left w:val="single" w:sz="4" w:space="0" w:color="000000"/>
              <w:bottom w:val="single" w:sz="4" w:space="0" w:color="000000"/>
              <w:right w:val="single" w:sz="4" w:space="0" w:color="000000"/>
            </w:tcBorders>
          </w:tcPr>
          <w:p w14:paraId="5DA5F024" w14:textId="77777777" w:rsidR="00584E42" w:rsidRDefault="00CD3B29">
            <w:pPr>
              <w:pStyle w:val="affc"/>
              <w:rPr>
                <w:szCs w:val="22"/>
              </w:rPr>
            </w:pPr>
            <w:r>
              <w:rPr>
                <w:szCs w:val="22"/>
              </w:rPr>
              <w:t>Наименование</w:t>
            </w:r>
          </w:p>
        </w:tc>
        <w:tc>
          <w:tcPr>
            <w:tcW w:w="4693" w:type="dxa"/>
            <w:tcBorders>
              <w:top w:val="single" w:sz="4" w:space="0" w:color="000000"/>
              <w:left w:val="single" w:sz="4" w:space="0" w:color="000000"/>
              <w:bottom w:val="single" w:sz="4" w:space="0" w:color="000000"/>
              <w:right w:val="single" w:sz="4" w:space="0" w:color="000000"/>
            </w:tcBorders>
          </w:tcPr>
          <w:p w14:paraId="41FA8DF0" w14:textId="77777777" w:rsidR="00584E42" w:rsidRDefault="00CD3B29">
            <w:pPr>
              <w:pStyle w:val="affc"/>
              <w:rPr>
                <w:szCs w:val="22"/>
              </w:rPr>
            </w:pPr>
            <w:r>
              <w:rPr>
                <w:szCs w:val="22"/>
              </w:rPr>
              <w:t>Значение</w:t>
            </w:r>
          </w:p>
        </w:tc>
      </w:tr>
      <w:tr w:rsidR="00584E42" w14:paraId="7FC36BD3" w14:textId="77777777">
        <w:tc>
          <w:tcPr>
            <w:tcW w:w="698" w:type="dxa"/>
            <w:tcBorders>
              <w:top w:val="single" w:sz="4" w:space="0" w:color="000000"/>
              <w:left w:val="single" w:sz="4" w:space="0" w:color="000000"/>
              <w:bottom w:val="single" w:sz="4" w:space="0" w:color="000000"/>
              <w:right w:val="single" w:sz="4" w:space="0" w:color="000000"/>
            </w:tcBorders>
          </w:tcPr>
          <w:p w14:paraId="358D611F" w14:textId="77777777" w:rsidR="00584E42" w:rsidRDefault="00584E42">
            <w:pPr>
              <w:numPr>
                <w:ilvl w:val="0"/>
                <w:numId w:val="5"/>
              </w:numPr>
              <w:spacing w:line="240" w:lineRule="auto"/>
              <w:rPr>
                <w:sz w:val="22"/>
                <w:szCs w:val="22"/>
              </w:rPr>
            </w:pPr>
          </w:p>
        </w:tc>
        <w:tc>
          <w:tcPr>
            <w:tcW w:w="4957" w:type="dxa"/>
            <w:tcBorders>
              <w:top w:val="single" w:sz="4" w:space="0" w:color="000000"/>
              <w:left w:val="single" w:sz="4" w:space="0" w:color="000000"/>
              <w:bottom w:val="single" w:sz="4" w:space="0" w:color="000000"/>
              <w:right w:val="single" w:sz="4" w:space="0" w:color="000000"/>
            </w:tcBorders>
          </w:tcPr>
          <w:p w14:paraId="0BD3B224" w14:textId="77777777" w:rsidR="00584E42" w:rsidRDefault="00CD3B29">
            <w:pPr>
              <w:pStyle w:val="affd"/>
              <w:rPr>
                <w:sz w:val="22"/>
                <w:szCs w:val="22"/>
              </w:rPr>
            </w:pPr>
            <w:r>
              <w:rPr>
                <w:sz w:val="22"/>
                <w:szCs w:val="22"/>
              </w:rPr>
              <w:t>Срок начала поставки</w:t>
            </w:r>
          </w:p>
        </w:tc>
        <w:tc>
          <w:tcPr>
            <w:tcW w:w="4693" w:type="dxa"/>
            <w:tcBorders>
              <w:top w:val="single" w:sz="4" w:space="0" w:color="000000"/>
              <w:left w:val="single" w:sz="4" w:space="0" w:color="000000"/>
              <w:bottom w:val="single" w:sz="4" w:space="0" w:color="000000"/>
              <w:right w:val="single" w:sz="4" w:space="0" w:color="000000"/>
            </w:tcBorders>
          </w:tcPr>
          <w:p w14:paraId="5365B451" w14:textId="77777777" w:rsidR="00584E42" w:rsidRDefault="00584E42">
            <w:pPr>
              <w:pStyle w:val="affd"/>
              <w:rPr>
                <w:sz w:val="22"/>
                <w:szCs w:val="22"/>
              </w:rPr>
            </w:pPr>
          </w:p>
        </w:tc>
      </w:tr>
      <w:tr w:rsidR="00584E42" w14:paraId="4A561C22" w14:textId="77777777">
        <w:trPr>
          <w:cantSplit/>
        </w:trPr>
        <w:tc>
          <w:tcPr>
            <w:tcW w:w="698" w:type="dxa"/>
            <w:tcBorders>
              <w:top w:val="single" w:sz="4" w:space="0" w:color="000000"/>
              <w:left w:val="single" w:sz="4" w:space="0" w:color="000000"/>
              <w:bottom w:val="single" w:sz="4" w:space="0" w:color="000000"/>
              <w:right w:val="single" w:sz="4" w:space="0" w:color="000000"/>
            </w:tcBorders>
          </w:tcPr>
          <w:p w14:paraId="070C8D25" w14:textId="77777777" w:rsidR="00584E42" w:rsidRDefault="00584E42">
            <w:pPr>
              <w:numPr>
                <w:ilvl w:val="0"/>
                <w:numId w:val="5"/>
              </w:numPr>
              <w:spacing w:line="240" w:lineRule="auto"/>
              <w:rPr>
                <w:sz w:val="22"/>
                <w:szCs w:val="22"/>
              </w:rPr>
            </w:pPr>
          </w:p>
        </w:tc>
        <w:tc>
          <w:tcPr>
            <w:tcW w:w="4957" w:type="dxa"/>
            <w:tcBorders>
              <w:top w:val="single" w:sz="4" w:space="0" w:color="000000"/>
              <w:left w:val="single" w:sz="4" w:space="0" w:color="000000"/>
              <w:bottom w:val="single" w:sz="4" w:space="0" w:color="000000"/>
              <w:right w:val="single" w:sz="4" w:space="0" w:color="000000"/>
            </w:tcBorders>
          </w:tcPr>
          <w:p w14:paraId="078F71ED" w14:textId="77777777" w:rsidR="00584E42" w:rsidRDefault="00CD3B29">
            <w:pPr>
              <w:pStyle w:val="affd"/>
              <w:rPr>
                <w:sz w:val="22"/>
                <w:szCs w:val="22"/>
              </w:rPr>
            </w:pPr>
            <w:r>
              <w:rPr>
                <w:sz w:val="22"/>
                <w:szCs w:val="22"/>
              </w:rPr>
              <w:t>Гарантийный срок</w:t>
            </w:r>
          </w:p>
        </w:tc>
        <w:tc>
          <w:tcPr>
            <w:tcW w:w="4693" w:type="dxa"/>
            <w:tcBorders>
              <w:top w:val="single" w:sz="4" w:space="0" w:color="000000"/>
              <w:left w:val="single" w:sz="4" w:space="0" w:color="000000"/>
              <w:bottom w:val="single" w:sz="4" w:space="0" w:color="000000"/>
              <w:right w:val="single" w:sz="4" w:space="0" w:color="000000"/>
            </w:tcBorders>
          </w:tcPr>
          <w:p w14:paraId="25124E64" w14:textId="77777777" w:rsidR="00584E42" w:rsidRDefault="00584E42">
            <w:pPr>
              <w:pStyle w:val="affd"/>
              <w:rPr>
                <w:sz w:val="22"/>
                <w:szCs w:val="22"/>
              </w:rPr>
            </w:pPr>
          </w:p>
        </w:tc>
      </w:tr>
      <w:tr w:rsidR="00584E42" w14:paraId="14DFA1FE" w14:textId="77777777">
        <w:trPr>
          <w:cantSplit/>
        </w:trPr>
        <w:tc>
          <w:tcPr>
            <w:tcW w:w="698" w:type="dxa"/>
            <w:tcBorders>
              <w:top w:val="single" w:sz="4" w:space="0" w:color="000000"/>
              <w:left w:val="single" w:sz="4" w:space="0" w:color="000000"/>
              <w:bottom w:val="single" w:sz="4" w:space="0" w:color="000000"/>
              <w:right w:val="single" w:sz="4" w:space="0" w:color="000000"/>
            </w:tcBorders>
          </w:tcPr>
          <w:p w14:paraId="64821AF7" w14:textId="77777777" w:rsidR="00584E42" w:rsidRDefault="00CD3B29">
            <w:pPr>
              <w:pStyle w:val="affd"/>
              <w:rPr>
                <w:sz w:val="22"/>
                <w:szCs w:val="22"/>
              </w:rPr>
            </w:pPr>
            <w:r>
              <w:rPr>
                <w:sz w:val="22"/>
                <w:szCs w:val="22"/>
              </w:rPr>
              <w:t>…</w:t>
            </w:r>
          </w:p>
        </w:tc>
        <w:tc>
          <w:tcPr>
            <w:tcW w:w="4957" w:type="dxa"/>
            <w:tcBorders>
              <w:top w:val="single" w:sz="4" w:space="0" w:color="000000"/>
              <w:left w:val="single" w:sz="4" w:space="0" w:color="000000"/>
              <w:bottom w:val="single" w:sz="4" w:space="0" w:color="000000"/>
              <w:right w:val="single" w:sz="4" w:space="0" w:color="000000"/>
            </w:tcBorders>
          </w:tcPr>
          <w:p w14:paraId="6E517508" w14:textId="77777777" w:rsidR="00584E42" w:rsidRDefault="00CD3B29">
            <w:pPr>
              <w:pStyle w:val="affd"/>
              <w:rPr>
                <w:sz w:val="22"/>
                <w:szCs w:val="22"/>
              </w:rPr>
            </w:pPr>
            <w:r>
              <w:rPr>
                <w:sz w:val="22"/>
                <w:szCs w:val="22"/>
              </w:rPr>
              <w:t>и т.д.</w:t>
            </w:r>
          </w:p>
        </w:tc>
        <w:tc>
          <w:tcPr>
            <w:tcW w:w="4693" w:type="dxa"/>
            <w:tcBorders>
              <w:top w:val="single" w:sz="4" w:space="0" w:color="000000"/>
              <w:left w:val="single" w:sz="4" w:space="0" w:color="000000"/>
              <w:bottom w:val="single" w:sz="4" w:space="0" w:color="000000"/>
              <w:right w:val="single" w:sz="4" w:space="0" w:color="000000"/>
            </w:tcBorders>
          </w:tcPr>
          <w:p w14:paraId="4603A50C" w14:textId="77777777" w:rsidR="00584E42" w:rsidRDefault="00584E42">
            <w:pPr>
              <w:pStyle w:val="affd"/>
              <w:rPr>
                <w:sz w:val="22"/>
                <w:szCs w:val="22"/>
              </w:rPr>
            </w:pPr>
          </w:p>
        </w:tc>
      </w:tr>
    </w:tbl>
    <w:p w14:paraId="62563E93" w14:textId="77777777" w:rsidR="00584E42" w:rsidRDefault="00584E42">
      <w:pPr>
        <w:spacing w:line="240" w:lineRule="auto"/>
        <w:rPr>
          <w:sz w:val="24"/>
          <w:szCs w:val="24"/>
        </w:rPr>
      </w:pPr>
    </w:p>
    <w:p w14:paraId="21AB7B2D" w14:textId="77777777" w:rsidR="00584E42" w:rsidRDefault="00584E42">
      <w:pPr>
        <w:spacing w:line="240" w:lineRule="auto"/>
        <w:rPr>
          <w:sz w:val="24"/>
          <w:szCs w:val="24"/>
        </w:rPr>
      </w:pPr>
    </w:p>
    <w:p w14:paraId="4AA124CB" w14:textId="77777777" w:rsidR="00584E42" w:rsidRDefault="00CD3B29">
      <w:pPr>
        <w:spacing w:line="240" w:lineRule="auto"/>
        <w:rPr>
          <w:sz w:val="24"/>
          <w:szCs w:val="24"/>
        </w:rPr>
      </w:pPr>
      <w:r>
        <w:rPr>
          <w:sz w:val="24"/>
          <w:szCs w:val="24"/>
        </w:rPr>
        <w:t>________________________________</w:t>
      </w:r>
    </w:p>
    <w:p w14:paraId="230D6979" w14:textId="77777777" w:rsidR="00584E42" w:rsidRDefault="00CD3B29">
      <w:pPr>
        <w:spacing w:line="240" w:lineRule="auto"/>
        <w:ind w:right="3684"/>
        <w:rPr>
          <w:sz w:val="24"/>
          <w:szCs w:val="24"/>
          <w:vertAlign w:val="superscript"/>
        </w:rPr>
      </w:pPr>
      <w:r>
        <w:rPr>
          <w:sz w:val="24"/>
          <w:szCs w:val="24"/>
          <w:vertAlign w:val="superscript"/>
        </w:rPr>
        <w:t>(подпись, М.П.)</w:t>
      </w:r>
    </w:p>
    <w:p w14:paraId="549405BF" w14:textId="77777777" w:rsidR="00584E42" w:rsidRDefault="00CD3B29">
      <w:pPr>
        <w:spacing w:line="240" w:lineRule="auto"/>
        <w:rPr>
          <w:sz w:val="24"/>
          <w:szCs w:val="24"/>
        </w:rPr>
      </w:pPr>
      <w:r>
        <w:rPr>
          <w:sz w:val="24"/>
          <w:szCs w:val="24"/>
        </w:rPr>
        <w:t>________________________________</w:t>
      </w:r>
    </w:p>
    <w:p w14:paraId="4DAD5278" w14:textId="77777777" w:rsidR="00584E42" w:rsidRDefault="00CD3B29">
      <w:pPr>
        <w:spacing w:line="240" w:lineRule="auto"/>
        <w:ind w:right="3684"/>
        <w:rPr>
          <w:sz w:val="24"/>
          <w:szCs w:val="24"/>
          <w:vertAlign w:val="superscript"/>
        </w:rPr>
      </w:pPr>
      <w:r>
        <w:rPr>
          <w:sz w:val="24"/>
          <w:szCs w:val="24"/>
          <w:vertAlign w:val="superscript"/>
        </w:rPr>
        <w:t>(фамилия, имя, отчество подписавшего, должность)</w:t>
      </w:r>
    </w:p>
    <w:p w14:paraId="0D419685" w14:textId="77777777" w:rsidR="00584E42" w:rsidRDefault="00584E42">
      <w:pPr>
        <w:spacing w:line="240" w:lineRule="auto"/>
        <w:rPr>
          <w:sz w:val="24"/>
          <w:szCs w:val="24"/>
        </w:rPr>
      </w:pPr>
    </w:p>
    <w:p w14:paraId="28382663" w14:textId="77777777" w:rsidR="00584E42" w:rsidRDefault="00CD3B29">
      <w:pPr>
        <w:pBdr>
          <w:bottom w:val="single" w:sz="4" w:space="1" w:color="000000"/>
        </w:pBdr>
        <w:shd w:val="clear" w:color="auto" w:fill="E0E0E0"/>
        <w:spacing w:line="240" w:lineRule="auto"/>
        <w:ind w:right="21" w:firstLine="0"/>
        <w:jc w:val="center"/>
        <w:rPr>
          <w:b/>
          <w:color w:val="000000"/>
          <w:sz w:val="24"/>
          <w:szCs w:val="24"/>
        </w:rPr>
      </w:pPr>
      <w:r>
        <w:rPr>
          <w:b/>
          <w:color w:val="000000"/>
          <w:sz w:val="24"/>
          <w:szCs w:val="24"/>
        </w:rPr>
        <w:t>конец формы</w:t>
      </w:r>
    </w:p>
    <w:p w14:paraId="0D25750A" w14:textId="77777777" w:rsidR="00584E42" w:rsidRDefault="00584E42">
      <w:pPr>
        <w:pStyle w:val="ad"/>
        <w:tabs>
          <w:tab w:val="left" w:pos="1260"/>
        </w:tabs>
        <w:spacing w:beforeAutospacing="1" w:afterAutospacing="1" w:line="240" w:lineRule="auto"/>
        <w:ind w:left="1259" w:firstLine="0"/>
        <w:outlineLvl w:val="2"/>
        <w:rPr>
          <w:b/>
          <w:sz w:val="24"/>
          <w:szCs w:val="24"/>
        </w:rPr>
      </w:pPr>
    </w:p>
    <w:p w14:paraId="7107C8A3" w14:textId="77777777" w:rsidR="00584E42" w:rsidRDefault="00584E42">
      <w:pPr>
        <w:pStyle w:val="ad"/>
        <w:tabs>
          <w:tab w:val="left" w:pos="1260"/>
          <w:tab w:val="left" w:pos="1560"/>
        </w:tabs>
        <w:spacing w:after="0" w:line="240" w:lineRule="auto"/>
        <w:outlineLvl w:val="2"/>
        <w:rPr>
          <w:sz w:val="24"/>
          <w:szCs w:val="24"/>
        </w:rPr>
      </w:pPr>
    </w:p>
    <w:p w14:paraId="52A90468" w14:textId="77777777" w:rsidR="00584E42" w:rsidRDefault="00584E42">
      <w:pPr>
        <w:pStyle w:val="ad"/>
        <w:tabs>
          <w:tab w:val="left" w:pos="1260"/>
          <w:tab w:val="left" w:pos="1560"/>
        </w:tabs>
        <w:spacing w:after="0" w:line="240" w:lineRule="auto"/>
        <w:outlineLvl w:val="2"/>
        <w:rPr>
          <w:sz w:val="24"/>
          <w:szCs w:val="24"/>
        </w:rPr>
      </w:pPr>
    </w:p>
    <w:p w14:paraId="391AF8E7" w14:textId="77777777" w:rsidR="00584E42" w:rsidRDefault="00584E42">
      <w:pPr>
        <w:pStyle w:val="ad"/>
        <w:tabs>
          <w:tab w:val="left" w:pos="1260"/>
          <w:tab w:val="left" w:pos="1560"/>
        </w:tabs>
        <w:spacing w:after="0" w:line="240" w:lineRule="auto"/>
        <w:outlineLvl w:val="2"/>
        <w:rPr>
          <w:sz w:val="24"/>
          <w:szCs w:val="24"/>
        </w:rPr>
      </w:pPr>
    </w:p>
    <w:p w14:paraId="5ACB77B4" w14:textId="77777777" w:rsidR="00584E42" w:rsidRDefault="00584E42">
      <w:pPr>
        <w:pStyle w:val="ad"/>
        <w:tabs>
          <w:tab w:val="left" w:pos="1260"/>
          <w:tab w:val="left" w:pos="1560"/>
        </w:tabs>
        <w:spacing w:after="0" w:line="240" w:lineRule="auto"/>
        <w:outlineLvl w:val="2"/>
        <w:rPr>
          <w:sz w:val="24"/>
          <w:szCs w:val="24"/>
        </w:rPr>
      </w:pPr>
    </w:p>
    <w:p w14:paraId="4ABC20A9" w14:textId="77777777" w:rsidR="00584E42" w:rsidRDefault="00584E42">
      <w:pPr>
        <w:pStyle w:val="ad"/>
        <w:tabs>
          <w:tab w:val="left" w:pos="1260"/>
          <w:tab w:val="left" w:pos="1560"/>
        </w:tabs>
        <w:spacing w:after="0" w:line="240" w:lineRule="auto"/>
        <w:outlineLvl w:val="2"/>
        <w:rPr>
          <w:sz w:val="24"/>
          <w:szCs w:val="24"/>
        </w:rPr>
      </w:pPr>
    </w:p>
    <w:p w14:paraId="2E3DDF4B" w14:textId="77777777" w:rsidR="00584E42" w:rsidRDefault="00584E42">
      <w:pPr>
        <w:pStyle w:val="ad"/>
        <w:tabs>
          <w:tab w:val="left" w:pos="1260"/>
          <w:tab w:val="left" w:pos="1560"/>
        </w:tabs>
        <w:spacing w:after="0" w:line="240" w:lineRule="auto"/>
        <w:outlineLvl w:val="2"/>
        <w:rPr>
          <w:sz w:val="24"/>
          <w:szCs w:val="24"/>
        </w:rPr>
      </w:pPr>
    </w:p>
    <w:p w14:paraId="16AC094E" w14:textId="77777777" w:rsidR="00584E42" w:rsidRDefault="00584E42">
      <w:pPr>
        <w:pStyle w:val="ad"/>
        <w:tabs>
          <w:tab w:val="left" w:pos="1260"/>
          <w:tab w:val="left" w:pos="1560"/>
        </w:tabs>
        <w:spacing w:after="0" w:line="240" w:lineRule="auto"/>
        <w:outlineLvl w:val="2"/>
        <w:rPr>
          <w:sz w:val="24"/>
          <w:szCs w:val="24"/>
        </w:rPr>
      </w:pPr>
    </w:p>
    <w:p w14:paraId="60EDACA2" w14:textId="77777777" w:rsidR="00584E42" w:rsidRDefault="00584E42">
      <w:pPr>
        <w:pStyle w:val="ad"/>
        <w:tabs>
          <w:tab w:val="left" w:pos="1260"/>
          <w:tab w:val="left" w:pos="1560"/>
        </w:tabs>
        <w:spacing w:after="0" w:line="240" w:lineRule="auto"/>
        <w:outlineLvl w:val="2"/>
        <w:rPr>
          <w:sz w:val="24"/>
          <w:szCs w:val="24"/>
        </w:rPr>
      </w:pPr>
    </w:p>
    <w:p w14:paraId="19049EA4" w14:textId="77777777" w:rsidR="00584E42" w:rsidRDefault="00584E42">
      <w:pPr>
        <w:pStyle w:val="ad"/>
        <w:tabs>
          <w:tab w:val="left" w:pos="1260"/>
          <w:tab w:val="left" w:pos="1560"/>
        </w:tabs>
        <w:spacing w:after="0" w:line="240" w:lineRule="auto"/>
        <w:outlineLvl w:val="2"/>
        <w:rPr>
          <w:sz w:val="24"/>
          <w:szCs w:val="24"/>
        </w:rPr>
      </w:pPr>
    </w:p>
    <w:p w14:paraId="6146C09C" w14:textId="77777777" w:rsidR="00584E42" w:rsidRDefault="00584E42">
      <w:pPr>
        <w:pStyle w:val="ad"/>
        <w:tabs>
          <w:tab w:val="left" w:pos="1260"/>
          <w:tab w:val="left" w:pos="1560"/>
        </w:tabs>
        <w:spacing w:after="0" w:line="240" w:lineRule="auto"/>
        <w:outlineLvl w:val="2"/>
        <w:rPr>
          <w:sz w:val="24"/>
          <w:szCs w:val="24"/>
        </w:rPr>
      </w:pPr>
    </w:p>
    <w:p w14:paraId="72580200" w14:textId="77777777" w:rsidR="00584E42" w:rsidRDefault="00584E42">
      <w:pPr>
        <w:pStyle w:val="ad"/>
        <w:tabs>
          <w:tab w:val="left" w:pos="1260"/>
          <w:tab w:val="left" w:pos="1560"/>
        </w:tabs>
        <w:spacing w:after="0" w:line="240" w:lineRule="auto"/>
        <w:outlineLvl w:val="2"/>
        <w:rPr>
          <w:sz w:val="24"/>
          <w:szCs w:val="24"/>
        </w:rPr>
      </w:pPr>
    </w:p>
    <w:p w14:paraId="20AE1069" w14:textId="77777777" w:rsidR="00F8103F" w:rsidRDefault="00F8103F">
      <w:pPr>
        <w:pStyle w:val="ad"/>
        <w:tabs>
          <w:tab w:val="left" w:pos="1260"/>
          <w:tab w:val="left" w:pos="1560"/>
        </w:tabs>
        <w:spacing w:after="0" w:line="240" w:lineRule="auto"/>
        <w:outlineLvl w:val="2"/>
        <w:rPr>
          <w:sz w:val="24"/>
          <w:szCs w:val="24"/>
        </w:rPr>
      </w:pPr>
    </w:p>
    <w:p w14:paraId="47A9E5B8" w14:textId="77777777" w:rsidR="00F8103F" w:rsidRDefault="00F8103F">
      <w:pPr>
        <w:pStyle w:val="ad"/>
        <w:tabs>
          <w:tab w:val="left" w:pos="1260"/>
          <w:tab w:val="left" w:pos="1560"/>
        </w:tabs>
        <w:spacing w:after="0" w:line="240" w:lineRule="auto"/>
        <w:outlineLvl w:val="2"/>
        <w:rPr>
          <w:sz w:val="24"/>
          <w:szCs w:val="24"/>
        </w:rPr>
      </w:pPr>
    </w:p>
    <w:p w14:paraId="04CA45F8" w14:textId="77777777" w:rsidR="00F8103F" w:rsidRDefault="00F8103F">
      <w:pPr>
        <w:pStyle w:val="ad"/>
        <w:tabs>
          <w:tab w:val="left" w:pos="1260"/>
          <w:tab w:val="left" w:pos="1560"/>
        </w:tabs>
        <w:spacing w:after="0" w:line="240" w:lineRule="auto"/>
        <w:outlineLvl w:val="2"/>
        <w:rPr>
          <w:sz w:val="24"/>
          <w:szCs w:val="24"/>
        </w:rPr>
      </w:pPr>
    </w:p>
    <w:p w14:paraId="3551B855" w14:textId="77777777" w:rsidR="00584E42" w:rsidRDefault="00584E42">
      <w:pPr>
        <w:pStyle w:val="ad"/>
        <w:tabs>
          <w:tab w:val="left" w:pos="1260"/>
          <w:tab w:val="left" w:pos="1560"/>
        </w:tabs>
        <w:spacing w:after="0" w:line="240" w:lineRule="auto"/>
        <w:outlineLvl w:val="2"/>
        <w:rPr>
          <w:sz w:val="24"/>
          <w:szCs w:val="24"/>
        </w:rPr>
      </w:pPr>
    </w:p>
    <w:p w14:paraId="1B1951F3" w14:textId="77777777" w:rsidR="00584E42" w:rsidRDefault="00584E42">
      <w:pPr>
        <w:pStyle w:val="ad"/>
        <w:tabs>
          <w:tab w:val="left" w:pos="1260"/>
          <w:tab w:val="left" w:pos="1560"/>
        </w:tabs>
        <w:spacing w:after="0" w:line="240" w:lineRule="auto"/>
        <w:outlineLvl w:val="2"/>
        <w:rPr>
          <w:sz w:val="24"/>
          <w:szCs w:val="24"/>
        </w:rPr>
      </w:pPr>
    </w:p>
    <w:p w14:paraId="35698C2D" w14:textId="77777777" w:rsidR="00584E42" w:rsidRDefault="00584E42">
      <w:pPr>
        <w:pStyle w:val="ad"/>
        <w:tabs>
          <w:tab w:val="left" w:pos="1260"/>
          <w:tab w:val="left" w:pos="1560"/>
        </w:tabs>
        <w:spacing w:after="0" w:line="240" w:lineRule="auto"/>
        <w:outlineLvl w:val="2"/>
        <w:rPr>
          <w:sz w:val="24"/>
          <w:szCs w:val="24"/>
        </w:rPr>
      </w:pPr>
    </w:p>
    <w:p w14:paraId="2D337D54" w14:textId="3F32D452" w:rsidR="00584E42" w:rsidRPr="008317EB" w:rsidRDefault="00CD3B29">
      <w:pPr>
        <w:pStyle w:val="ad"/>
        <w:tabs>
          <w:tab w:val="left" w:pos="1260"/>
          <w:tab w:val="left" w:pos="1560"/>
        </w:tabs>
        <w:spacing w:after="0" w:line="240" w:lineRule="auto"/>
        <w:jc w:val="right"/>
        <w:outlineLvl w:val="2"/>
        <w:rPr>
          <w:b/>
          <w:sz w:val="24"/>
          <w:szCs w:val="24"/>
        </w:rPr>
      </w:pPr>
      <w:r>
        <w:rPr>
          <w:b/>
          <w:sz w:val="24"/>
          <w:szCs w:val="24"/>
        </w:rPr>
        <w:lastRenderedPageBreak/>
        <w:t xml:space="preserve">ПРИЛОЖЕНИЕ </w:t>
      </w:r>
      <w:r w:rsidR="000B2C43" w:rsidRPr="008317EB">
        <w:rPr>
          <w:b/>
          <w:sz w:val="24"/>
          <w:szCs w:val="24"/>
        </w:rPr>
        <w:t>2</w:t>
      </w:r>
    </w:p>
    <w:p w14:paraId="2B5BD755" w14:textId="77777777" w:rsidR="00584E42" w:rsidRDefault="00584E42">
      <w:pPr>
        <w:pStyle w:val="ad"/>
        <w:tabs>
          <w:tab w:val="left" w:pos="1260"/>
          <w:tab w:val="left" w:pos="1560"/>
        </w:tabs>
        <w:spacing w:after="0" w:line="240" w:lineRule="auto"/>
        <w:jc w:val="right"/>
        <w:outlineLvl w:val="2"/>
        <w:rPr>
          <w:b/>
          <w:sz w:val="24"/>
          <w:szCs w:val="24"/>
        </w:rPr>
      </w:pPr>
    </w:p>
    <w:p w14:paraId="7D60AD38" w14:textId="77777777" w:rsidR="00584E42" w:rsidRDefault="00CD3B29">
      <w:pPr>
        <w:pBdr>
          <w:top w:val="single" w:sz="4" w:space="1" w:color="000000"/>
        </w:pBdr>
        <w:shd w:val="clear" w:color="auto" w:fill="E0E0E0"/>
        <w:spacing w:line="240" w:lineRule="auto"/>
        <w:ind w:right="21" w:firstLine="0"/>
        <w:jc w:val="center"/>
        <w:rPr>
          <w:b/>
          <w:color w:val="000000"/>
          <w:spacing w:val="36"/>
          <w:sz w:val="24"/>
          <w:szCs w:val="24"/>
        </w:rPr>
      </w:pPr>
      <w:bookmarkStart w:id="94" w:name="_Hlt22846931"/>
      <w:bookmarkEnd w:id="94"/>
      <w:r>
        <w:rPr>
          <w:b/>
          <w:color w:val="000000"/>
          <w:spacing w:val="36"/>
          <w:sz w:val="24"/>
          <w:szCs w:val="24"/>
        </w:rPr>
        <w:t>начало формы</w:t>
      </w:r>
    </w:p>
    <w:p w14:paraId="00E23948" w14:textId="77777777" w:rsidR="00584E42" w:rsidRDefault="00584E42">
      <w:pPr>
        <w:spacing w:line="240" w:lineRule="auto"/>
        <w:ind w:firstLine="0"/>
        <w:jc w:val="left"/>
        <w:rPr>
          <w:sz w:val="24"/>
          <w:szCs w:val="24"/>
        </w:rPr>
      </w:pPr>
    </w:p>
    <w:p w14:paraId="01BC1D0F" w14:textId="77777777" w:rsidR="00584E42" w:rsidRDefault="00CD3B29">
      <w:pPr>
        <w:tabs>
          <w:tab w:val="left" w:pos="1889"/>
        </w:tabs>
        <w:spacing w:line="240" w:lineRule="auto"/>
        <w:rPr>
          <w:sz w:val="24"/>
          <w:szCs w:val="24"/>
        </w:rPr>
      </w:pPr>
      <w:r>
        <w:rPr>
          <w:sz w:val="24"/>
          <w:szCs w:val="24"/>
        </w:rPr>
        <w:tab/>
      </w:r>
    </w:p>
    <w:p w14:paraId="28B367C6" w14:textId="77777777" w:rsidR="00584E42" w:rsidRDefault="00CD3B29">
      <w:pPr>
        <w:spacing w:line="240" w:lineRule="auto"/>
        <w:ind w:firstLine="0"/>
        <w:jc w:val="center"/>
        <w:rPr>
          <w:b/>
          <w:sz w:val="24"/>
          <w:szCs w:val="24"/>
        </w:rPr>
      </w:pPr>
      <w:r>
        <w:rPr>
          <w:b/>
          <w:sz w:val="24"/>
          <w:szCs w:val="24"/>
        </w:rPr>
        <w:t xml:space="preserve">Техническое предложение </w:t>
      </w:r>
    </w:p>
    <w:p w14:paraId="05A0D310" w14:textId="77777777" w:rsidR="00584E42" w:rsidRDefault="00584E42">
      <w:pPr>
        <w:spacing w:line="240" w:lineRule="auto"/>
        <w:jc w:val="center"/>
        <w:outlineLvl w:val="0"/>
        <w:rPr>
          <w:sz w:val="24"/>
          <w:szCs w:val="24"/>
        </w:rPr>
      </w:pPr>
    </w:p>
    <w:p w14:paraId="05CDB384" w14:textId="77777777" w:rsidR="00584E42" w:rsidRDefault="00584E42">
      <w:pPr>
        <w:spacing w:line="240" w:lineRule="auto"/>
        <w:ind w:firstLine="0"/>
        <w:jc w:val="center"/>
        <w:rPr>
          <w:b/>
          <w:bCs/>
          <w:sz w:val="24"/>
          <w:szCs w:val="24"/>
        </w:rPr>
      </w:pPr>
    </w:p>
    <w:p w14:paraId="3F6C8E9B" w14:textId="77777777" w:rsidR="00584E42" w:rsidRDefault="00CD3B29">
      <w:pPr>
        <w:spacing w:line="240" w:lineRule="auto"/>
        <w:ind w:firstLine="0"/>
        <w:jc w:val="center"/>
        <w:rPr>
          <w:color w:val="000000"/>
          <w:sz w:val="24"/>
          <w:szCs w:val="24"/>
        </w:rPr>
      </w:pPr>
      <w:r>
        <w:rPr>
          <w:b/>
          <w:bCs/>
          <w:sz w:val="24"/>
          <w:szCs w:val="24"/>
        </w:rPr>
        <w:t xml:space="preserve"> </w:t>
      </w:r>
    </w:p>
    <w:p w14:paraId="42A7A29E" w14:textId="77777777" w:rsidR="00584E42" w:rsidRDefault="00CD3B29">
      <w:pPr>
        <w:spacing w:line="240" w:lineRule="auto"/>
        <w:rPr>
          <w:color w:val="000000"/>
          <w:sz w:val="24"/>
          <w:szCs w:val="24"/>
        </w:rPr>
      </w:pPr>
      <w:r>
        <w:rPr>
          <w:color w:val="000000"/>
          <w:sz w:val="24"/>
          <w:szCs w:val="24"/>
        </w:rPr>
        <w:t xml:space="preserve"> (Здесь участник в свободной форме приводит свое техническое предложение, опираясь на проект Технического задания).</w:t>
      </w:r>
    </w:p>
    <w:p w14:paraId="34166283" w14:textId="77777777" w:rsidR="00584E42" w:rsidRDefault="00584E42">
      <w:pPr>
        <w:spacing w:line="240" w:lineRule="auto"/>
        <w:rPr>
          <w:sz w:val="24"/>
          <w:szCs w:val="24"/>
        </w:rPr>
      </w:pPr>
    </w:p>
    <w:p w14:paraId="59CE10A2" w14:textId="77777777" w:rsidR="00584E42" w:rsidRDefault="00584E42">
      <w:pPr>
        <w:spacing w:line="240" w:lineRule="auto"/>
        <w:rPr>
          <w:sz w:val="24"/>
          <w:szCs w:val="24"/>
        </w:rPr>
      </w:pPr>
    </w:p>
    <w:p w14:paraId="5160F6E9" w14:textId="77777777" w:rsidR="00584E42" w:rsidRDefault="00584E42">
      <w:pPr>
        <w:spacing w:line="240" w:lineRule="auto"/>
        <w:rPr>
          <w:sz w:val="24"/>
          <w:szCs w:val="24"/>
        </w:rPr>
      </w:pPr>
    </w:p>
    <w:p w14:paraId="0FED1D3E" w14:textId="77777777" w:rsidR="00584E42" w:rsidRDefault="00584E42">
      <w:pPr>
        <w:spacing w:line="240" w:lineRule="auto"/>
        <w:rPr>
          <w:sz w:val="24"/>
          <w:szCs w:val="24"/>
        </w:rPr>
      </w:pPr>
    </w:p>
    <w:p w14:paraId="168789C6" w14:textId="77777777" w:rsidR="00584E42" w:rsidRDefault="00584E42">
      <w:pPr>
        <w:spacing w:line="240" w:lineRule="auto"/>
        <w:rPr>
          <w:sz w:val="24"/>
          <w:szCs w:val="24"/>
        </w:rPr>
      </w:pPr>
    </w:p>
    <w:p w14:paraId="68BD37E2" w14:textId="77777777" w:rsidR="00584E42" w:rsidRDefault="00584E42">
      <w:pPr>
        <w:spacing w:line="240" w:lineRule="auto"/>
        <w:rPr>
          <w:sz w:val="24"/>
          <w:szCs w:val="24"/>
        </w:rPr>
      </w:pPr>
    </w:p>
    <w:p w14:paraId="3E15D9D4" w14:textId="77777777" w:rsidR="00584E42" w:rsidRDefault="00CD3B29">
      <w:pPr>
        <w:spacing w:line="240" w:lineRule="auto"/>
        <w:rPr>
          <w:sz w:val="24"/>
          <w:szCs w:val="24"/>
        </w:rPr>
      </w:pPr>
      <w:r>
        <w:rPr>
          <w:sz w:val="24"/>
          <w:szCs w:val="24"/>
        </w:rPr>
        <w:t>________________________________</w:t>
      </w:r>
    </w:p>
    <w:p w14:paraId="6752761A" w14:textId="77777777" w:rsidR="00584E42" w:rsidRDefault="00CD3B29">
      <w:pPr>
        <w:spacing w:line="240" w:lineRule="auto"/>
        <w:ind w:right="3684"/>
        <w:rPr>
          <w:sz w:val="24"/>
          <w:szCs w:val="24"/>
          <w:vertAlign w:val="superscript"/>
        </w:rPr>
      </w:pPr>
      <w:r>
        <w:rPr>
          <w:sz w:val="24"/>
          <w:szCs w:val="24"/>
          <w:vertAlign w:val="superscript"/>
        </w:rPr>
        <w:t>(подпись, М.П.)</w:t>
      </w:r>
    </w:p>
    <w:p w14:paraId="6189A659" w14:textId="77777777" w:rsidR="00584E42" w:rsidRDefault="00CD3B29">
      <w:pPr>
        <w:spacing w:line="240" w:lineRule="auto"/>
        <w:rPr>
          <w:sz w:val="24"/>
          <w:szCs w:val="24"/>
        </w:rPr>
      </w:pPr>
      <w:r>
        <w:rPr>
          <w:sz w:val="24"/>
          <w:szCs w:val="24"/>
        </w:rPr>
        <w:t>________________________________</w:t>
      </w:r>
    </w:p>
    <w:p w14:paraId="78BF9B8A" w14:textId="77777777" w:rsidR="00584E42" w:rsidRDefault="00CD3B29">
      <w:pPr>
        <w:spacing w:line="240" w:lineRule="auto"/>
        <w:ind w:right="3684"/>
        <w:rPr>
          <w:sz w:val="24"/>
          <w:szCs w:val="24"/>
          <w:vertAlign w:val="superscript"/>
        </w:rPr>
      </w:pPr>
      <w:r>
        <w:rPr>
          <w:sz w:val="24"/>
          <w:szCs w:val="24"/>
          <w:vertAlign w:val="superscript"/>
        </w:rPr>
        <w:t>(фамилия, имя, отчество подписавшего, должность)</w:t>
      </w:r>
    </w:p>
    <w:p w14:paraId="69BEFCF5" w14:textId="77777777" w:rsidR="00584E42" w:rsidRDefault="00584E42">
      <w:pPr>
        <w:keepNext/>
        <w:spacing w:line="240" w:lineRule="auto"/>
        <w:rPr>
          <w:b/>
          <w:sz w:val="24"/>
          <w:szCs w:val="24"/>
        </w:rPr>
      </w:pPr>
    </w:p>
    <w:p w14:paraId="5EFB3EB5" w14:textId="77777777" w:rsidR="00584E42" w:rsidRDefault="00CD3B29">
      <w:pPr>
        <w:pBdr>
          <w:bottom w:val="single" w:sz="4" w:space="1" w:color="000000"/>
        </w:pBdr>
        <w:shd w:val="clear" w:color="auto" w:fill="E0E0E0"/>
        <w:spacing w:line="240" w:lineRule="auto"/>
        <w:ind w:right="21" w:firstLine="0"/>
        <w:jc w:val="center"/>
        <w:rPr>
          <w:b/>
          <w:color w:val="000000"/>
          <w:spacing w:val="36"/>
          <w:sz w:val="24"/>
          <w:szCs w:val="24"/>
        </w:rPr>
      </w:pPr>
      <w:r>
        <w:rPr>
          <w:b/>
          <w:color w:val="000000"/>
          <w:spacing w:val="36"/>
          <w:sz w:val="24"/>
          <w:szCs w:val="24"/>
        </w:rPr>
        <w:t>конец формы</w:t>
      </w:r>
    </w:p>
    <w:p w14:paraId="67A1A1AF" w14:textId="77777777" w:rsidR="00584E42" w:rsidRDefault="00584E42">
      <w:pPr>
        <w:pStyle w:val="aff9"/>
        <w:tabs>
          <w:tab w:val="clear" w:pos="1134"/>
        </w:tabs>
        <w:spacing w:line="240" w:lineRule="auto"/>
        <w:rPr>
          <w:sz w:val="24"/>
          <w:szCs w:val="24"/>
        </w:rPr>
      </w:pPr>
    </w:p>
    <w:p w14:paraId="3EC4A10C" w14:textId="77777777" w:rsidR="00584E42" w:rsidRDefault="00CD3B29">
      <w:pPr>
        <w:pStyle w:val="aff9"/>
        <w:tabs>
          <w:tab w:val="clear" w:pos="1134"/>
        </w:tabs>
        <w:spacing w:line="240" w:lineRule="auto"/>
        <w:ind w:left="0" w:firstLine="709"/>
        <w:rPr>
          <w:b/>
          <w:bCs/>
          <w:sz w:val="24"/>
          <w:szCs w:val="24"/>
        </w:rPr>
      </w:pPr>
      <w:r>
        <w:rPr>
          <w:b/>
          <w:bCs/>
          <w:sz w:val="24"/>
          <w:szCs w:val="24"/>
        </w:rPr>
        <w:t>Инструкции по заполнению</w:t>
      </w:r>
    </w:p>
    <w:p w14:paraId="18632779" w14:textId="77777777" w:rsidR="00584E42" w:rsidRDefault="00CD3B29">
      <w:pPr>
        <w:pStyle w:val="aff9"/>
        <w:tabs>
          <w:tab w:val="clear" w:pos="1134"/>
        </w:tabs>
        <w:spacing w:before="120" w:line="240" w:lineRule="auto"/>
        <w:ind w:left="0" w:firstLine="709"/>
        <w:rPr>
          <w:sz w:val="24"/>
          <w:szCs w:val="24"/>
        </w:rPr>
      </w:pPr>
      <w:r>
        <w:rPr>
          <w:sz w:val="24"/>
          <w:szCs w:val="24"/>
        </w:rPr>
        <w:t>Техническое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14:paraId="2EEE05D4" w14:textId="77777777" w:rsidR="00584E42" w:rsidRDefault="00CD3B29">
      <w:pPr>
        <w:pStyle w:val="aff9"/>
        <w:tabs>
          <w:tab w:val="clear" w:pos="1134"/>
        </w:tabs>
        <w:spacing w:line="240" w:lineRule="auto"/>
        <w:ind w:left="0" w:firstLine="709"/>
        <w:rPr>
          <w:color w:val="000000" w:themeColor="text1"/>
          <w:sz w:val="24"/>
          <w:szCs w:val="24"/>
        </w:rPr>
      </w:pPr>
      <w:r>
        <w:rPr>
          <w:color w:val="000000" w:themeColor="text1"/>
          <w:sz w:val="24"/>
          <w:szCs w:val="24"/>
        </w:rPr>
        <w:t>Для подтверждения происхождения программного обеспечения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участник в заявке (соответствующей части заявки на участие в закупке, содержащей предложение о поставке товара) указывает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7C626AAE" w14:textId="77777777" w:rsidR="00584E42" w:rsidRDefault="00CD3B29">
      <w:pPr>
        <w:pStyle w:val="aff9"/>
        <w:tabs>
          <w:tab w:val="clear" w:pos="1134"/>
        </w:tabs>
        <w:spacing w:line="240" w:lineRule="auto"/>
        <w:ind w:left="0" w:firstLine="709"/>
        <w:rPr>
          <w:color w:val="000000" w:themeColor="text1"/>
          <w:sz w:val="24"/>
          <w:szCs w:val="24"/>
        </w:rPr>
      </w:pPr>
      <w:r>
        <w:rPr>
          <w:color w:val="000000" w:themeColor="text1"/>
          <w:sz w:val="24"/>
          <w:szCs w:val="24"/>
        </w:rPr>
        <w:t>Для подтверждения происхождения программного обеспечения,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участник в заявке (соответствующей части заявки на участие в закупке, содержащей предложение о поставке товара) указывает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66A39F27" w14:textId="77777777" w:rsidR="00584E42" w:rsidRDefault="00CD3B29">
      <w:pPr>
        <w:pStyle w:val="aff9"/>
        <w:tabs>
          <w:tab w:val="clear" w:pos="1134"/>
        </w:tabs>
        <w:spacing w:before="120" w:line="240" w:lineRule="auto"/>
        <w:ind w:left="0" w:firstLine="709"/>
        <w:rPr>
          <w:color w:val="000000" w:themeColor="text1"/>
          <w:sz w:val="24"/>
          <w:szCs w:val="24"/>
        </w:rPr>
      </w:pPr>
      <w:r>
        <w:rPr>
          <w:color w:val="000000" w:themeColor="text1"/>
          <w:sz w:val="24"/>
          <w:szCs w:val="24"/>
        </w:rPr>
        <w:t>Номер реестровой записи должен быть действителен в любой момент закупки, до окончания исполнения договора.</w:t>
      </w:r>
    </w:p>
    <w:p w14:paraId="2E1D8472" w14:textId="020FE434" w:rsidR="00584E42" w:rsidRPr="008317EB" w:rsidRDefault="00CD3B29">
      <w:pPr>
        <w:pStyle w:val="aff9"/>
        <w:tabs>
          <w:tab w:val="clear" w:pos="1134"/>
        </w:tabs>
        <w:spacing w:line="240" w:lineRule="auto"/>
        <w:jc w:val="right"/>
        <w:rPr>
          <w:b/>
          <w:sz w:val="24"/>
          <w:szCs w:val="24"/>
        </w:rPr>
      </w:pPr>
      <w:r>
        <w:rPr>
          <w:b/>
          <w:sz w:val="24"/>
          <w:szCs w:val="24"/>
        </w:rPr>
        <w:lastRenderedPageBreak/>
        <w:t xml:space="preserve">ПРИЛОЖЕНИЕ </w:t>
      </w:r>
      <w:r w:rsidR="000B2C43" w:rsidRPr="008317EB">
        <w:rPr>
          <w:b/>
          <w:sz w:val="24"/>
          <w:szCs w:val="24"/>
        </w:rPr>
        <w:t>3</w:t>
      </w:r>
    </w:p>
    <w:p w14:paraId="3D6EC4C2" w14:textId="77777777" w:rsidR="00584E42" w:rsidRDefault="00584E42">
      <w:pPr>
        <w:pStyle w:val="aff9"/>
        <w:tabs>
          <w:tab w:val="clear" w:pos="1134"/>
        </w:tabs>
        <w:spacing w:line="240" w:lineRule="auto"/>
        <w:jc w:val="right"/>
        <w:rPr>
          <w:b/>
          <w:sz w:val="24"/>
          <w:szCs w:val="24"/>
        </w:rPr>
      </w:pPr>
    </w:p>
    <w:p w14:paraId="5D7F1AEB" w14:textId="77777777" w:rsidR="00584E42" w:rsidRDefault="00CD3B29">
      <w:pPr>
        <w:pBdr>
          <w:top w:val="single" w:sz="4" w:space="1" w:color="000000"/>
        </w:pBdr>
        <w:shd w:val="clear" w:color="auto" w:fill="E0E0E0"/>
        <w:spacing w:line="240" w:lineRule="auto"/>
        <w:ind w:right="21" w:firstLine="0"/>
        <w:jc w:val="center"/>
        <w:rPr>
          <w:b/>
          <w:color w:val="000000"/>
          <w:spacing w:val="36"/>
          <w:sz w:val="24"/>
          <w:szCs w:val="24"/>
        </w:rPr>
      </w:pPr>
      <w:r>
        <w:rPr>
          <w:b/>
          <w:color w:val="000000"/>
          <w:spacing w:val="36"/>
          <w:sz w:val="24"/>
          <w:szCs w:val="24"/>
        </w:rPr>
        <w:t>начало формы</w:t>
      </w:r>
    </w:p>
    <w:p w14:paraId="70389E68" w14:textId="77777777" w:rsidR="00584E42" w:rsidRDefault="00584E42">
      <w:pPr>
        <w:spacing w:line="240" w:lineRule="auto"/>
        <w:ind w:firstLine="0"/>
        <w:jc w:val="left"/>
        <w:rPr>
          <w:color w:val="000000"/>
          <w:sz w:val="24"/>
          <w:szCs w:val="24"/>
        </w:rPr>
      </w:pPr>
    </w:p>
    <w:p w14:paraId="4721F158" w14:textId="5A28BC77" w:rsidR="00584E42" w:rsidRDefault="00CD3B29">
      <w:pPr>
        <w:spacing w:line="240" w:lineRule="auto"/>
        <w:ind w:firstLine="0"/>
        <w:jc w:val="center"/>
        <w:rPr>
          <w:b/>
          <w:sz w:val="24"/>
          <w:szCs w:val="24"/>
        </w:rPr>
      </w:pPr>
      <w:r>
        <w:rPr>
          <w:b/>
          <w:sz w:val="24"/>
          <w:szCs w:val="24"/>
        </w:rPr>
        <w:t xml:space="preserve">Протокол разногласий к проекту </w:t>
      </w:r>
      <w:r w:rsidR="00050D7F">
        <w:rPr>
          <w:b/>
          <w:sz w:val="24"/>
          <w:szCs w:val="24"/>
        </w:rPr>
        <w:t>д</w:t>
      </w:r>
      <w:r>
        <w:rPr>
          <w:b/>
          <w:sz w:val="24"/>
          <w:szCs w:val="24"/>
        </w:rPr>
        <w:t>оговора</w:t>
      </w:r>
    </w:p>
    <w:p w14:paraId="7C3496A8" w14:textId="77777777" w:rsidR="00584E42" w:rsidRDefault="00584E42">
      <w:pPr>
        <w:spacing w:line="240" w:lineRule="auto"/>
        <w:ind w:firstLine="0"/>
        <w:jc w:val="center"/>
        <w:outlineLvl w:val="0"/>
        <w:rPr>
          <w:b/>
          <w:bCs/>
          <w:sz w:val="24"/>
          <w:szCs w:val="24"/>
        </w:rPr>
      </w:pPr>
    </w:p>
    <w:p w14:paraId="08849522" w14:textId="27608BE6" w:rsidR="00584E42" w:rsidRDefault="00CD3B29">
      <w:pPr>
        <w:spacing w:line="240" w:lineRule="auto"/>
        <w:jc w:val="center"/>
        <w:rPr>
          <w:b/>
          <w:bCs/>
          <w:color w:val="000000"/>
          <w:sz w:val="24"/>
          <w:szCs w:val="24"/>
        </w:rPr>
      </w:pPr>
      <w:r>
        <w:rPr>
          <w:b/>
          <w:color w:val="000000"/>
          <w:sz w:val="24"/>
          <w:szCs w:val="24"/>
        </w:rPr>
        <w:t xml:space="preserve"> «Обязательные» условия </w:t>
      </w:r>
      <w:r w:rsidR="00050D7F">
        <w:rPr>
          <w:b/>
          <w:color w:val="000000"/>
          <w:sz w:val="24"/>
          <w:szCs w:val="24"/>
        </w:rPr>
        <w:t>д</w:t>
      </w:r>
      <w:r>
        <w:rPr>
          <w:b/>
          <w:color w:val="000000"/>
          <w:sz w:val="24"/>
          <w:szCs w:val="24"/>
        </w:rPr>
        <w:t>оговора</w:t>
      </w:r>
    </w:p>
    <w:tbl>
      <w:tblPr>
        <w:tblW w:w="10055" w:type="dxa"/>
        <w:tblLayout w:type="fixed"/>
        <w:tblLook w:val="0000" w:firstRow="0" w:lastRow="0" w:firstColumn="0" w:lastColumn="0" w:noHBand="0" w:noVBand="0"/>
      </w:tblPr>
      <w:tblGrid>
        <w:gridCol w:w="640"/>
        <w:gridCol w:w="2325"/>
        <w:gridCol w:w="2374"/>
        <w:gridCol w:w="2361"/>
        <w:gridCol w:w="2355"/>
      </w:tblGrid>
      <w:tr w:rsidR="00584E42" w14:paraId="3D2B139E" w14:textId="77777777">
        <w:tc>
          <w:tcPr>
            <w:tcW w:w="640" w:type="dxa"/>
            <w:tcBorders>
              <w:top w:val="single" w:sz="4" w:space="0" w:color="000000"/>
              <w:left w:val="single" w:sz="4" w:space="0" w:color="000000"/>
              <w:bottom w:val="single" w:sz="4" w:space="0" w:color="000000"/>
              <w:right w:val="single" w:sz="4" w:space="0" w:color="000000"/>
            </w:tcBorders>
            <w:vAlign w:val="center"/>
          </w:tcPr>
          <w:p w14:paraId="6159F49E" w14:textId="77777777" w:rsidR="00584E42" w:rsidRDefault="00CD3B29">
            <w:pPr>
              <w:pStyle w:val="affc"/>
              <w:jc w:val="center"/>
              <w:rPr>
                <w:sz w:val="24"/>
                <w:szCs w:val="24"/>
              </w:rPr>
            </w:pPr>
            <w:r>
              <w:rPr>
                <w:sz w:val="24"/>
                <w:szCs w:val="24"/>
              </w:rPr>
              <w:t>№ п/п</w:t>
            </w:r>
          </w:p>
        </w:tc>
        <w:tc>
          <w:tcPr>
            <w:tcW w:w="2325" w:type="dxa"/>
            <w:tcBorders>
              <w:top w:val="single" w:sz="4" w:space="0" w:color="000000"/>
              <w:left w:val="single" w:sz="4" w:space="0" w:color="000000"/>
              <w:bottom w:val="single" w:sz="4" w:space="0" w:color="000000"/>
              <w:right w:val="single" w:sz="4" w:space="0" w:color="000000"/>
            </w:tcBorders>
            <w:vAlign w:val="center"/>
          </w:tcPr>
          <w:p w14:paraId="530A453D" w14:textId="63E77097" w:rsidR="00584E42" w:rsidRDefault="00CD3B29">
            <w:pPr>
              <w:pStyle w:val="affc"/>
              <w:jc w:val="center"/>
              <w:rPr>
                <w:sz w:val="24"/>
                <w:szCs w:val="24"/>
              </w:rPr>
            </w:pPr>
            <w:r>
              <w:rPr>
                <w:sz w:val="24"/>
                <w:szCs w:val="24"/>
              </w:rPr>
              <w:t xml:space="preserve">№ пункта проекта </w:t>
            </w:r>
            <w:r w:rsidR="00050D7F">
              <w:rPr>
                <w:sz w:val="24"/>
                <w:szCs w:val="24"/>
              </w:rPr>
              <w:t>д</w:t>
            </w:r>
            <w:r>
              <w:rPr>
                <w:sz w:val="24"/>
                <w:szCs w:val="24"/>
              </w:rPr>
              <w:t>оговора</w:t>
            </w:r>
          </w:p>
        </w:tc>
        <w:tc>
          <w:tcPr>
            <w:tcW w:w="2374" w:type="dxa"/>
            <w:tcBorders>
              <w:top w:val="single" w:sz="4" w:space="0" w:color="000000"/>
              <w:left w:val="single" w:sz="4" w:space="0" w:color="000000"/>
              <w:bottom w:val="single" w:sz="4" w:space="0" w:color="000000"/>
              <w:right w:val="single" w:sz="4" w:space="0" w:color="000000"/>
            </w:tcBorders>
            <w:vAlign w:val="center"/>
          </w:tcPr>
          <w:p w14:paraId="4C0F07F5" w14:textId="77777777" w:rsidR="00584E42" w:rsidRDefault="00CD3B29">
            <w:pPr>
              <w:pStyle w:val="affc"/>
              <w:jc w:val="center"/>
              <w:rPr>
                <w:sz w:val="24"/>
                <w:szCs w:val="24"/>
              </w:rPr>
            </w:pPr>
            <w:r>
              <w:rPr>
                <w:sz w:val="24"/>
                <w:szCs w:val="24"/>
              </w:rPr>
              <w:t>Исходные формулировки</w:t>
            </w:r>
          </w:p>
        </w:tc>
        <w:tc>
          <w:tcPr>
            <w:tcW w:w="2361" w:type="dxa"/>
            <w:tcBorders>
              <w:top w:val="single" w:sz="4" w:space="0" w:color="000000"/>
              <w:left w:val="single" w:sz="4" w:space="0" w:color="000000"/>
              <w:bottom w:val="single" w:sz="4" w:space="0" w:color="000000"/>
              <w:right w:val="single" w:sz="4" w:space="0" w:color="000000"/>
            </w:tcBorders>
            <w:vAlign w:val="center"/>
          </w:tcPr>
          <w:p w14:paraId="77B110D3" w14:textId="6C78D035" w:rsidR="00584E42" w:rsidRDefault="00CD3B29">
            <w:pPr>
              <w:pStyle w:val="affc"/>
              <w:jc w:val="center"/>
              <w:rPr>
                <w:sz w:val="24"/>
                <w:szCs w:val="24"/>
              </w:rPr>
            </w:pPr>
            <w:r>
              <w:rPr>
                <w:sz w:val="24"/>
                <w:szCs w:val="24"/>
              </w:rPr>
              <w:t xml:space="preserve">Предложения </w:t>
            </w:r>
            <w:r w:rsidR="00050D7F">
              <w:rPr>
                <w:sz w:val="24"/>
                <w:szCs w:val="24"/>
              </w:rPr>
              <w:t>у</w:t>
            </w:r>
            <w:r>
              <w:rPr>
                <w:sz w:val="24"/>
                <w:szCs w:val="24"/>
              </w:rPr>
              <w:t>частника</w:t>
            </w:r>
          </w:p>
        </w:tc>
        <w:tc>
          <w:tcPr>
            <w:tcW w:w="2355" w:type="dxa"/>
            <w:tcBorders>
              <w:top w:val="single" w:sz="4" w:space="0" w:color="000000"/>
              <w:left w:val="single" w:sz="4" w:space="0" w:color="000000"/>
              <w:bottom w:val="single" w:sz="4" w:space="0" w:color="000000"/>
              <w:right w:val="single" w:sz="4" w:space="0" w:color="000000"/>
            </w:tcBorders>
            <w:vAlign w:val="center"/>
          </w:tcPr>
          <w:p w14:paraId="5EDF7226" w14:textId="77777777" w:rsidR="00584E42" w:rsidRDefault="00CD3B29">
            <w:pPr>
              <w:pStyle w:val="affc"/>
              <w:jc w:val="center"/>
              <w:rPr>
                <w:sz w:val="24"/>
                <w:szCs w:val="24"/>
              </w:rPr>
            </w:pPr>
            <w:r>
              <w:rPr>
                <w:sz w:val="24"/>
                <w:szCs w:val="24"/>
              </w:rPr>
              <w:t>Примечания, обоснование</w:t>
            </w:r>
          </w:p>
        </w:tc>
      </w:tr>
      <w:tr w:rsidR="00584E42" w14:paraId="77C33302" w14:textId="77777777">
        <w:tc>
          <w:tcPr>
            <w:tcW w:w="640" w:type="dxa"/>
            <w:tcBorders>
              <w:top w:val="single" w:sz="4" w:space="0" w:color="000000"/>
              <w:left w:val="single" w:sz="4" w:space="0" w:color="000000"/>
              <w:bottom w:val="single" w:sz="4" w:space="0" w:color="000000"/>
              <w:right w:val="single" w:sz="4" w:space="0" w:color="000000"/>
            </w:tcBorders>
          </w:tcPr>
          <w:p w14:paraId="389C58E2" w14:textId="77777777" w:rsidR="00584E42" w:rsidRDefault="00584E42">
            <w:pPr>
              <w:numPr>
                <w:ilvl w:val="0"/>
                <w:numId w:val="6"/>
              </w:numPr>
              <w:spacing w:line="240" w:lineRule="auto"/>
              <w:rPr>
                <w:sz w:val="24"/>
                <w:szCs w:val="24"/>
              </w:rPr>
            </w:pPr>
          </w:p>
        </w:tc>
        <w:tc>
          <w:tcPr>
            <w:tcW w:w="2325" w:type="dxa"/>
            <w:tcBorders>
              <w:top w:val="single" w:sz="4" w:space="0" w:color="000000"/>
              <w:left w:val="single" w:sz="4" w:space="0" w:color="000000"/>
              <w:bottom w:val="single" w:sz="4" w:space="0" w:color="000000"/>
              <w:right w:val="single" w:sz="4" w:space="0" w:color="000000"/>
            </w:tcBorders>
          </w:tcPr>
          <w:p w14:paraId="610AB0B0" w14:textId="77777777" w:rsidR="00584E42" w:rsidRDefault="00584E42">
            <w:pPr>
              <w:pStyle w:val="affd"/>
              <w:rPr>
                <w:color w:val="000000"/>
                <w:szCs w:val="24"/>
              </w:rPr>
            </w:pPr>
          </w:p>
        </w:tc>
        <w:tc>
          <w:tcPr>
            <w:tcW w:w="2374" w:type="dxa"/>
            <w:tcBorders>
              <w:top w:val="single" w:sz="4" w:space="0" w:color="000000"/>
              <w:left w:val="single" w:sz="4" w:space="0" w:color="000000"/>
              <w:bottom w:val="single" w:sz="4" w:space="0" w:color="000000"/>
              <w:right w:val="single" w:sz="4" w:space="0" w:color="000000"/>
            </w:tcBorders>
          </w:tcPr>
          <w:p w14:paraId="722940ED" w14:textId="77777777" w:rsidR="00584E42" w:rsidRDefault="00584E42">
            <w:pPr>
              <w:pStyle w:val="affd"/>
              <w:rPr>
                <w:color w:val="000000"/>
                <w:szCs w:val="24"/>
              </w:rPr>
            </w:pPr>
          </w:p>
        </w:tc>
        <w:tc>
          <w:tcPr>
            <w:tcW w:w="2361" w:type="dxa"/>
            <w:tcBorders>
              <w:top w:val="single" w:sz="4" w:space="0" w:color="000000"/>
              <w:left w:val="single" w:sz="4" w:space="0" w:color="000000"/>
              <w:bottom w:val="single" w:sz="4" w:space="0" w:color="000000"/>
              <w:right w:val="single" w:sz="4" w:space="0" w:color="000000"/>
            </w:tcBorders>
          </w:tcPr>
          <w:p w14:paraId="33ACC101" w14:textId="77777777" w:rsidR="00584E42" w:rsidRDefault="00584E42">
            <w:pPr>
              <w:pStyle w:val="affd"/>
              <w:rPr>
                <w:color w:val="000000"/>
                <w:szCs w:val="24"/>
              </w:rPr>
            </w:pPr>
          </w:p>
        </w:tc>
        <w:tc>
          <w:tcPr>
            <w:tcW w:w="2355" w:type="dxa"/>
            <w:tcBorders>
              <w:top w:val="single" w:sz="4" w:space="0" w:color="000000"/>
              <w:left w:val="single" w:sz="4" w:space="0" w:color="000000"/>
              <w:bottom w:val="single" w:sz="4" w:space="0" w:color="000000"/>
              <w:right w:val="single" w:sz="4" w:space="0" w:color="000000"/>
            </w:tcBorders>
          </w:tcPr>
          <w:p w14:paraId="0575156A" w14:textId="77777777" w:rsidR="00584E42" w:rsidRDefault="00584E42">
            <w:pPr>
              <w:pStyle w:val="affd"/>
              <w:rPr>
                <w:color w:val="000000"/>
                <w:szCs w:val="24"/>
              </w:rPr>
            </w:pPr>
          </w:p>
        </w:tc>
      </w:tr>
      <w:tr w:rsidR="00584E42" w14:paraId="66D1362F" w14:textId="77777777">
        <w:tc>
          <w:tcPr>
            <w:tcW w:w="640" w:type="dxa"/>
            <w:tcBorders>
              <w:top w:val="single" w:sz="4" w:space="0" w:color="000000"/>
              <w:left w:val="single" w:sz="4" w:space="0" w:color="000000"/>
              <w:bottom w:val="single" w:sz="4" w:space="0" w:color="000000"/>
              <w:right w:val="single" w:sz="4" w:space="0" w:color="000000"/>
            </w:tcBorders>
          </w:tcPr>
          <w:p w14:paraId="1688DA13" w14:textId="77777777" w:rsidR="00584E42" w:rsidRDefault="00584E42">
            <w:pPr>
              <w:numPr>
                <w:ilvl w:val="0"/>
                <w:numId w:val="6"/>
              </w:numPr>
              <w:spacing w:line="240" w:lineRule="auto"/>
              <w:rPr>
                <w:sz w:val="24"/>
                <w:szCs w:val="24"/>
              </w:rPr>
            </w:pPr>
          </w:p>
        </w:tc>
        <w:tc>
          <w:tcPr>
            <w:tcW w:w="2325" w:type="dxa"/>
            <w:tcBorders>
              <w:top w:val="single" w:sz="4" w:space="0" w:color="000000"/>
              <w:left w:val="single" w:sz="4" w:space="0" w:color="000000"/>
              <w:bottom w:val="single" w:sz="4" w:space="0" w:color="000000"/>
              <w:right w:val="single" w:sz="4" w:space="0" w:color="000000"/>
            </w:tcBorders>
          </w:tcPr>
          <w:p w14:paraId="1B22D89B" w14:textId="77777777" w:rsidR="00584E42" w:rsidRDefault="00584E42">
            <w:pPr>
              <w:pStyle w:val="affd"/>
              <w:rPr>
                <w:color w:val="000000"/>
                <w:szCs w:val="24"/>
              </w:rPr>
            </w:pPr>
          </w:p>
        </w:tc>
        <w:tc>
          <w:tcPr>
            <w:tcW w:w="2374" w:type="dxa"/>
            <w:tcBorders>
              <w:top w:val="single" w:sz="4" w:space="0" w:color="000000"/>
              <w:left w:val="single" w:sz="4" w:space="0" w:color="000000"/>
              <w:bottom w:val="single" w:sz="4" w:space="0" w:color="000000"/>
              <w:right w:val="single" w:sz="4" w:space="0" w:color="000000"/>
            </w:tcBorders>
          </w:tcPr>
          <w:p w14:paraId="22DC73A6" w14:textId="77777777" w:rsidR="00584E42" w:rsidRDefault="00584E42">
            <w:pPr>
              <w:pStyle w:val="affd"/>
              <w:rPr>
                <w:color w:val="000000"/>
                <w:szCs w:val="24"/>
              </w:rPr>
            </w:pPr>
          </w:p>
        </w:tc>
        <w:tc>
          <w:tcPr>
            <w:tcW w:w="2361" w:type="dxa"/>
            <w:tcBorders>
              <w:top w:val="single" w:sz="4" w:space="0" w:color="000000"/>
              <w:left w:val="single" w:sz="4" w:space="0" w:color="000000"/>
              <w:bottom w:val="single" w:sz="4" w:space="0" w:color="000000"/>
              <w:right w:val="single" w:sz="4" w:space="0" w:color="000000"/>
            </w:tcBorders>
          </w:tcPr>
          <w:p w14:paraId="7E4D69C3" w14:textId="77777777" w:rsidR="00584E42" w:rsidRDefault="00584E42">
            <w:pPr>
              <w:pStyle w:val="affd"/>
              <w:rPr>
                <w:color w:val="000000"/>
                <w:szCs w:val="24"/>
              </w:rPr>
            </w:pPr>
          </w:p>
        </w:tc>
        <w:tc>
          <w:tcPr>
            <w:tcW w:w="2355" w:type="dxa"/>
            <w:tcBorders>
              <w:top w:val="single" w:sz="4" w:space="0" w:color="000000"/>
              <w:left w:val="single" w:sz="4" w:space="0" w:color="000000"/>
              <w:bottom w:val="single" w:sz="4" w:space="0" w:color="000000"/>
              <w:right w:val="single" w:sz="4" w:space="0" w:color="000000"/>
            </w:tcBorders>
          </w:tcPr>
          <w:p w14:paraId="7ADF6276" w14:textId="77777777" w:rsidR="00584E42" w:rsidRDefault="00584E42">
            <w:pPr>
              <w:pStyle w:val="affd"/>
              <w:rPr>
                <w:color w:val="000000"/>
                <w:szCs w:val="24"/>
              </w:rPr>
            </w:pPr>
          </w:p>
        </w:tc>
      </w:tr>
      <w:tr w:rsidR="00584E42" w14:paraId="6E65E36B" w14:textId="77777777">
        <w:tc>
          <w:tcPr>
            <w:tcW w:w="640" w:type="dxa"/>
            <w:tcBorders>
              <w:top w:val="single" w:sz="4" w:space="0" w:color="000000"/>
              <w:left w:val="single" w:sz="4" w:space="0" w:color="000000"/>
              <w:bottom w:val="single" w:sz="4" w:space="0" w:color="000000"/>
              <w:right w:val="single" w:sz="4" w:space="0" w:color="000000"/>
            </w:tcBorders>
          </w:tcPr>
          <w:p w14:paraId="0318A9E1" w14:textId="77777777" w:rsidR="00584E42" w:rsidRDefault="00584E42">
            <w:pPr>
              <w:numPr>
                <w:ilvl w:val="0"/>
                <w:numId w:val="6"/>
              </w:numPr>
              <w:spacing w:line="240" w:lineRule="auto"/>
              <w:rPr>
                <w:sz w:val="24"/>
                <w:szCs w:val="24"/>
              </w:rPr>
            </w:pPr>
          </w:p>
        </w:tc>
        <w:tc>
          <w:tcPr>
            <w:tcW w:w="2325" w:type="dxa"/>
            <w:tcBorders>
              <w:top w:val="single" w:sz="4" w:space="0" w:color="000000"/>
              <w:left w:val="single" w:sz="4" w:space="0" w:color="000000"/>
              <w:bottom w:val="single" w:sz="4" w:space="0" w:color="000000"/>
              <w:right w:val="single" w:sz="4" w:space="0" w:color="000000"/>
            </w:tcBorders>
          </w:tcPr>
          <w:p w14:paraId="6439D96E" w14:textId="77777777" w:rsidR="00584E42" w:rsidRDefault="00584E42">
            <w:pPr>
              <w:pStyle w:val="affd"/>
              <w:rPr>
                <w:color w:val="000000"/>
                <w:szCs w:val="24"/>
              </w:rPr>
            </w:pPr>
          </w:p>
        </w:tc>
        <w:tc>
          <w:tcPr>
            <w:tcW w:w="2374" w:type="dxa"/>
            <w:tcBorders>
              <w:top w:val="single" w:sz="4" w:space="0" w:color="000000"/>
              <w:left w:val="single" w:sz="4" w:space="0" w:color="000000"/>
              <w:bottom w:val="single" w:sz="4" w:space="0" w:color="000000"/>
              <w:right w:val="single" w:sz="4" w:space="0" w:color="000000"/>
            </w:tcBorders>
          </w:tcPr>
          <w:p w14:paraId="1A572FC0" w14:textId="77777777" w:rsidR="00584E42" w:rsidRDefault="00584E42">
            <w:pPr>
              <w:pStyle w:val="affd"/>
              <w:rPr>
                <w:color w:val="000000"/>
                <w:szCs w:val="24"/>
              </w:rPr>
            </w:pPr>
          </w:p>
        </w:tc>
        <w:tc>
          <w:tcPr>
            <w:tcW w:w="2361" w:type="dxa"/>
            <w:tcBorders>
              <w:top w:val="single" w:sz="4" w:space="0" w:color="000000"/>
              <w:left w:val="single" w:sz="4" w:space="0" w:color="000000"/>
              <w:bottom w:val="single" w:sz="4" w:space="0" w:color="000000"/>
              <w:right w:val="single" w:sz="4" w:space="0" w:color="000000"/>
            </w:tcBorders>
          </w:tcPr>
          <w:p w14:paraId="1DCF9A9D" w14:textId="77777777" w:rsidR="00584E42" w:rsidRDefault="00584E42">
            <w:pPr>
              <w:pStyle w:val="affd"/>
              <w:rPr>
                <w:color w:val="000000"/>
                <w:szCs w:val="24"/>
              </w:rPr>
            </w:pPr>
          </w:p>
        </w:tc>
        <w:tc>
          <w:tcPr>
            <w:tcW w:w="2355" w:type="dxa"/>
            <w:tcBorders>
              <w:top w:val="single" w:sz="4" w:space="0" w:color="000000"/>
              <w:left w:val="single" w:sz="4" w:space="0" w:color="000000"/>
              <w:bottom w:val="single" w:sz="4" w:space="0" w:color="000000"/>
              <w:right w:val="single" w:sz="4" w:space="0" w:color="000000"/>
            </w:tcBorders>
          </w:tcPr>
          <w:p w14:paraId="406B45E9" w14:textId="77777777" w:rsidR="00584E42" w:rsidRDefault="00584E42">
            <w:pPr>
              <w:pStyle w:val="affd"/>
              <w:rPr>
                <w:color w:val="000000"/>
                <w:szCs w:val="24"/>
              </w:rPr>
            </w:pPr>
          </w:p>
        </w:tc>
      </w:tr>
      <w:tr w:rsidR="00584E42" w14:paraId="57B93E15" w14:textId="77777777">
        <w:tc>
          <w:tcPr>
            <w:tcW w:w="640" w:type="dxa"/>
            <w:tcBorders>
              <w:top w:val="single" w:sz="4" w:space="0" w:color="000000"/>
              <w:left w:val="single" w:sz="4" w:space="0" w:color="000000"/>
              <w:bottom w:val="single" w:sz="4" w:space="0" w:color="000000"/>
              <w:right w:val="single" w:sz="4" w:space="0" w:color="000000"/>
            </w:tcBorders>
          </w:tcPr>
          <w:p w14:paraId="55D26FAA" w14:textId="77777777" w:rsidR="00584E42" w:rsidRDefault="00CD3B29">
            <w:pPr>
              <w:pStyle w:val="affd"/>
              <w:rPr>
                <w:color w:val="000000"/>
                <w:szCs w:val="24"/>
              </w:rPr>
            </w:pPr>
            <w:r>
              <w:rPr>
                <w:color w:val="000000"/>
                <w:szCs w:val="24"/>
              </w:rPr>
              <w:t>…</w:t>
            </w:r>
          </w:p>
        </w:tc>
        <w:tc>
          <w:tcPr>
            <w:tcW w:w="2325" w:type="dxa"/>
            <w:tcBorders>
              <w:top w:val="single" w:sz="4" w:space="0" w:color="000000"/>
              <w:left w:val="single" w:sz="4" w:space="0" w:color="000000"/>
              <w:bottom w:val="single" w:sz="4" w:space="0" w:color="000000"/>
              <w:right w:val="single" w:sz="4" w:space="0" w:color="000000"/>
            </w:tcBorders>
          </w:tcPr>
          <w:p w14:paraId="0512A6E7" w14:textId="77777777" w:rsidR="00584E42" w:rsidRDefault="00584E42">
            <w:pPr>
              <w:pStyle w:val="affd"/>
              <w:rPr>
                <w:color w:val="000000"/>
                <w:szCs w:val="24"/>
              </w:rPr>
            </w:pPr>
          </w:p>
        </w:tc>
        <w:tc>
          <w:tcPr>
            <w:tcW w:w="2374" w:type="dxa"/>
            <w:tcBorders>
              <w:top w:val="single" w:sz="4" w:space="0" w:color="000000"/>
              <w:left w:val="single" w:sz="4" w:space="0" w:color="000000"/>
              <w:bottom w:val="single" w:sz="4" w:space="0" w:color="000000"/>
              <w:right w:val="single" w:sz="4" w:space="0" w:color="000000"/>
            </w:tcBorders>
          </w:tcPr>
          <w:p w14:paraId="37998CBD" w14:textId="77777777" w:rsidR="00584E42" w:rsidRDefault="00584E42">
            <w:pPr>
              <w:pStyle w:val="affd"/>
              <w:rPr>
                <w:color w:val="000000"/>
                <w:szCs w:val="24"/>
              </w:rPr>
            </w:pPr>
          </w:p>
        </w:tc>
        <w:tc>
          <w:tcPr>
            <w:tcW w:w="2361" w:type="dxa"/>
            <w:tcBorders>
              <w:top w:val="single" w:sz="4" w:space="0" w:color="000000"/>
              <w:left w:val="single" w:sz="4" w:space="0" w:color="000000"/>
              <w:bottom w:val="single" w:sz="4" w:space="0" w:color="000000"/>
              <w:right w:val="single" w:sz="4" w:space="0" w:color="000000"/>
            </w:tcBorders>
          </w:tcPr>
          <w:p w14:paraId="18B8F791" w14:textId="77777777" w:rsidR="00584E42" w:rsidRDefault="00584E42">
            <w:pPr>
              <w:pStyle w:val="affd"/>
              <w:rPr>
                <w:color w:val="000000"/>
                <w:szCs w:val="24"/>
              </w:rPr>
            </w:pPr>
          </w:p>
        </w:tc>
        <w:tc>
          <w:tcPr>
            <w:tcW w:w="2355" w:type="dxa"/>
            <w:tcBorders>
              <w:top w:val="single" w:sz="4" w:space="0" w:color="000000"/>
              <w:left w:val="single" w:sz="4" w:space="0" w:color="000000"/>
              <w:bottom w:val="single" w:sz="4" w:space="0" w:color="000000"/>
              <w:right w:val="single" w:sz="4" w:space="0" w:color="000000"/>
            </w:tcBorders>
          </w:tcPr>
          <w:p w14:paraId="0AFE4567" w14:textId="77777777" w:rsidR="00584E42" w:rsidRDefault="00584E42">
            <w:pPr>
              <w:pStyle w:val="affd"/>
              <w:rPr>
                <w:color w:val="000000"/>
                <w:szCs w:val="24"/>
              </w:rPr>
            </w:pPr>
          </w:p>
        </w:tc>
      </w:tr>
    </w:tbl>
    <w:p w14:paraId="788F9846" w14:textId="1DBB103B" w:rsidR="00584E42" w:rsidRDefault="00CD3B29">
      <w:pPr>
        <w:spacing w:line="240" w:lineRule="auto"/>
        <w:jc w:val="center"/>
        <w:rPr>
          <w:b/>
          <w:bCs/>
          <w:color w:val="000000"/>
          <w:sz w:val="24"/>
          <w:szCs w:val="24"/>
        </w:rPr>
      </w:pPr>
      <w:r>
        <w:rPr>
          <w:b/>
          <w:color w:val="000000"/>
          <w:sz w:val="24"/>
          <w:szCs w:val="24"/>
        </w:rPr>
        <w:t xml:space="preserve">«Желательные» условия </w:t>
      </w:r>
      <w:r w:rsidR="00050D7F">
        <w:rPr>
          <w:b/>
          <w:color w:val="000000"/>
          <w:sz w:val="24"/>
          <w:szCs w:val="24"/>
        </w:rPr>
        <w:t>д</w:t>
      </w:r>
      <w:r>
        <w:rPr>
          <w:b/>
          <w:color w:val="000000"/>
          <w:sz w:val="24"/>
          <w:szCs w:val="24"/>
        </w:rPr>
        <w:t>оговора</w:t>
      </w:r>
    </w:p>
    <w:tbl>
      <w:tblPr>
        <w:tblW w:w="10055" w:type="dxa"/>
        <w:tblLayout w:type="fixed"/>
        <w:tblLook w:val="0000" w:firstRow="0" w:lastRow="0" w:firstColumn="0" w:lastColumn="0" w:noHBand="0" w:noVBand="0"/>
      </w:tblPr>
      <w:tblGrid>
        <w:gridCol w:w="640"/>
        <w:gridCol w:w="2325"/>
        <w:gridCol w:w="2374"/>
        <w:gridCol w:w="2361"/>
        <w:gridCol w:w="2355"/>
      </w:tblGrid>
      <w:tr w:rsidR="00584E42" w14:paraId="3999CF1A" w14:textId="77777777">
        <w:tc>
          <w:tcPr>
            <w:tcW w:w="640" w:type="dxa"/>
            <w:tcBorders>
              <w:top w:val="single" w:sz="4" w:space="0" w:color="000000"/>
              <w:left w:val="single" w:sz="4" w:space="0" w:color="000000"/>
              <w:bottom w:val="single" w:sz="4" w:space="0" w:color="000000"/>
              <w:right w:val="single" w:sz="4" w:space="0" w:color="000000"/>
            </w:tcBorders>
            <w:vAlign w:val="center"/>
          </w:tcPr>
          <w:p w14:paraId="37D19DCE" w14:textId="77777777" w:rsidR="00584E42" w:rsidRDefault="00CD3B29">
            <w:pPr>
              <w:pStyle w:val="affc"/>
              <w:jc w:val="center"/>
              <w:rPr>
                <w:sz w:val="24"/>
                <w:szCs w:val="24"/>
              </w:rPr>
            </w:pPr>
            <w:r>
              <w:rPr>
                <w:sz w:val="24"/>
                <w:szCs w:val="24"/>
              </w:rPr>
              <w:t>№ п/п</w:t>
            </w:r>
          </w:p>
        </w:tc>
        <w:tc>
          <w:tcPr>
            <w:tcW w:w="2325" w:type="dxa"/>
            <w:tcBorders>
              <w:top w:val="single" w:sz="4" w:space="0" w:color="000000"/>
              <w:left w:val="single" w:sz="4" w:space="0" w:color="000000"/>
              <w:bottom w:val="single" w:sz="4" w:space="0" w:color="000000"/>
              <w:right w:val="single" w:sz="4" w:space="0" w:color="000000"/>
            </w:tcBorders>
            <w:vAlign w:val="center"/>
          </w:tcPr>
          <w:p w14:paraId="7F9FC2B8" w14:textId="0756AC82" w:rsidR="00584E42" w:rsidRDefault="00CD3B29">
            <w:pPr>
              <w:pStyle w:val="affc"/>
              <w:jc w:val="center"/>
              <w:rPr>
                <w:sz w:val="24"/>
                <w:szCs w:val="24"/>
              </w:rPr>
            </w:pPr>
            <w:r>
              <w:rPr>
                <w:sz w:val="24"/>
                <w:szCs w:val="24"/>
              </w:rPr>
              <w:t xml:space="preserve">№ пункта проекта </w:t>
            </w:r>
            <w:r w:rsidR="00050D7F">
              <w:rPr>
                <w:sz w:val="24"/>
                <w:szCs w:val="24"/>
              </w:rPr>
              <w:t>д</w:t>
            </w:r>
            <w:r>
              <w:rPr>
                <w:sz w:val="24"/>
                <w:szCs w:val="24"/>
              </w:rPr>
              <w:t>оговора</w:t>
            </w:r>
          </w:p>
        </w:tc>
        <w:tc>
          <w:tcPr>
            <w:tcW w:w="2374" w:type="dxa"/>
            <w:tcBorders>
              <w:top w:val="single" w:sz="4" w:space="0" w:color="000000"/>
              <w:left w:val="single" w:sz="4" w:space="0" w:color="000000"/>
              <w:bottom w:val="single" w:sz="4" w:space="0" w:color="000000"/>
              <w:right w:val="single" w:sz="4" w:space="0" w:color="000000"/>
            </w:tcBorders>
            <w:vAlign w:val="center"/>
          </w:tcPr>
          <w:p w14:paraId="2EFE19B6" w14:textId="77777777" w:rsidR="00584E42" w:rsidRDefault="00CD3B29">
            <w:pPr>
              <w:pStyle w:val="affc"/>
              <w:jc w:val="center"/>
              <w:rPr>
                <w:sz w:val="24"/>
                <w:szCs w:val="24"/>
              </w:rPr>
            </w:pPr>
            <w:r>
              <w:rPr>
                <w:sz w:val="24"/>
                <w:szCs w:val="24"/>
              </w:rPr>
              <w:t>Исходные формулировки</w:t>
            </w:r>
          </w:p>
        </w:tc>
        <w:tc>
          <w:tcPr>
            <w:tcW w:w="2361" w:type="dxa"/>
            <w:tcBorders>
              <w:top w:val="single" w:sz="4" w:space="0" w:color="000000"/>
              <w:left w:val="single" w:sz="4" w:space="0" w:color="000000"/>
              <w:bottom w:val="single" w:sz="4" w:space="0" w:color="000000"/>
              <w:right w:val="single" w:sz="4" w:space="0" w:color="000000"/>
            </w:tcBorders>
            <w:vAlign w:val="center"/>
          </w:tcPr>
          <w:p w14:paraId="652D212C" w14:textId="18A0A60D" w:rsidR="00584E42" w:rsidRDefault="00CD3B29">
            <w:pPr>
              <w:pStyle w:val="affc"/>
              <w:jc w:val="center"/>
              <w:rPr>
                <w:sz w:val="24"/>
                <w:szCs w:val="24"/>
              </w:rPr>
            </w:pPr>
            <w:r>
              <w:rPr>
                <w:sz w:val="24"/>
                <w:szCs w:val="24"/>
              </w:rPr>
              <w:t xml:space="preserve">Предложения </w:t>
            </w:r>
            <w:r w:rsidR="00050D7F">
              <w:rPr>
                <w:sz w:val="24"/>
                <w:szCs w:val="24"/>
              </w:rPr>
              <w:t>у</w:t>
            </w:r>
            <w:r>
              <w:rPr>
                <w:sz w:val="24"/>
                <w:szCs w:val="24"/>
              </w:rPr>
              <w:t>частника</w:t>
            </w:r>
          </w:p>
        </w:tc>
        <w:tc>
          <w:tcPr>
            <w:tcW w:w="2355" w:type="dxa"/>
            <w:tcBorders>
              <w:top w:val="single" w:sz="4" w:space="0" w:color="000000"/>
              <w:left w:val="single" w:sz="4" w:space="0" w:color="000000"/>
              <w:bottom w:val="single" w:sz="4" w:space="0" w:color="000000"/>
              <w:right w:val="single" w:sz="4" w:space="0" w:color="000000"/>
            </w:tcBorders>
            <w:vAlign w:val="center"/>
          </w:tcPr>
          <w:p w14:paraId="0F5E8ED2" w14:textId="77777777" w:rsidR="00584E42" w:rsidRDefault="00CD3B29">
            <w:pPr>
              <w:pStyle w:val="affc"/>
              <w:jc w:val="center"/>
              <w:rPr>
                <w:sz w:val="24"/>
                <w:szCs w:val="24"/>
              </w:rPr>
            </w:pPr>
            <w:r>
              <w:rPr>
                <w:sz w:val="24"/>
                <w:szCs w:val="24"/>
              </w:rPr>
              <w:t>Примечания, обоснование</w:t>
            </w:r>
          </w:p>
        </w:tc>
      </w:tr>
      <w:tr w:rsidR="00584E42" w14:paraId="2887CFE2" w14:textId="77777777">
        <w:tc>
          <w:tcPr>
            <w:tcW w:w="640" w:type="dxa"/>
            <w:tcBorders>
              <w:top w:val="single" w:sz="4" w:space="0" w:color="000000"/>
              <w:left w:val="single" w:sz="4" w:space="0" w:color="000000"/>
              <w:bottom w:val="single" w:sz="4" w:space="0" w:color="000000"/>
              <w:right w:val="single" w:sz="4" w:space="0" w:color="000000"/>
            </w:tcBorders>
          </w:tcPr>
          <w:p w14:paraId="5CAAF6DB" w14:textId="77777777" w:rsidR="00584E42" w:rsidRDefault="00584E42">
            <w:pPr>
              <w:numPr>
                <w:ilvl w:val="0"/>
                <w:numId w:val="7"/>
              </w:numPr>
              <w:spacing w:line="240" w:lineRule="auto"/>
              <w:rPr>
                <w:sz w:val="24"/>
                <w:szCs w:val="24"/>
              </w:rPr>
            </w:pPr>
          </w:p>
        </w:tc>
        <w:tc>
          <w:tcPr>
            <w:tcW w:w="2325" w:type="dxa"/>
            <w:tcBorders>
              <w:top w:val="single" w:sz="4" w:space="0" w:color="000000"/>
              <w:left w:val="single" w:sz="4" w:space="0" w:color="000000"/>
              <w:bottom w:val="single" w:sz="4" w:space="0" w:color="000000"/>
              <w:right w:val="single" w:sz="4" w:space="0" w:color="000000"/>
            </w:tcBorders>
          </w:tcPr>
          <w:p w14:paraId="25CD044E" w14:textId="77777777" w:rsidR="00584E42" w:rsidRDefault="00584E42">
            <w:pPr>
              <w:pStyle w:val="affd"/>
              <w:rPr>
                <w:color w:val="000000"/>
                <w:szCs w:val="24"/>
              </w:rPr>
            </w:pPr>
          </w:p>
        </w:tc>
        <w:tc>
          <w:tcPr>
            <w:tcW w:w="2374" w:type="dxa"/>
            <w:tcBorders>
              <w:top w:val="single" w:sz="4" w:space="0" w:color="000000"/>
              <w:left w:val="single" w:sz="4" w:space="0" w:color="000000"/>
              <w:bottom w:val="single" w:sz="4" w:space="0" w:color="000000"/>
              <w:right w:val="single" w:sz="4" w:space="0" w:color="000000"/>
            </w:tcBorders>
          </w:tcPr>
          <w:p w14:paraId="452AE885" w14:textId="77777777" w:rsidR="00584E42" w:rsidRDefault="00584E42">
            <w:pPr>
              <w:pStyle w:val="affd"/>
              <w:rPr>
                <w:color w:val="000000"/>
                <w:szCs w:val="24"/>
              </w:rPr>
            </w:pPr>
          </w:p>
        </w:tc>
        <w:tc>
          <w:tcPr>
            <w:tcW w:w="2361" w:type="dxa"/>
            <w:tcBorders>
              <w:top w:val="single" w:sz="4" w:space="0" w:color="000000"/>
              <w:left w:val="single" w:sz="4" w:space="0" w:color="000000"/>
              <w:bottom w:val="single" w:sz="4" w:space="0" w:color="000000"/>
              <w:right w:val="single" w:sz="4" w:space="0" w:color="000000"/>
            </w:tcBorders>
          </w:tcPr>
          <w:p w14:paraId="1A271B66" w14:textId="77777777" w:rsidR="00584E42" w:rsidRDefault="00584E42">
            <w:pPr>
              <w:pStyle w:val="affd"/>
              <w:rPr>
                <w:color w:val="000000"/>
                <w:szCs w:val="24"/>
              </w:rPr>
            </w:pPr>
          </w:p>
        </w:tc>
        <w:tc>
          <w:tcPr>
            <w:tcW w:w="2355" w:type="dxa"/>
            <w:tcBorders>
              <w:top w:val="single" w:sz="4" w:space="0" w:color="000000"/>
              <w:left w:val="single" w:sz="4" w:space="0" w:color="000000"/>
              <w:bottom w:val="single" w:sz="4" w:space="0" w:color="000000"/>
              <w:right w:val="single" w:sz="4" w:space="0" w:color="000000"/>
            </w:tcBorders>
          </w:tcPr>
          <w:p w14:paraId="6952CCCD" w14:textId="77777777" w:rsidR="00584E42" w:rsidRDefault="00584E42">
            <w:pPr>
              <w:pStyle w:val="affd"/>
              <w:rPr>
                <w:color w:val="000000"/>
                <w:szCs w:val="24"/>
              </w:rPr>
            </w:pPr>
          </w:p>
        </w:tc>
      </w:tr>
      <w:tr w:rsidR="00584E42" w14:paraId="04270D5A" w14:textId="77777777">
        <w:tc>
          <w:tcPr>
            <w:tcW w:w="640" w:type="dxa"/>
            <w:tcBorders>
              <w:top w:val="single" w:sz="4" w:space="0" w:color="000000"/>
              <w:left w:val="single" w:sz="4" w:space="0" w:color="000000"/>
              <w:bottom w:val="single" w:sz="4" w:space="0" w:color="000000"/>
              <w:right w:val="single" w:sz="4" w:space="0" w:color="000000"/>
            </w:tcBorders>
          </w:tcPr>
          <w:p w14:paraId="7D3ECACB" w14:textId="77777777" w:rsidR="00584E42" w:rsidRDefault="00584E42">
            <w:pPr>
              <w:numPr>
                <w:ilvl w:val="0"/>
                <w:numId w:val="7"/>
              </w:numPr>
              <w:spacing w:line="240" w:lineRule="auto"/>
              <w:rPr>
                <w:sz w:val="24"/>
                <w:szCs w:val="24"/>
              </w:rPr>
            </w:pPr>
          </w:p>
        </w:tc>
        <w:tc>
          <w:tcPr>
            <w:tcW w:w="2325" w:type="dxa"/>
            <w:tcBorders>
              <w:top w:val="single" w:sz="4" w:space="0" w:color="000000"/>
              <w:left w:val="single" w:sz="4" w:space="0" w:color="000000"/>
              <w:bottom w:val="single" w:sz="4" w:space="0" w:color="000000"/>
              <w:right w:val="single" w:sz="4" w:space="0" w:color="000000"/>
            </w:tcBorders>
          </w:tcPr>
          <w:p w14:paraId="6CF6C8B3" w14:textId="77777777" w:rsidR="00584E42" w:rsidRDefault="00584E42">
            <w:pPr>
              <w:pStyle w:val="affd"/>
              <w:rPr>
                <w:color w:val="000000"/>
                <w:szCs w:val="24"/>
              </w:rPr>
            </w:pPr>
          </w:p>
        </w:tc>
        <w:tc>
          <w:tcPr>
            <w:tcW w:w="2374" w:type="dxa"/>
            <w:tcBorders>
              <w:top w:val="single" w:sz="4" w:space="0" w:color="000000"/>
              <w:left w:val="single" w:sz="4" w:space="0" w:color="000000"/>
              <w:bottom w:val="single" w:sz="4" w:space="0" w:color="000000"/>
              <w:right w:val="single" w:sz="4" w:space="0" w:color="000000"/>
            </w:tcBorders>
          </w:tcPr>
          <w:p w14:paraId="527E7E13" w14:textId="77777777" w:rsidR="00584E42" w:rsidRDefault="00584E42">
            <w:pPr>
              <w:pStyle w:val="affd"/>
              <w:rPr>
                <w:color w:val="000000"/>
                <w:szCs w:val="24"/>
              </w:rPr>
            </w:pPr>
          </w:p>
        </w:tc>
        <w:tc>
          <w:tcPr>
            <w:tcW w:w="2361" w:type="dxa"/>
            <w:tcBorders>
              <w:top w:val="single" w:sz="4" w:space="0" w:color="000000"/>
              <w:left w:val="single" w:sz="4" w:space="0" w:color="000000"/>
              <w:bottom w:val="single" w:sz="4" w:space="0" w:color="000000"/>
              <w:right w:val="single" w:sz="4" w:space="0" w:color="000000"/>
            </w:tcBorders>
          </w:tcPr>
          <w:p w14:paraId="59B79344" w14:textId="77777777" w:rsidR="00584E42" w:rsidRDefault="00584E42">
            <w:pPr>
              <w:pStyle w:val="affd"/>
              <w:rPr>
                <w:color w:val="000000"/>
                <w:szCs w:val="24"/>
              </w:rPr>
            </w:pPr>
          </w:p>
        </w:tc>
        <w:tc>
          <w:tcPr>
            <w:tcW w:w="2355" w:type="dxa"/>
            <w:tcBorders>
              <w:top w:val="single" w:sz="4" w:space="0" w:color="000000"/>
              <w:left w:val="single" w:sz="4" w:space="0" w:color="000000"/>
              <w:bottom w:val="single" w:sz="4" w:space="0" w:color="000000"/>
              <w:right w:val="single" w:sz="4" w:space="0" w:color="000000"/>
            </w:tcBorders>
          </w:tcPr>
          <w:p w14:paraId="729974E9" w14:textId="77777777" w:rsidR="00584E42" w:rsidRDefault="00584E42">
            <w:pPr>
              <w:pStyle w:val="affd"/>
              <w:rPr>
                <w:color w:val="000000"/>
                <w:szCs w:val="24"/>
              </w:rPr>
            </w:pPr>
          </w:p>
        </w:tc>
      </w:tr>
      <w:tr w:rsidR="00584E42" w14:paraId="1D380B42" w14:textId="77777777">
        <w:tc>
          <w:tcPr>
            <w:tcW w:w="640" w:type="dxa"/>
            <w:tcBorders>
              <w:top w:val="single" w:sz="4" w:space="0" w:color="000000"/>
              <w:left w:val="single" w:sz="4" w:space="0" w:color="000000"/>
              <w:bottom w:val="single" w:sz="4" w:space="0" w:color="000000"/>
              <w:right w:val="single" w:sz="4" w:space="0" w:color="000000"/>
            </w:tcBorders>
          </w:tcPr>
          <w:p w14:paraId="6937EF2A" w14:textId="77777777" w:rsidR="00584E42" w:rsidRDefault="00584E42">
            <w:pPr>
              <w:numPr>
                <w:ilvl w:val="0"/>
                <w:numId w:val="7"/>
              </w:numPr>
              <w:spacing w:line="240" w:lineRule="auto"/>
              <w:rPr>
                <w:sz w:val="24"/>
                <w:szCs w:val="24"/>
              </w:rPr>
            </w:pPr>
          </w:p>
        </w:tc>
        <w:tc>
          <w:tcPr>
            <w:tcW w:w="2325" w:type="dxa"/>
            <w:tcBorders>
              <w:top w:val="single" w:sz="4" w:space="0" w:color="000000"/>
              <w:left w:val="single" w:sz="4" w:space="0" w:color="000000"/>
              <w:bottom w:val="single" w:sz="4" w:space="0" w:color="000000"/>
              <w:right w:val="single" w:sz="4" w:space="0" w:color="000000"/>
            </w:tcBorders>
          </w:tcPr>
          <w:p w14:paraId="21DF0450" w14:textId="77777777" w:rsidR="00584E42" w:rsidRDefault="00584E42">
            <w:pPr>
              <w:pStyle w:val="affd"/>
              <w:rPr>
                <w:color w:val="000000"/>
                <w:szCs w:val="24"/>
              </w:rPr>
            </w:pPr>
          </w:p>
        </w:tc>
        <w:tc>
          <w:tcPr>
            <w:tcW w:w="2374" w:type="dxa"/>
            <w:tcBorders>
              <w:top w:val="single" w:sz="4" w:space="0" w:color="000000"/>
              <w:left w:val="single" w:sz="4" w:space="0" w:color="000000"/>
              <w:bottom w:val="single" w:sz="4" w:space="0" w:color="000000"/>
              <w:right w:val="single" w:sz="4" w:space="0" w:color="000000"/>
            </w:tcBorders>
          </w:tcPr>
          <w:p w14:paraId="03B533AE" w14:textId="77777777" w:rsidR="00584E42" w:rsidRDefault="00584E42">
            <w:pPr>
              <w:pStyle w:val="affd"/>
              <w:rPr>
                <w:color w:val="000000"/>
                <w:szCs w:val="24"/>
              </w:rPr>
            </w:pPr>
          </w:p>
        </w:tc>
        <w:tc>
          <w:tcPr>
            <w:tcW w:w="2361" w:type="dxa"/>
            <w:tcBorders>
              <w:top w:val="single" w:sz="4" w:space="0" w:color="000000"/>
              <w:left w:val="single" w:sz="4" w:space="0" w:color="000000"/>
              <w:bottom w:val="single" w:sz="4" w:space="0" w:color="000000"/>
              <w:right w:val="single" w:sz="4" w:space="0" w:color="000000"/>
            </w:tcBorders>
          </w:tcPr>
          <w:p w14:paraId="598C39AE" w14:textId="77777777" w:rsidR="00584E42" w:rsidRDefault="00584E42">
            <w:pPr>
              <w:pStyle w:val="affd"/>
              <w:rPr>
                <w:color w:val="000000"/>
                <w:szCs w:val="24"/>
              </w:rPr>
            </w:pPr>
          </w:p>
        </w:tc>
        <w:tc>
          <w:tcPr>
            <w:tcW w:w="2355" w:type="dxa"/>
            <w:tcBorders>
              <w:top w:val="single" w:sz="4" w:space="0" w:color="000000"/>
              <w:left w:val="single" w:sz="4" w:space="0" w:color="000000"/>
              <w:bottom w:val="single" w:sz="4" w:space="0" w:color="000000"/>
              <w:right w:val="single" w:sz="4" w:space="0" w:color="000000"/>
            </w:tcBorders>
          </w:tcPr>
          <w:p w14:paraId="738DAD23" w14:textId="77777777" w:rsidR="00584E42" w:rsidRDefault="00584E42">
            <w:pPr>
              <w:pStyle w:val="affd"/>
              <w:rPr>
                <w:color w:val="000000"/>
                <w:szCs w:val="24"/>
              </w:rPr>
            </w:pPr>
          </w:p>
        </w:tc>
      </w:tr>
      <w:tr w:rsidR="00584E42" w14:paraId="1AECF9E8" w14:textId="77777777">
        <w:tc>
          <w:tcPr>
            <w:tcW w:w="640" w:type="dxa"/>
            <w:tcBorders>
              <w:top w:val="single" w:sz="4" w:space="0" w:color="000000"/>
              <w:left w:val="single" w:sz="4" w:space="0" w:color="000000"/>
              <w:bottom w:val="single" w:sz="4" w:space="0" w:color="000000"/>
              <w:right w:val="single" w:sz="4" w:space="0" w:color="000000"/>
            </w:tcBorders>
          </w:tcPr>
          <w:p w14:paraId="0A149A0D" w14:textId="77777777" w:rsidR="00584E42" w:rsidRDefault="00CD3B29">
            <w:pPr>
              <w:pStyle w:val="affd"/>
              <w:rPr>
                <w:color w:val="000000"/>
                <w:szCs w:val="24"/>
              </w:rPr>
            </w:pPr>
            <w:r>
              <w:rPr>
                <w:color w:val="000000"/>
                <w:szCs w:val="24"/>
              </w:rPr>
              <w:t>…</w:t>
            </w:r>
          </w:p>
        </w:tc>
        <w:tc>
          <w:tcPr>
            <w:tcW w:w="2325" w:type="dxa"/>
            <w:tcBorders>
              <w:top w:val="single" w:sz="4" w:space="0" w:color="000000"/>
              <w:left w:val="single" w:sz="4" w:space="0" w:color="000000"/>
              <w:bottom w:val="single" w:sz="4" w:space="0" w:color="000000"/>
              <w:right w:val="single" w:sz="4" w:space="0" w:color="000000"/>
            </w:tcBorders>
          </w:tcPr>
          <w:p w14:paraId="5366AB9B" w14:textId="77777777" w:rsidR="00584E42" w:rsidRDefault="00584E42">
            <w:pPr>
              <w:pStyle w:val="affd"/>
              <w:rPr>
                <w:color w:val="000000"/>
                <w:szCs w:val="24"/>
              </w:rPr>
            </w:pPr>
          </w:p>
        </w:tc>
        <w:tc>
          <w:tcPr>
            <w:tcW w:w="2374" w:type="dxa"/>
            <w:tcBorders>
              <w:top w:val="single" w:sz="4" w:space="0" w:color="000000"/>
              <w:left w:val="single" w:sz="4" w:space="0" w:color="000000"/>
              <w:bottom w:val="single" w:sz="4" w:space="0" w:color="000000"/>
              <w:right w:val="single" w:sz="4" w:space="0" w:color="000000"/>
            </w:tcBorders>
          </w:tcPr>
          <w:p w14:paraId="24D22CB5" w14:textId="77777777" w:rsidR="00584E42" w:rsidRDefault="00584E42">
            <w:pPr>
              <w:pStyle w:val="affd"/>
              <w:rPr>
                <w:color w:val="000000"/>
                <w:szCs w:val="24"/>
              </w:rPr>
            </w:pPr>
          </w:p>
        </w:tc>
        <w:tc>
          <w:tcPr>
            <w:tcW w:w="2361" w:type="dxa"/>
            <w:tcBorders>
              <w:top w:val="single" w:sz="4" w:space="0" w:color="000000"/>
              <w:left w:val="single" w:sz="4" w:space="0" w:color="000000"/>
              <w:bottom w:val="single" w:sz="4" w:space="0" w:color="000000"/>
              <w:right w:val="single" w:sz="4" w:space="0" w:color="000000"/>
            </w:tcBorders>
          </w:tcPr>
          <w:p w14:paraId="2E09D59A" w14:textId="77777777" w:rsidR="00584E42" w:rsidRDefault="00584E42">
            <w:pPr>
              <w:pStyle w:val="affd"/>
              <w:rPr>
                <w:color w:val="000000"/>
                <w:szCs w:val="24"/>
              </w:rPr>
            </w:pPr>
          </w:p>
        </w:tc>
        <w:tc>
          <w:tcPr>
            <w:tcW w:w="2355" w:type="dxa"/>
            <w:tcBorders>
              <w:top w:val="single" w:sz="4" w:space="0" w:color="000000"/>
              <w:left w:val="single" w:sz="4" w:space="0" w:color="000000"/>
              <w:bottom w:val="single" w:sz="4" w:space="0" w:color="000000"/>
              <w:right w:val="single" w:sz="4" w:space="0" w:color="000000"/>
            </w:tcBorders>
          </w:tcPr>
          <w:p w14:paraId="4A54311D" w14:textId="77777777" w:rsidR="00584E42" w:rsidRDefault="00584E42">
            <w:pPr>
              <w:pStyle w:val="affd"/>
              <w:rPr>
                <w:color w:val="000000"/>
                <w:szCs w:val="24"/>
              </w:rPr>
            </w:pPr>
          </w:p>
        </w:tc>
      </w:tr>
    </w:tbl>
    <w:p w14:paraId="103C00FE" w14:textId="77777777" w:rsidR="00584E42" w:rsidRDefault="00584E42">
      <w:pPr>
        <w:spacing w:line="240" w:lineRule="auto"/>
        <w:rPr>
          <w:color w:val="000000"/>
          <w:sz w:val="24"/>
          <w:szCs w:val="24"/>
        </w:rPr>
      </w:pPr>
    </w:p>
    <w:p w14:paraId="68FEBD3A" w14:textId="77777777" w:rsidR="00584E42" w:rsidRDefault="00CD3B29">
      <w:pPr>
        <w:spacing w:line="240" w:lineRule="auto"/>
        <w:rPr>
          <w:sz w:val="24"/>
          <w:szCs w:val="24"/>
        </w:rPr>
      </w:pPr>
      <w:r>
        <w:rPr>
          <w:sz w:val="24"/>
          <w:szCs w:val="24"/>
        </w:rPr>
        <w:t>_________________________________</w:t>
      </w:r>
    </w:p>
    <w:p w14:paraId="0FAE59AD" w14:textId="77777777" w:rsidR="00584E42" w:rsidRDefault="00CD3B29">
      <w:pPr>
        <w:spacing w:line="240" w:lineRule="auto"/>
        <w:ind w:right="3684"/>
        <w:rPr>
          <w:sz w:val="24"/>
          <w:szCs w:val="24"/>
          <w:vertAlign w:val="superscript"/>
        </w:rPr>
      </w:pPr>
      <w:r>
        <w:rPr>
          <w:sz w:val="24"/>
          <w:szCs w:val="24"/>
          <w:vertAlign w:val="superscript"/>
        </w:rPr>
        <w:t>(подпись, М.П.)</w:t>
      </w:r>
    </w:p>
    <w:p w14:paraId="2EB30223" w14:textId="77777777" w:rsidR="00584E42" w:rsidRDefault="00CD3B29">
      <w:pPr>
        <w:spacing w:line="240" w:lineRule="auto"/>
        <w:rPr>
          <w:sz w:val="24"/>
          <w:szCs w:val="24"/>
        </w:rPr>
      </w:pPr>
      <w:r>
        <w:rPr>
          <w:sz w:val="24"/>
          <w:szCs w:val="24"/>
        </w:rPr>
        <w:t>_________________________________</w:t>
      </w:r>
    </w:p>
    <w:p w14:paraId="2465CCB6" w14:textId="77777777" w:rsidR="00584E42" w:rsidRDefault="00CD3B29">
      <w:pPr>
        <w:spacing w:line="240" w:lineRule="auto"/>
        <w:ind w:right="3684"/>
        <w:rPr>
          <w:sz w:val="24"/>
          <w:szCs w:val="24"/>
          <w:vertAlign w:val="superscript"/>
        </w:rPr>
      </w:pPr>
      <w:r>
        <w:rPr>
          <w:sz w:val="24"/>
          <w:szCs w:val="24"/>
          <w:vertAlign w:val="superscript"/>
        </w:rPr>
        <w:t>(фамилия, имя, отчество подписавшего, должность)</w:t>
      </w:r>
    </w:p>
    <w:p w14:paraId="706B2D58" w14:textId="77777777" w:rsidR="00584E42" w:rsidRDefault="00584E42">
      <w:pPr>
        <w:spacing w:line="240" w:lineRule="auto"/>
        <w:rPr>
          <w:color w:val="000000"/>
          <w:sz w:val="24"/>
          <w:szCs w:val="24"/>
        </w:rPr>
      </w:pPr>
    </w:p>
    <w:p w14:paraId="5AB770E5" w14:textId="77777777" w:rsidR="00584E42" w:rsidRDefault="00CD3B29">
      <w:pPr>
        <w:pBdr>
          <w:bottom w:val="single" w:sz="4" w:space="1" w:color="000000"/>
        </w:pBdr>
        <w:shd w:val="clear" w:color="auto" w:fill="E0E0E0"/>
        <w:spacing w:line="240" w:lineRule="auto"/>
        <w:ind w:right="21" w:firstLine="0"/>
        <w:jc w:val="center"/>
        <w:rPr>
          <w:b/>
          <w:color w:val="000000"/>
          <w:spacing w:val="36"/>
          <w:sz w:val="24"/>
          <w:szCs w:val="24"/>
        </w:rPr>
      </w:pPr>
      <w:r>
        <w:rPr>
          <w:b/>
          <w:color w:val="000000"/>
          <w:spacing w:val="36"/>
          <w:sz w:val="24"/>
          <w:szCs w:val="24"/>
        </w:rPr>
        <w:t>конец формы</w:t>
      </w:r>
    </w:p>
    <w:p w14:paraId="4A72D8A2" w14:textId="77777777" w:rsidR="00584E42" w:rsidRDefault="00584E42">
      <w:pPr>
        <w:spacing w:line="240" w:lineRule="auto"/>
        <w:ind w:firstLine="0"/>
        <w:rPr>
          <w:sz w:val="24"/>
          <w:szCs w:val="24"/>
        </w:rPr>
      </w:pPr>
    </w:p>
    <w:p w14:paraId="32ED97B8" w14:textId="77777777" w:rsidR="00584E42" w:rsidRDefault="00CD3B29">
      <w:pPr>
        <w:spacing w:line="240" w:lineRule="auto"/>
        <w:ind w:firstLine="709"/>
        <w:rPr>
          <w:b/>
          <w:bCs/>
          <w:sz w:val="24"/>
          <w:szCs w:val="24"/>
        </w:rPr>
      </w:pPr>
      <w:r>
        <w:rPr>
          <w:b/>
          <w:bCs/>
          <w:sz w:val="24"/>
          <w:szCs w:val="24"/>
        </w:rPr>
        <w:t>Инструкции по заполнению</w:t>
      </w:r>
    </w:p>
    <w:p w14:paraId="5FE231A7" w14:textId="77777777" w:rsidR="00584E42" w:rsidRDefault="00584E42">
      <w:pPr>
        <w:spacing w:line="240" w:lineRule="auto"/>
        <w:ind w:firstLine="0"/>
        <w:rPr>
          <w:sz w:val="24"/>
          <w:szCs w:val="24"/>
        </w:rPr>
      </w:pPr>
    </w:p>
    <w:p w14:paraId="0397BC46" w14:textId="1E136DDC" w:rsidR="00584E42" w:rsidRDefault="00CD3B29">
      <w:pPr>
        <w:spacing w:line="240" w:lineRule="auto"/>
        <w:ind w:firstLine="709"/>
        <w:rPr>
          <w:sz w:val="24"/>
          <w:szCs w:val="24"/>
        </w:rPr>
      </w:pPr>
      <w:r>
        <w:rPr>
          <w:sz w:val="24"/>
          <w:szCs w:val="24"/>
        </w:rPr>
        <w:t xml:space="preserve">1. Данная форма заполняется как в случае наличия у участника требований или предложений по изменению проекта </w:t>
      </w:r>
      <w:r w:rsidR="00BF2978">
        <w:rPr>
          <w:sz w:val="24"/>
          <w:szCs w:val="24"/>
        </w:rPr>
        <w:t>д</w:t>
      </w:r>
      <w:r>
        <w:rPr>
          <w:sz w:val="24"/>
          <w:szCs w:val="24"/>
        </w:rPr>
        <w:t xml:space="preserve">оговора, так и в случае отсутствия таких требований или предложений; в последнем случае в таблицах приводятся слова «Согласны с предложенным проектом </w:t>
      </w:r>
      <w:r w:rsidR="00BF2978">
        <w:rPr>
          <w:sz w:val="24"/>
          <w:szCs w:val="24"/>
        </w:rPr>
        <w:t>д</w:t>
      </w:r>
      <w:r>
        <w:rPr>
          <w:sz w:val="24"/>
          <w:szCs w:val="24"/>
        </w:rPr>
        <w:t xml:space="preserve">оговора». </w:t>
      </w:r>
    </w:p>
    <w:p w14:paraId="6F1E6C6B" w14:textId="7DB971D2" w:rsidR="00584E42" w:rsidRDefault="00CD3B29">
      <w:pPr>
        <w:spacing w:line="240" w:lineRule="auto"/>
        <w:ind w:firstLine="709"/>
        <w:rPr>
          <w:sz w:val="24"/>
          <w:szCs w:val="24"/>
        </w:rPr>
      </w:pPr>
      <w:r>
        <w:rPr>
          <w:sz w:val="24"/>
          <w:szCs w:val="24"/>
        </w:rPr>
        <w:t xml:space="preserve">2. В случае наличия у участника предложений по внесению изменений в проект </w:t>
      </w:r>
      <w:r w:rsidR="00BF2978">
        <w:rPr>
          <w:sz w:val="24"/>
          <w:szCs w:val="24"/>
        </w:rPr>
        <w:t>д</w:t>
      </w:r>
      <w:r>
        <w:rPr>
          <w:sz w:val="24"/>
          <w:szCs w:val="24"/>
        </w:rPr>
        <w:t xml:space="preserve">оговора, Участник должен представить в составе своего предложения данный протокол разногласий. В подготовленном протоколе разногласий участник должен четко разделить обязательные и желательные для него условия </w:t>
      </w:r>
      <w:r w:rsidR="00BF2978">
        <w:rPr>
          <w:sz w:val="24"/>
          <w:szCs w:val="24"/>
        </w:rPr>
        <w:t>д</w:t>
      </w:r>
      <w:r>
        <w:rPr>
          <w:sz w:val="24"/>
          <w:szCs w:val="24"/>
        </w:rPr>
        <w:t xml:space="preserve">оговора. «Обязательными» здесь считаются предложения и условия, в случае непринятия которых он откажется подписать </w:t>
      </w:r>
      <w:r w:rsidR="00BF2978">
        <w:rPr>
          <w:sz w:val="24"/>
          <w:szCs w:val="24"/>
        </w:rPr>
        <w:t>д</w:t>
      </w:r>
      <w:r>
        <w:rPr>
          <w:sz w:val="24"/>
          <w:szCs w:val="24"/>
        </w:rPr>
        <w:t xml:space="preserve">оговор. «Желательными» здесь считаются предложения по условиям </w:t>
      </w:r>
      <w:r w:rsidR="00BF2978">
        <w:rPr>
          <w:sz w:val="24"/>
          <w:szCs w:val="24"/>
        </w:rPr>
        <w:t>д</w:t>
      </w:r>
      <w:r>
        <w:rPr>
          <w:sz w:val="24"/>
          <w:szCs w:val="24"/>
        </w:rPr>
        <w:t xml:space="preserve">оговора, которые он предлагает на рассмотрение Заказчика, но отклонение которых Заказчиком не повлечет отказа участника от подписания </w:t>
      </w:r>
      <w:r w:rsidR="00BF2978">
        <w:rPr>
          <w:sz w:val="24"/>
          <w:szCs w:val="24"/>
        </w:rPr>
        <w:t>д</w:t>
      </w:r>
      <w:r>
        <w:rPr>
          <w:sz w:val="24"/>
          <w:szCs w:val="24"/>
        </w:rPr>
        <w:t>оговора в случае признания его победителем.</w:t>
      </w:r>
    </w:p>
    <w:p w14:paraId="7D323E67" w14:textId="7ACCA323" w:rsidR="00584E42" w:rsidRDefault="00CD3B29">
      <w:pPr>
        <w:spacing w:line="240" w:lineRule="auto"/>
        <w:ind w:firstLine="709"/>
        <w:rPr>
          <w:sz w:val="24"/>
          <w:szCs w:val="24"/>
        </w:rPr>
      </w:pPr>
      <w:r>
        <w:rPr>
          <w:sz w:val="24"/>
          <w:szCs w:val="24"/>
        </w:rPr>
        <w:t xml:space="preserve">3. Заказчик оставляет за собой право рассмотреть и принять перед подписанием </w:t>
      </w:r>
      <w:r w:rsidR="00BF2978">
        <w:rPr>
          <w:sz w:val="24"/>
          <w:szCs w:val="24"/>
        </w:rPr>
        <w:t>д</w:t>
      </w:r>
      <w:r>
        <w:rPr>
          <w:sz w:val="24"/>
          <w:szCs w:val="24"/>
        </w:rPr>
        <w:t xml:space="preserve">оговора предложения и дополнительные (не носящие принципиального характера) изменения к </w:t>
      </w:r>
      <w:r w:rsidR="00BF2978">
        <w:rPr>
          <w:sz w:val="24"/>
          <w:szCs w:val="24"/>
        </w:rPr>
        <w:t>д</w:t>
      </w:r>
      <w:r>
        <w:rPr>
          <w:sz w:val="24"/>
          <w:szCs w:val="24"/>
        </w:rPr>
        <w:t xml:space="preserve">оговору. В случае если стороны не придут к соглашению об этих изменениях, стороны будут обязаны подписать </w:t>
      </w:r>
      <w:r w:rsidR="00BF2978">
        <w:rPr>
          <w:sz w:val="24"/>
          <w:szCs w:val="24"/>
        </w:rPr>
        <w:t>д</w:t>
      </w:r>
      <w:r>
        <w:rPr>
          <w:sz w:val="24"/>
          <w:szCs w:val="24"/>
        </w:rPr>
        <w:t>оговор на условиях, изложенных в настоящем извещении и предложении победителя.</w:t>
      </w:r>
    </w:p>
    <w:p w14:paraId="0B90E73D" w14:textId="77777777" w:rsidR="00584E42" w:rsidRDefault="00CD3B29">
      <w:pPr>
        <w:spacing w:line="240" w:lineRule="auto"/>
        <w:ind w:firstLine="709"/>
        <w:rPr>
          <w:sz w:val="24"/>
          <w:szCs w:val="24"/>
        </w:rPr>
      </w:pPr>
      <w:r>
        <w:rPr>
          <w:sz w:val="24"/>
          <w:szCs w:val="24"/>
        </w:rPr>
        <w:t>4. В любом случае участник должен иметь в виду что:</w:t>
      </w:r>
    </w:p>
    <w:p w14:paraId="5103BF57" w14:textId="3E9231F3" w:rsidR="00584E42" w:rsidRDefault="00CD3B29">
      <w:pPr>
        <w:spacing w:line="240" w:lineRule="auto"/>
        <w:ind w:firstLine="709"/>
        <w:rPr>
          <w:sz w:val="24"/>
          <w:szCs w:val="24"/>
        </w:rPr>
      </w:pPr>
      <w:r>
        <w:rPr>
          <w:sz w:val="24"/>
          <w:szCs w:val="24"/>
        </w:rPr>
        <w:lastRenderedPageBreak/>
        <w:t xml:space="preserve">- если какое-либо из обязательных </w:t>
      </w:r>
      <w:r w:rsidR="00BF2978">
        <w:rPr>
          <w:sz w:val="24"/>
          <w:szCs w:val="24"/>
        </w:rPr>
        <w:t>д</w:t>
      </w:r>
      <w:r>
        <w:rPr>
          <w:sz w:val="24"/>
          <w:szCs w:val="24"/>
        </w:rPr>
        <w:t>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7D03E94" w14:textId="6B7D0CA0" w:rsidR="00584E42" w:rsidRDefault="00CD3B29">
      <w:pPr>
        <w:spacing w:line="240" w:lineRule="auto"/>
        <w:ind w:firstLine="709"/>
        <w:rPr>
          <w:sz w:val="24"/>
          <w:szCs w:val="24"/>
        </w:rPr>
      </w:pPr>
      <w:r>
        <w:rPr>
          <w:sz w:val="24"/>
          <w:szCs w:val="24"/>
        </w:rPr>
        <w:t xml:space="preserve">-в любом случае, предоставление участником протокола разногласий по подготовленному Заказчиком исходному проекту </w:t>
      </w:r>
      <w:r w:rsidR="00BF2978">
        <w:rPr>
          <w:sz w:val="24"/>
          <w:szCs w:val="24"/>
        </w:rPr>
        <w:t>д</w:t>
      </w:r>
      <w:r>
        <w:rPr>
          <w:sz w:val="24"/>
          <w:szCs w:val="24"/>
        </w:rPr>
        <w:t>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2AFD82AB" w14:textId="77777777" w:rsidR="00584E42" w:rsidRDefault="00584E42">
      <w:pPr>
        <w:spacing w:line="240" w:lineRule="auto"/>
        <w:ind w:firstLine="0"/>
        <w:rPr>
          <w:sz w:val="24"/>
          <w:szCs w:val="24"/>
        </w:rPr>
      </w:pPr>
    </w:p>
    <w:p w14:paraId="5A8A97DC" w14:textId="77777777" w:rsidR="00584E42" w:rsidRDefault="00584E42">
      <w:pPr>
        <w:spacing w:line="240" w:lineRule="auto"/>
        <w:ind w:firstLine="0"/>
        <w:rPr>
          <w:sz w:val="24"/>
          <w:szCs w:val="24"/>
        </w:rPr>
      </w:pPr>
    </w:p>
    <w:p w14:paraId="11F0C68A" w14:textId="77777777" w:rsidR="00584E42" w:rsidRDefault="00584E42">
      <w:pPr>
        <w:spacing w:line="240" w:lineRule="auto"/>
        <w:ind w:firstLine="0"/>
        <w:rPr>
          <w:sz w:val="24"/>
          <w:szCs w:val="24"/>
        </w:rPr>
      </w:pPr>
    </w:p>
    <w:p w14:paraId="5CFD5A06" w14:textId="77777777" w:rsidR="00584E42" w:rsidRDefault="00584E42">
      <w:pPr>
        <w:spacing w:line="240" w:lineRule="auto"/>
        <w:ind w:firstLine="0"/>
        <w:rPr>
          <w:sz w:val="24"/>
          <w:szCs w:val="24"/>
        </w:rPr>
      </w:pPr>
    </w:p>
    <w:p w14:paraId="7E73735D" w14:textId="77777777" w:rsidR="00584E42" w:rsidRDefault="00584E42">
      <w:pPr>
        <w:spacing w:line="240" w:lineRule="auto"/>
        <w:ind w:firstLine="0"/>
        <w:rPr>
          <w:sz w:val="24"/>
          <w:szCs w:val="24"/>
        </w:rPr>
      </w:pPr>
    </w:p>
    <w:p w14:paraId="2E1DB929" w14:textId="77777777" w:rsidR="00584E42" w:rsidRDefault="00584E42">
      <w:pPr>
        <w:spacing w:line="240" w:lineRule="auto"/>
        <w:ind w:firstLine="0"/>
        <w:rPr>
          <w:sz w:val="24"/>
          <w:szCs w:val="24"/>
        </w:rPr>
      </w:pPr>
    </w:p>
    <w:p w14:paraId="455535D5" w14:textId="77777777" w:rsidR="00584E42" w:rsidRDefault="00584E42">
      <w:pPr>
        <w:spacing w:line="240" w:lineRule="auto"/>
        <w:ind w:firstLine="0"/>
        <w:rPr>
          <w:sz w:val="24"/>
          <w:szCs w:val="24"/>
        </w:rPr>
      </w:pPr>
    </w:p>
    <w:p w14:paraId="70FF0158" w14:textId="77777777" w:rsidR="00584E42" w:rsidRDefault="00584E42">
      <w:pPr>
        <w:spacing w:line="240" w:lineRule="auto"/>
        <w:ind w:firstLine="0"/>
        <w:rPr>
          <w:sz w:val="24"/>
          <w:szCs w:val="24"/>
        </w:rPr>
      </w:pPr>
    </w:p>
    <w:p w14:paraId="01E38C6D" w14:textId="77777777" w:rsidR="00584E42" w:rsidRDefault="00584E42">
      <w:pPr>
        <w:spacing w:line="240" w:lineRule="auto"/>
        <w:ind w:firstLine="0"/>
        <w:rPr>
          <w:sz w:val="24"/>
          <w:szCs w:val="24"/>
        </w:rPr>
      </w:pPr>
    </w:p>
    <w:p w14:paraId="118EE407" w14:textId="77777777" w:rsidR="00584E42" w:rsidRDefault="00584E42">
      <w:pPr>
        <w:spacing w:line="240" w:lineRule="auto"/>
        <w:ind w:firstLine="0"/>
        <w:rPr>
          <w:sz w:val="24"/>
          <w:szCs w:val="24"/>
        </w:rPr>
      </w:pPr>
    </w:p>
    <w:p w14:paraId="31CE9D63" w14:textId="77777777" w:rsidR="00584E42" w:rsidRDefault="00584E42">
      <w:pPr>
        <w:spacing w:line="240" w:lineRule="auto"/>
        <w:ind w:firstLine="0"/>
        <w:rPr>
          <w:sz w:val="24"/>
          <w:szCs w:val="24"/>
        </w:rPr>
      </w:pPr>
    </w:p>
    <w:p w14:paraId="5E78BC53" w14:textId="77777777" w:rsidR="00584E42" w:rsidRDefault="00584E42">
      <w:pPr>
        <w:spacing w:line="240" w:lineRule="auto"/>
        <w:ind w:firstLine="0"/>
        <w:rPr>
          <w:sz w:val="24"/>
          <w:szCs w:val="24"/>
        </w:rPr>
      </w:pPr>
    </w:p>
    <w:p w14:paraId="58DDA26E" w14:textId="77777777" w:rsidR="00584E42" w:rsidRDefault="00584E42">
      <w:pPr>
        <w:spacing w:line="240" w:lineRule="auto"/>
        <w:ind w:firstLine="0"/>
        <w:rPr>
          <w:sz w:val="24"/>
          <w:szCs w:val="24"/>
        </w:rPr>
      </w:pPr>
    </w:p>
    <w:p w14:paraId="49AD2D7A" w14:textId="77777777" w:rsidR="00584E42" w:rsidRDefault="00584E42">
      <w:pPr>
        <w:spacing w:line="240" w:lineRule="auto"/>
        <w:ind w:firstLine="0"/>
        <w:rPr>
          <w:sz w:val="24"/>
          <w:szCs w:val="24"/>
        </w:rPr>
      </w:pPr>
    </w:p>
    <w:p w14:paraId="13B68128" w14:textId="77777777" w:rsidR="00584E42" w:rsidRDefault="00584E42">
      <w:pPr>
        <w:spacing w:line="240" w:lineRule="auto"/>
        <w:ind w:firstLine="0"/>
        <w:rPr>
          <w:sz w:val="24"/>
          <w:szCs w:val="24"/>
        </w:rPr>
      </w:pPr>
    </w:p>
    <w:p w14:paraId="5B859B38" w14:textId="77777777" w:rsidR="00584E42" w:rsidRDefault="00584E42">
      <w:pPr>
        <w:spacing w:line="240" w:lineRule="auto"/>
        <w:ind w:firstLine="0"/>
        <w:rPr>
          <w:sz w:val="24"/>
          <w:szCs w:val="24"/>
        </w:rPr>
      </w:pPr>
    </w:p>
    <w:p w14:paraId="2FA09C52" w14:textId="77777777" w:rsidR="00584E42" w:rsidRDefault="00584E42">
      <w:pPr>
        <w:spacing w:line="240" w:lineRule="auto"/>
        <w:ind w:firstLine="0"/>
        <w:rPr>
          <w:sz w:val="24"/>
          <w:szCs w:val="24"/>
        </w:rPr>
      </w:pPr>
    </w:p>
    <w:p w14:paraId="3F99BB9F" w14:textId="77777777" w:rsidR="00584E42" w:rsidRDefault="00584E42">
      <w:pPr>
        <w:spacing w:line="240" w:lineRule="auto"/>
        <w:ind w:firstLine="0"/>
        <w:rPr>
          <w:sz w:val="24"/>
          <w:szCs w:val="24"/>
        </w:rPr>
      </w:pPr>
    </w:p>
    <w:p w14:paraId="07BFA7B2" w14:textId="77777777" w:rsidR="00584E42" w:rsidRDefault="00584E42">
      <w:pPr>
        <w:spacing w:line="240" w:lineRule="auto"/>
        <w:ind w:firstLine="0"/>
        <w:rPr>
          <w:sz w:val="24"/>
          <w:szCs w:val="24"/>
        </w:rPr>
      </w:pPr>
    </w:p>
    <w:p w14:paraId="5E90FE7A" w14:textId="77777777" w:rsidR="00584E42" w:rsidRDefault="00584E42">
      <w:pPr>
        <w:spacing w:line="240" w:lineRule="auto"/>
        <w:ind w:firstLine="0"/>
        <w:rPr>
          <w:sz w:val="24"/>
          <w:szCs w:val="24"/>
        </w:rPr>
      </w:pPr>
    </w:p>
    <w:p w14:paraId="7B7F6B9A" w14:textId="77777777" w:rsidR="00584E42" w:rsidRDefault="00584E42">
      <w:pPr>
        <w:spacing w:line="240" w:lineRule="auto"/>
        <w:ind w:firstLine="0"/>
        <w:rPr>
          <w:sz w:val="24"/>
          <w:szCs w:val="24"/>
        </w:rPr>
      </w:pPr>
    </w:p>
    <w:p w14:paraId="624FF89E" w14:textId="77777777" w:rsidR="00584E42" w:rsidRDefault="00584E42">
      <w:pPr>
        <w:spacing w:line="240" w:lineRule="auto"/>
        <w:ind w:firstLine="0"/>
        <w:rPr>
          <w:sz w:val="24"/>
          <w:szCs w:val="24"/>
        </w:rPr>
      </w:pPr>
    </w:p>
    <w:p w14:paraId="3101A109" w14:textId="77777777" w:rsidR="00584E42" w:rsidRDefault="00584E42">
      <w:pPr>
        <w:spacing w:line="240" w:lineRule="auto"/>
        <w:ind w:firstLine="0"/>
        <w:rPr>
          <w:sz w:val="24"/>
          <w:szCs w:val="24"/>
        </w:rPr>
      </w:pPr>
    </w:p>
    <w:p w14:paraId="268BB5BB" w14:textId="77777777" w:rsidR="00584E42" w:rsidRDefault="00584E42">
      <w:pPr>
        <w:spacing w:line="240" w:lineRule="auto"/>
        <w:ind w:firstLine="0"/>
        <w:rPr>
          <w:sz w:val="24"/>
          <w:szCs w:val="24"/>
        </w:rPr>
      </w:pPr>
    </w:p>
    <w:p w14:paraId="58C78A25" w14:textId="77777777" w:rsidR="00584E42" w:rsidRDefault="00584E42">
      <w:pPr>
        <w:spacing w:line="240" w:lineRule="auto"/>
        <w:ind w:firstLine="0"/>
        <w:rPr>
          <w:sz w:val="24"/>
          <w:szCs w:val="24"/>
        </w:rPr>
      </w:pPr>
    </w:p>
    <w:p w14:paraId="7A0B84A8" w14:textId="77777777" w:rsidR="00584E42" w:rsidRDefault="00584E42">
      <w:pPr>
        <w:spacing w:line="240" w:lineRule="auto"/>
        <w:ind w:firstLine="0"/>
        <w:rPr>
          <w:sz w:val="24"/>
          <w:szCs w:val="24"/>
        </w:rPr>
      </w:pPr>
    </w:p>
    <w:p w14:paraId="26ED0B5B" w14:textId="77777777" w:rsidR="00584E42" w:rsidRDefault="00584E42">
      <w:pPr>
        <w:spacing w:line="240" w:lineRule="auto"/>
        <w:ind w:firstLine="0"/>
        <w:rPr>
          <w:sz w:val="24"/>
          <w:szCs w:val="24"/>
        </w:rPr>
      </w:pPr>
    </w:p>
    <w:p w14:paraId="6ED9724E" w14:textId="77777777" w:rsidR="00584E42" w:rsidRDefault="00584E42">
      <w:pPr>
        <w:spacing w:line="240" w:lineRule="auto"/>
        <w:ind w:firstLine="0"/>
        <w:rPr>
          <w:sz w:val="24"/>
          <w:szCs w:val="24"/>
        </w:rPr>
      </w:pPr>
    </w:p>
    <w:p w14:paraId="270308C8" w14:textId="77777777" w:rsidR="00584E42" w:rsidRDefault="00584E42">
      <w:pPr>
        <w:spacing w:line="240" w:lineRule="auto"/>
        <w:ind w:firstLine="0"/>
        <w:rPr>
          <w:sz w:val="24"/>
          <w:szCs w:val="24"/>
        </w:rPr>
      </w:pPr>
    </w:p>
    <w:p w14:paraId="3A74B09B" w14:textId="77777777" w:rsidR="00584E42" w:rsidRDefault="00584E42">
      <w:pPr>
        <w:spacing w:line="240" w:lineRule="auto"/>
        <w:ind w:firstLine="0"/>
        <w:rPr>
          <w:sz w:val="24"/>
          <w:szCs w:val="24"/>
        </w:rPr>
      </w:pPr>
    </w:p>
    <w:p w14:paraId="29A7FCE2" w14:textId="77777777" w:rsidR="00584E42" w:rsidRDefault="00584E42">
      <w:pPr>
        <w:spacing w:line="240" w:lineRule="auto"/>
        <w:ind w:firstLine="0"/>
        <w:rPr>
          <w:sz w:val="24"/>
          <w:szCs w:val="24"/>
        </w:rPr>
      </w:pPr>
    </w:p>
    <w:p w14:paraId="2C9D2406" w14:textId="77777777" w:rsidR="00584E42" w:rsidRDefault="00584E42">
      <w:pPr>
        <w:spacing w:line="240" w:lineRule="auto"/>
        <w:ind w:firstLine="0"/>
        <w:rPr>
          <w:sz w:val="24"/>
          <w:szCs w:val="24"/>
        </w:rPr>
      </w:pPr>
    </w:p>
    <w:p w14:paraId="237BBD51" w14:textId="77777777" w:rsidR="00584E42" w:rsidRDefault="00584E42">
      <w:pPr>
        <w:spacing w:line="240" w:lineRule="auto"/>
        <w:ind w:firstLine="0"/>
        <w:rPr>
          <w:sz w:val="24"/>
          <w:szCs w:val="24"/>
        </w:rPr>
      </w:pPr>
    </w:p>
    <w:p w14:paraId="5D1A9CAC" w14:textId="77777777" w:rsidR="00584E42" w:rsidRDefault="00584E42">
      <w:pPr>
        <w:spacing w:line="240" w:lineRule="auto"/>
        <w:ind w:firstLine="0"/>
        <w:rPr>
          <w:sz w:val="24"/>
          <w:szCs w:val="24"/>
        </w:rPr>
      </w:pPr>
    </w:p>
    <w:p w14:paraId="60F960ED" w14:textId="77777777" w:rsidR="00584E42" w:rsidRDefault="00584E42">
      <w:pPr>
        <w:spacing w:line="240" w:lineRule="auto"/>
        <w:ind w:firstLine="0"/>
        <w:rPr>
          <w:sz w:val="24"/>
          <w:szCs w:val="24"/>
        </w:rPr>
      </w:pPr>
    </w:p>
    <w:p w14:paraId="5A085A42" w14:textId="77777777" w:rsidR="00584E42" w:rsidRDefault="00584E42">
      <w:pPr>
        <w:spacing w:line="240" w:lineRule="auto"/>
        <w:ind w:firstLine="0"/>
        <w:rPr>
          <w:sz w:val="24"/>
          <w:szCs w:val="24"/>
        </w:rPr>
      </w:pPr>
    </w:p>
    <w:p w14:paraId="0D7B80FA" w14:textId="77777777" w:rsidR="00584E42" w:rsidRDefault="00584E42">
      <w:pPr>
        <w:spacing w:line="240" w:lineRule="auto"/>
        <w:ind w:firstLine="0"/>
        <w:rPr>
          <w:sz w:val="24"/>
          <w:szCs w:val="24"/>
        </w:rPr>
      </w:pPr>
    </w:p>
    <w:p w14:paraId="560FB8FB" w14:textId="77777777" w:rsidR="00584E42" w:rsidRDefault="00584E42">
      <w:pPr>
        <w:spacing w:line="240" w:lineRule="auto"/>
        <w:ind w:firstLine="0"/>
        <w:rPr>
          <w:sz w:val="24"/>
          <w:szCs w:val="24"/>
        </w:rPr>
      </w:pPr>
    </w:p>
    <w:p w14:paraId="34385DEF" w14:textId="77777777" w:rsidR="00584E42" w:rsidRDefault="00584E42">
      <w:pPr>
        <w:spacing w:line="240" w:lineRule="auto"/>
        <w:ind w:firstLine="0"/>
        <w:rPr>
          <w:sz w:val="24"/>
          <w:szCs w:val="24"/>
        </w:rPr>
      </w:pPr>
    </w:p>
    <w:p w14:paraId="7178711D" w14:textId="77777777" w:rsidR="00584E42" w:rsidRDefault="00584E42">
      <w:pPr>
        <w:spacing w:line="240" w:lineRule="auto"/>
        <w:ind w:firstLine="0"/>
        <w:rPr>
          <w:sz w:val="24"/>
          <w:szCs w:val="24"/>
        </w:rPr>
      </w:pPr>
    </w:p>
    <w:p w14:paraId="349856D4" w14:textId="77777777" w:rsidR="00584E42" w:rsidRDefault="00584E42">
      <w:pPr>
        <w:spacing w:line="240" w:lineRule="auto"/>
        <w:ind w:firstLine="0"/>
        <w:rPr>
          <w:sz w:val="24"/>
          <w:szCs w:val="24"/>
        </w:rPr>
      </w:pPr>
    </w:p>
    <w:p w14:paraId="5347CF11" w14:textId="77777777" w:rsidR="00584E42" w:rsidRDefault="00584E42">
      <w:pPr>
        <w:spacing w:line="240" w:lineRule="auto"/>
        <w:ind w:firstLine="0"/>
        <w:rPr>
          <w:sz w:val="24"/>
          <w:szCs w:val="24"/>
        </w:rPr>
      </w:pPr>
    </w:p>
    <w:p w14:paraId="04DFA708" w14:textId="77777777" w:rsidR="00584E42" w:rsidRDefault="00584E42">
      <w:pPr>
        <w:spacing w:line="240" w:lineRule="auto"/>
        <w:ind w:firstLine="0"/>
        <w:rPr>
          <w:sz w:val="24"/>
          <w:szCs w:val="24"/>
        </w:rPr>
      </w:pPr>
    </w:p>
    <w:p w14:paraId="131787F2" w14:textId="77777777" w:rsidR="00584E42" w:rsidRDefault="00584E42">
      <w:pPr>
        <w:spacing w:line="240" w:lineRule="auto"/>
        <w:ind w:firstLine="0"/>
        <w:rPr>
          <w:sz w:val="24"/>
          <w:szCs w:val="24"/>
        </w:rPr>
      </w:pPr>
    </w:p>
    <w:p w14:paraId="08C6FE92" w14:textId="77777777" w:rsidR="00584E42" w:rsidRDefault="00584E42">
      <w:pPr>
        <w:pStyle w:val="ad"/>
        <w:tabs>
          <w:tab w:val="left" w:pos="1260"/>
        </w:tabs>
        <w:spacing w:beforeAutospacing="1" w:afterAutospacing="1" w:line="240" w:lineRule="auto"/>
        <w:ind w:left="928" w:firstLine="0"/>
        <w:jc w:val="right"/>
        <w:outlineLvl w:val="2"/>
        <w:rPr>
          <w:b/>
          <w:sz w:val="24"/>
          <w:szCs w:val="24"/>
        </w:rPr>
      </w:pPr>
    </w:p>
    <w:p w14:paraId="5520EE98" w14:textId="738740E1" w:rsidR="00584E42" w:rsidRPr="000B2C43" w:rsidRDefault="00CD3B29">
      <w:pPr>
        <w:pStyle w:val="ad"/>
        <w:tabs>
          <w:tab w:val="left" w:pos="1260"/>
        </w:tabs>
        <w:spacing w:beforeAutospacing="1" w:afterAutospacing="1" w:line="240" w:lineRule="auto"/>
        <w:ind w:left="928" w:firstLine="0"/>
        <w:jc w:val="right"/>
        <w:outlineLvl w:val="2"/>
        <w:rPr>
          <w:b/>
          <w:sz w:val="24"/>
          <w:szCs w:val="24"/>
          <w:lang w:val="en-US"/>
        </w:rPr>
      </w:pPr>
      <w:bookmarkStart w:id="95" w:name="_Toc175749039"/>
      <w:bookmarkStart w:id="96" w:name="_Toc200440657"/>
      <w:bookmarkStart w:id="97" w:name="_Toc200441710"/>
      <w:bookmarkStart w:id="98" w:name="_Toc200441861"/>
      <w:bookmarkStart w:id="99" w:name="_Toc200597943"/>
      <w:bookmarkStart w:id="100" w:name="_Toc202243129"/>
      <w:bookmarkStart w:id="101" w:name="_Toc202247516"/>
      <w:bookmarkStart w:id="102" w:name="_Toc345570206"/>
      <w:bookmarkStart w:id="103" w:name="_Toc98254033"/>
      <w:bookmarkStart w:id="104" w:name="_Toc200378417"/>
      <w:bookmarkStart w:id="105" w:name="_Toc346098413"/>
      <w:r>
        <w:rPr>
          <w:b/>
          <w:sz w:val="24"/>
          <w:szCs w:val="24"/>
        </w:rPr>
        <w:lastRenderedPageBreak/>
        <w:t xml:space="preserve">ПРИЛОЖЕНИЕ </w:t>
      </w:r>
      <w:bookmarkEnd w:id="95"/>
      <w:bookmarkEnd w:id="96"/>
      <w:bookmarkEnd w:id="97"/>
      <w:bookmarkEnd w:id="98"/>
      <w:bookmarkEnd w:id="99"/>
      <w:bookmarkEnd w:id="100"/>
      <w:bookmarkEnd w:id="101"/>
      <w:bookmarkEnd w:id="102"/>
      <w:bookmarkEnd w:id="103"/>
      <w:bookmarkEnd w:id="104"/>
      <w:bookmarkEnd w:id="105"/>
      <w:r w:rsidR="000B2C43">
        <w:rPr>
          <w:b/>
          <w:sz w:val="24"/>
          <w:szCs w:val="24"/>
          <w:lang w:val="en-US"/>
        </w:rPr>
        <w:t>4</w:t>
      </w:r>
    </w:p>
    <w:p w14:paraId="6B6E28F7" w14:textId="77777777" w:rsidR="00584E42" w:rsidRDefault="00CD3B29">
      <w:pPr>
        <w:pBdr>
          <w:top w:val="single" w:sz="4" w:space="1" w:color="000000"/>
        </w:pBdr>
        <w:shd w:val="clear" w:color="auto" w:fill="E0E0E0"/>
        <w:spacing w:line="240" w:lineRule="auto"/>
        <w:ind w:right="21" w:firstLine="0"/>
        <w:jc w:val="center"/>
        <w:rPr>
          <w:b/>
          <w:color w:val="000000"/>
          <w:spacing w:val="36"/>
          <w:sz w:val="24"/>
          <w:szCs w:val="24"/>
        </w:rPr>
      </w:pPr>
      <w:r>
        <w:rPr>
          <w:b/>
          <w:color w:val="000000"/>
          <w:spacing w:val="36"/>
          <w:sz w:val="24"/>
          <w:szCs w:val="24"/>
        </w:rPr>
        <w:t>начало формы</w:t>
      </w:r>
    </w:p>
    <w:p w14:paraId="7C266D35" w14:textId="77777777" w:rsidR="00584E42" w:rsidRDefault="00584E42">
      <w:pPr>
        <w:spacing w:line="240" w:lineRule="auto"/>
        <w:ind w:firstLine="0"/>
        <w:jc w:val="left"/>
        <w:rPr>
          <w:sz w:val="24"/>
          <w:szCs w:val="24"/>
        </w:rPr>
      </w:pPr>
    </w:p>
    <w:p w14:paraId="69389698" w14:textId="77777777" w:rsidR="00584E42" w:rsidRDefault="00584E42">
      <w:pPr>
        <w:spacing w:line="240" w:lineRule="auto"/>
        <w:ind w:firstLine="0"/>
        <w:jc w:val="right"/>
        <w:rPr>
          <w:sz w:val="24"/>
          <w:szCs w:val="24"/>
        </w:rPr>
      </w:pPr>
    </w:p>
    <w:p w14:paraId="3AF6274D" w14:textId="77777777" w:rsidR="00584E42" w:rsidRDefault="00CD3B29">
      <w:pPr>
        <w:spacing w:line="240" w:lineRule="auto"/>
        <w:ind w:firstLine="0"/>
        <w:jc w:val="center"/>
        <w:rPr>
          <w:b/>
          <w:sz w:val="24"/>
          <w:szCs w:val="24"/>
        </w:rPr>
      </w:pPr>
      <w:r>
        <w:rPr>
          <w:b/>
          <w:sz w:val="24"/>
          <w:szCs w:val="24"/>
        </w:rPr>
        <w:t>Анкета участника</w:t>
      </w:r>
    </w:p>
    <w:p w14:paraId="104E85E6" w14:textId="77777777" w:rsidR="00584E42" w:rsidRDefault="00584E42">
      <w:pPr>
        <w:spacing w:line="240" w:lineRule="auto"/>
        <w:rPr>
          <w:sz w:val="24"/>
          <w:szCs w:val="24"/>
        </w:rPr>
      </w:pPr>
    </w:p>
    <w:tbl>
      <w:tblPr>
        <w:tblW w:w="9952" w:type="dxa"/>
        <w:tblInd w:w="108" w:type="dxa"/>
        <w:tblLayout w:type="fixed"/>
        <w:tblLook w:val="0000" w:firstRow="0" w:lastRow="0" w:firstColumn="0" w:lastColumn="0" w:noHBand="0" w:noVBand="0"/>
      </w:tblPr>
      <w:tblGrid>
        <w:gridCol w:w="706"/>
        <w:gridCol w:w="5418"/>
        <w:gridCol w:w="3828"/>
      </w:tblGrid>
      <w:tr w:rsidR="00584E42" w14:paraId="392879AD" w14:textId="77777777">
        <w:trPr>
          <w:cantSplit/>
          <w:trHeight w:val="240"/>
          <w:tblHeader/>
        </w:trPr>
        <w:tc>
          <w:tcPr>
            <w:tcW w:w="706" w:type="dxa"/>
            <w:tcBorders>
              <w:top w:val="single" w:sz="4" w:space="0" w:color="000000"/>
              <w:left w:val="single" w:sz="4" w:space="0" w:color="000000"/>
              <w:bottom w:val="single" w:sz="4" w:space="0" w:color="000000"/>
              <w:right w:val="single" w:sz="4" w:space="0" w:color="000000"/>
            </w:tcBorders>
            <w:vAlign w:val="center"/>
          </w:tcPr>
          <w:p w14:paraId="2F7382A0" w14:textId="77777777" w:rsidR="00584E42" w:rsidRDefault="00CD3B29">
            <w:pPr>
              <w:pStyle w:val="affc"/>
              <w:jc w:val="center"/>
              <w:rPr>
                <w:sz w:val="24"/>
                <w:szCs w:val="24"/>
              </w:rPr>
            </w:pPr>
            <w:r>
              <w:rPr>
                <w:sz w:val="24"/>
                <w:szCs w:val="24"/>
              </w:rPr>
              <w:t>№ п/п</w:t>
            </w:r>
          </w:p>
        </w:tc>
        <w:tc>
          <w:tcPr>
            <w:tcW w:w="5418" w:type="dxa"/>
            <w:tcBorders>
              <w:top w:val="single" w:sz="4" w:space="0" w:color="000000"/>
              <w:left w:val="single" w:sz="4" w:space="0" w:color="000000"/>
              <w:bottom w:val="single" w:sz="4" w:space="0" w:color="000000"/>
              <w:right w:val="single" w:sz="4" w:space="0" w:color="000000"/>
            </w:tcBorders>
            <w:vAlign w:val="center"/>
          </w:tcPr>
          <w:p w14:paraId="7D670532" w14:textId="77777777" w:rsidR="00584E42" w:rsidRDefault="00CD3B29">
            <w:pPr>
              <w:pStyle w:val="affc"/>
              <w:jc w:val="center"/>
              <w:rPr>
                <w:sz w:val="24"/>
                <w:szCs w:val="24"/>
              </w:rPr>
            </w:pPr>
            <w:r>
              <w:rPr>
                <w:sz w:val="24"/>
                <w:szCs w:val="24"/>
              </w:rPr>
              <w:t>Наименование</w:t>
            </w:r>
          </w:p>
        </w:tc>
        <w:tc>
          <w:tcPr>
            <w:tcW w:w="3828" w:type="dxa"/>
            <w:tcBorders>
              <w:top w:val="single" w:sz="4" w:space="0" w:color="000000"/>
              <w:left w:val="single" w:sz="4" w:space="0" w:color="000000"/>
              <w:bottom w:val="single" w:sz="4" w:space="0" w:color="000000"/>
              <w:right w:val="single" w:sz="4" w:space="0" w:color="000000"/>
            </w:tcBorders>
            <w:vAlign w:val="center"/>
          </w:tcPr>
          <w:p w14:paraId="743F3D88" w14:textId="77777777" w:rsidR="00584E42" w:rsidRDefault="00CD3B29">
            <w:pPr>
              <w:pStyle w:val="affc"/>
              <w:jc w:val="center"/>
              <w:rPr>
                <w:sz w:val="24"/>
                <w:szCs w:val="24"/>
              </w:rPr>
            </w:pPr>
            <w:r>
              <w:rPr>
                <w:sz w:val="24"/>
                <w:szCs w:val="24"/>
              </w:rPr>
              <w:t>Сведения об участнике</w:t>
            </w:r>
          </w:p>
        </w:tc>
      </w:tr>
      <w:tr w:rsidR="00584E42" w14:paraId="05006ADF" w14:textId="77777777">
        <w:trPr>
          <w:cantSplit/>
        </w:trPr>
        <w:tc>
          <w:tcPr>
            <w:tcW w:w="706" w:type="dxa"/>
            <w:tcBorders>
              <w:top w:val="single" w:sz="4" w:space="0" w:color="000000"/>
              <w:left w:val="single" w:sz="4" w:space="0" w:color="000000"/>
              <w:bottom w:val="single" w:sz="4" w:space="0" w:color="000000"/>
              <w:right w:val="single" w:sz="4" w:space="0" w:color="000000"/>
            </w:tcBorders>
          </w:tcPr>
          <w:p w14:paraId="60D0B1A5" w14:textId="77777777" w:rsidR="00584E42" w:rsidRDefault="00584E42">
            <w:pPr>
              <w:numPr>
                <w:ilvl w:val="0"/>
                <w:numId w:val="4"/>
              </w:numPr>
              <w:spacing w:after="60" w:line="240" w:lineRule="auto"/>
              <w:jc w:val="left"/>
              <w:rPr>
                <w:sz w:val="24"/>
                <w:szCs w:val="24"/>
              </w:rPr>
            </w:pPr>
          </w:p>
        </w:tc>
        <w:tc>
          <w:tcPr>
            <w:tcW w:w="5418" w:type="dxa"/>
            <w:tcBorders>
              <w:top w:val="single" w:sz="4" w:space="0" w:color="000000"/>
              <w:left w:val="single" w:sz="4" w:space="0" w:color="000000"/>
              <w:bottom w:val="single" w:sz="4" w:space="0" w:color="000000"/>
              <w:right w:val="single" w:sz="4" w:space="0" w:color="000000"/>
            </w:tcBorders>
          </w:tcPr>
          <w:p w14:paraId="413BF1F0" w14:textId="77777777" w:rsidR="00584E42" w:rsidRDefault="00CD3B29">
            <w:pPr>
              <w:pStyle w:val="affd"/>
              <w:rPr>
                <w:szCs w:val="24"/>
              </w:rPr>
            </w:pPr>
            <w:r>
              <w:rPr>
                <w:szCs w:val="24"/>
              </w:rPr>
              <w:t>Организационно-правовая форма и фирменное наименование участника</w:t>
            </w:r>
          </w:p>
        </w:tc>
        <w:tc>
          <w:tcPr>
            <w:tcW w:w="3828" w:type="dxa"/>
            <w:tcBorders>
              <w:top w:val="single" w:sz="4" w:space="0" w:color="000000"/>
              <w:left w:val="single" w:sz="4" w:space="0" w:color="000000"/>
              <w:bottom w:val="single" w:sz="4" w:space="0" w:color="000000"/>
              <w:right w:val="single" w:sz="4" w:space="0" w:color="000000"/>
            </w:tcBorders>
          </w:tcPr>
          <w:p w14:paraId="33BD6CB7" w14:textId="77777777" w:rsidR="00584E42" w:rsidRDefault="00584E42">
            <w:pPr>
              <w:pStyle w:val="affd"/>
              <w:rPr>
                <w:szCs w:val="24"/>
              </w:rPr>
            </w:pPr>
          </w:p>
        </w:tc>
      </w:tr>
      <w:tr w:rsidR="00584E42" w14:paraId="72C65F25" w14:textId="77777777">
        <w:trPr>
          <w:cantSplit/>
        </w:trPr>
        <w:tc>
          <w:tcPr>
            <w:tcW w:w="706" w:type="dxa"/>
            <w:tcBorders>
              <w:top w:val="single" w:sz="4" w:space="0" w:color="000000"/>
              <w:left w:val="single" w:sz="4" w:space="0" w:color="000000"/>
              <w:bottom w:val="single" w:sz="4" w:space="0" w:color="000000"/>
              <w:right w:val="single" w:sz="4" w:space="0" w:color="000000"/>
            </w:tcBorders>
          </w:tcPr>
          <w:p w14:paraId="7C109DF0" w14:textId="77777777" w:rsidR="00584E42" w:rsidRDefault="00584E42">
            <w:pPr>
              <w:numPr>
                <w:ilvl w:val="0"/>
                <w:numId w:val="4"/>
              </w:numPr>
              <w:spacing w:after="60" w:line="240" w:lineRule="auto"/>
              <w:jc w:val="left"/>
              <w:rPr>
                <w:sz w:val="24"/>
                <w:szCs w:val="24"/>
              </w:rPr>
            </w:pPr>
          </w:p>
        </w:tc>
        <w:tc>
          <w:tcPr>
            <w:tcW w:w="5418" w:type="dxa"/>
            <w:tcBorders>
              <w:top w:val="single" w:sz="4" w:space="0" w:color="000000"/>
              <w:left w:val="single" w:sz="4" w:space="0" w:color="000000"/>
              <w:bottom w:val="single" w:sz="4" w:space="0" w:color="000000"/>
              <w:right w:val="single" w:sz="4" w:space="0" w:color="000000"/>
            </w:tcBorders>
          </w:tcPr>
          <w:p w14:paraId="2487F17B" w14:textId="77777777" w:rsidR="00584E42" w:rsidRDefault="00CD3B29">
            <w:pPr>
              <w:pStyle w:val="affd"/>
              <w:rPr>
                <w:szCs w:val="24"/>
              </w:rPr>
            </w:pPr>
            <w:r>
              <w:rPr>
                <w:szCs w:val="24"/>
              </w:rPr>
              <w:t>Свидетельство о внесении в Единый государственный реестр юридических лиц (дата и номер, кем выдано)</w:t>
            </w:r>
          </w:p>
        </w:tc>
        <w:tc>
          <w:tcPr>
            <w:tcW w:w="3828" w:type="dxa"/>
            <w:tcBorders>
              <w:top w:val="single" w:sz="4" w:space="0" w:color="000000"/>
              <w:left w:val="single" w:sz="4" w:space="0" w:color="000000"/>
              <w:bottom w:val="single" w:sz="4" w:space="0" w:color="000000"/>
              <w:right w:val="single" w:sz="4" w:space="0" w:color="000000"/>
            </w:tcBorders>
          </w:tcPr>
          <w:p w14:paraId="0E47C7BD" w14:textId="77777777" w:rsidR="00584E42" w:rsidRDefault="00584E42">
            <w:pPr>
              <w:pStyle w:val="affd"/>
              <w:rPr>
                <w:szCs w:val="24"/>
              </w:rPr>
            </w:pPr>
          </w:p>
        </w:tc>
      </w:tr>
      <w:tr w:rsidR="00584E42" w14:paraId="62855D2A" w14:textId="77777777">
        <w:trPr>
          <w:cantSplit/>
        </w:trPr>
        <w:tc>
          <w:tcPr>
            <w:tcW w:w="706" w:type="dxa"/>
            <w:tcBorders>
              <w:top w:val="single" w:sz="4" w:space="0" w:color="000000"/>
              <w:left w:val="single" w:sz="4" w:space="0" w:color="000000"/>
              <w:bottom w:val="single" w:sz="4" w:space="0" w:color="000000"/>
              <w:right w:val="single" w:sz="4" w:space="0" w:color="000000"/>
            </w:tcBorders>
          </w:tcPr>
          <w:p w14:paraId="3F3D0534" w14:textId="77777777" w:rsidR="00584E42" w:rsidRDefault="00584E42">
            <w:pPr>
              <w:numPr>
                <w:ilvl w:val="0"/>
                <w:numId w:val="4"/>
              </w:numPr>
              <w:spacing w:after="60" w:line="240" w:lineRule="auto"/>
              <w:jc w:val="left"/>
              <w:rPr>
                <w:sz w:val="24"/>
                <w:szCs w:val="24"/>
              </w:rPr>
            </w:pPr>
          </w:p>
        </w:tc>
        <w:tc>
          <w:tcPr>
            <w:tcW w:w="5418" w:type="dxa"/>
            <w:tcBorders>
              <w:top w:val="single" w:sz="4" w:space="0" w:color="000000"/>
              <w:left w:val="single" w:sz="4" w:space="0" w:color="000000"/>
              <w:bottom w:val="single" w:sz="4" w:space="0" w:color="000000"/>
              <w:right w:val="single" w:sz="4" w:space="0" w:color="000000"/>
            </w:tcBorders>
          </w:tcPr>
          <w:p w14:paraId="22FD71FC" w14:textId="77777777" w:rsidR="00584E42" w:rsidRDefault="00CD3B29">
            <w:pPr>
              <w:pStyle w:val="affd"/>
              <w:rPr>
                <w:szCs w:val="24"/>
              </w:rPr>
            </w:pPr>
            <w:r>
              <w:rPr>
                <w:szCs w:val="24"/>
              </w:rPr>
              <w:t>ИНН, КПП, ОГРН</w:t>
            </w:r>
          </w:p>
        </w:tc>
        <w:tc>
          <w:tcPr>
            <w:tcW w:w="3828" w:type="dxa"/>
            <w:tcBorders>
              <w:top w:val="single" w:sz="4" w:space="0" w:color="000000"/>
              <w:left w:val="single" w:sz="4" w:space="0" w:color="000000"/>
              <w:bottom w:val="single" w:sz="4" w:space="0" w:color="000000"/>
              <w:right w:val="single" w:sz="4" w:space="0" w:color="000000"/>
            </w:tcBorders>
          </w:tcPr>
          <w:p w14:paraId="700A9F12" w14:textId="77777777" w:rsidR="00584E42" w:rsidRDefault="00584E42">
            <w:pPr>
              <w:pStyle w:val="affd"/>
              <w:rPr>
                <w:szCs w:val="24"/>
              </w:rPr>
            </w:pPr>
          </w:p>
        </w:tc>
      </w:tr>
      <w:tr w:rsidR="00584E42" w14:paraId="2DA14010" w14:textId="77777777">
        <w:trPr>
          <w:cantSplit/>
        </w:trPr>
        <w:tc>
          <w:tcPr>
            <w:tcW w:w="706" w:type="dxa"/>
            <w:tcBorders>
              <w:top w:val="single" w:sz="4" w:space="0" w:color="000000"/>
              <w:left w:val="single" w:sz="4" w:space="0" w:color="000000"/>
              <w:bottom w:val="single" w:sz="4" w:space="0" w:color="000000"/>
              <w:right w:val="single" w:sz="4" w:space="0" w:color="000000"/>
            </w:tcBorders>
          </w:tcPr>
          <w:p w14:paraId="3153F631" w14:textId="77777777" w:rsidR="00584E42" w:rsidRDefault="00584E42">
            <w:pPr>
              <w:numPr>
                <w:ilvl w:val="0"/>
                <w:numId w:val="4"/>
              </w:numPr>
              <w:spacing w:after="60" w:line="240" w:lineRule="auto"/>
              <w:jc w:val="left"/>
              <w:rPr>
                <w:sz w:val="24"/>
                <w:szCs w:val="24"/>
              </w:rPr>
            </w:pPr>
          </w:p>
        </w:tc>
        <w:tc>
          <w:tcPr>
            <w:tcW w:w="5418" w:type="dxa"/>
            <w:tcBorders>
              <w:top w:val="single" w:sz="4" w:space="0" w:color="000000"/>
              <w:left w:val="single" w:sz="4" w:space="0" w:color="000000"/>
              <w:bottom w:val="single" w:sz="4" w:space="0" w:color="000000"/>
              <w:right w:val="single" w:sz="4" w:space="0" w:color="000000"/>
            </w:tcBorders>
          </w:tcPr>
          <w:p w14:paraId="7D1878C9" w14:textId="77777777" w:rsidR="00584E42" w:rsidRDefault="00CD3B29">
            <w:pPr>
              <w:pStyle w:val="affd"/>
              <w:rPr>
                <w:szCs w:val="24"/>
              </w:rPr>
            </w:pPr>
            <w:r>
              <w:rPr>
                <w:szCs w:val="24"/>
              </w:rPr>
              <w:t>ОКОПФ, ОКПО, ОКТМО</w:t>
            </w:r>
          </w:p>
        </w:tc>
        <w:tc>
          <w:tcPr>
            <w:tcW w:w="3828" w:type="dxa"/>
            <w:tcBorders>
              <w:top w:val="single" w:sz="4" w:space="0" w:color="000000"/>
              <w:left w:val="single" w:sz="4" w:space="0" w:color="000000"/>
              <w:bottom w:val="single" w:sz="4" w:space="0" w:color="000000"/>
              <w:right w:val="single" w:sz="4" w:space="0" w:color="000000"/>
            </w:tcBorders>
          </w:tcPr>
          <w:p w14:paraId="2EDE9FB2" w14:textId="77777777" w:rsidR="00584E42" w:rsidRDefault="00584E42">
            <w:pPr>
              <w:pStyle w:val="affd"/>
              <w:rPr>
                <w:szCs w:val="24"/>
              </w:rPr>
            </w:pPr>
          </w:p>
        </w:tc>
      </w:tr>
      <w:tr w:rsidR="00584E42" w14:paraId="0B0A3786" w14:textId="77777777">
        <w:trPr>
          <w:cantSplit/>
        </w:trPr>
        <w:tc>
          <w:tcPr>
            <w:tcW w:w="706" w:type="dxa"/>
            <w:tcBorders>
              <w:top w:val="single" w:sz="4" w:space="0" w:color="000000"/>
              <w:left w:val="single" w:sz="4" w:space="0" w:color="000000"/>
              <w:bottom w:val="single" w:sz="4" w:space="0" w:color="000000"/>
              <w:right w:val="single" w:sz="4" w:space="0" w:color="000000"/>
            </w:tcBorders>
          </w:tcPr>
          <w:p w14:paraId="1E237BD5" w14:textId="77777777" w:rsidR="00584E42" w:rsidRDefault="00584E42">
            <w:pPr>
              <w:numPr>
                <w:ilvl w:val="0"/>
                <w:numId w:val="4"/>
              </w:numPr>
              <w:spacing w:after="60" w:line="240" w:lineRule="auto"/>
              <w:jc w:val="left"/>
              <w:rPr>
                <w:sz w:val="24"/>
                <w:szCs w:val="24"/>
              </w:rPr>
            </w:pPr>
          </w:p>
        </w:tc>
        <w:tc>
          <w:tcPr>
            <w:tcW w:w="5418" w:type="dxa"/>
            <w:tcBorders>
              <w:top w:val="single" w:sz="4" w:space="0" w:color="000000"/>
              <w:left w:val="single" w:sz="4" w:space="0" w:color="000000"/>
              <w:bottom w:val="single" w:sz="4" w:space="0" w:color="000000"/>
              <w:right w:val="single" w:sz="4" w:space="0" w:color="000000"/>
            </w:tcBorders>
          </w:tcPr>
          <w:p w14:paraId="525261EF" w14:textId="77777777" w:rsidR="00584E42" w:rsidRDefault="00CD3B29">
            <w:pPr>
              <w:pStyle w:val="affd"/>
              <w:rPr>
                <w:szCs w:val="24"/>
              </w:rPr>
            </w:pPr>
            <w:r>
              <w:rPr>
                <w:szCs w:val="24"/>
              </w:rPr>
              <w:t>Юридический адрес</w:t>
            </w:r>
          </w:p>
        </w:tc>
        <w:tc>
          <w:tcPr>
            <w:tcW w:w="3828" w:type="dxa"/>
            <w:tcBorders>
              <w:top w:val="single" w:sz="4" w:space="0" w:color="000000"/>
              <w:left w:val="single" w:sz="4" w:space="0" w:color="000000"/>
              <w:bottom w:val="single" w:sz="4" w:space="0" w:color="000000"/>
              <w:right w:val="single" w:sz="4" w:space="0" w:color="000000"/>
            </w:tcBorders>
          </w:tcPr>
          <w:p w14:paraId="3D83F992" w14:textId="77777777" w:rsidR="00584E42" w:rsidRDefault="00584E42">
            <w:pPr>
              <w:pStyle w:val="affd"/>
              <w:rPr>
                <w:szCs w:val="24"/>
              </w:rPr>
            </w:pPr>
          </w:p>
        </w:tc>
      </w:tr>
      <w:tr w:rsidR="00584E42" w14:paraId="659EBC06" w14:textId="77777777">
        <w:trPr>
          <w:cantSplit/>
        </w:trPr>
        <w:tc>
          <w:tcPr>
            <w:tcW w:w="706" w:type="dxa"/>
            <w:tcBorders>
              <w:top w:val="single" w:sz="4" w:space="0" w:color="000000"/>
              <w:left w:val="single" w:sz="4" w:space="0" w:color="000000"/>
              <w:bottom w:val="single" w:sz="4" w:space="0" w:color="000000"/>
              <w:right w:val="single" w:sz="4" w:space="0" w:color="000000"/>
            </w:tcBorders>
          </w:tcPr>
          <w:p w14:paraId="2200CF39" w14:textId="77777777" w:rsidR="00584E42" w:rsidRDefault="00584E42">
            <w:pPr>
              <w:numPr>
                <w:ilvl w:val="0"/>
                <w:numId w:val="4"/>
              </w:numPr>
              <w:spacing w:after="60" w:line="240" w:lineRule="auto"/>
              <w:jc w:val="left"/>
              <w:rPr>
                <w:sz w:val="24"/>
                <w:szCs w:val="24"/>
              </w:rPr>
            </w:pPr>
          </w:p>
        </w:tc>
        <w:tc>
          <w:tcPr>
            <w:tcW w:w="5418" w:type="dxa"/>
            <w:tcBorders>
              <w:top w:val="single" w:sz="4" w:space="0" w:color="000000"/>
              <w:left w:val="single" w:sz="4" w:space="0" w:color="000000"/>
              <w:bottom w:val="single" w:sz="4" w:space="0" w:color="000000"/>
              <w:right w:val="single" w:sz="4" w:space="0" w:color="000000"/>
            </w:tcBorders>
          </w:tcPr>
          <w:p w14:paraId="141A7262" w14:textId="77777777" w:rsidR="00584E42" w:rsidRDefault="00CD3B29">
            <w:pPr>
              <w:pStyle w:val="affd"/>
              <w:rPr>
                <w:szCs w:val="24"/>
              </w:rPr>
            </w:pPr>
            <w:r>
              <w:rPr>
                <w:szCs w:val="24"/>
              </w:rPr>
              <w:t>Почтовый адрес</w:t>
            </w:r>
          </w:p>
        </w:tc>
        <w:tc>
          <w:tcPr>
            <w:tcW w:w="3828" w:type="dxa"/>
            <w:tcBorders>
              <w:top w:val="single" w:sz="4" w:space="0" w:color="000000"/>
              <w:left w:val="single" w:sz="4" w:space="0" w:color="000000"/>
              <w:bottom w:val="single" w:sz="4" w:space="0" w:color="000000"/>
              <w:right w:val="single" w:sz="4" w:space="0" w:color="000000"/>
            </w:tcBorders>
          </w:tcPr>
          <w:p w14:paraId="55A2E7AD" w14:textId="77777777" w:rsidR="00584E42" w:rsidRDefault="00584E42">
            <w:pPr>
              <w:pStyle w:val="affd"/>
              <w:rPr>
                <w:szCs w:val="24"/>
              </w:rPr>
            </w:pPr>
          </w:p>
        </w:tc>
      </w:tr>
      <w:tr w:rsidR="00584E42" w14:paraId="1115484F" w14:textId="77777777">
        <w:trPr>
          <w:cantSplit/>
        </w:trPr>
        <w:tc>
          <w:tcPr>
            <w:tcW w:w="706" w:type="dxa"/>
            <w:tcBorders>
              <w:top w:val="single" w:sz="4" w:space="0" w:color="000000"/>
              <w:left w:val="single" w:sz="4" w:space="0" w:color="000000"/>
              <w:bottom w:val="single" w:sz="4" w:space="0" w:color="000000"/>
              <w:right w:val="single" w:sz="4" w:space="0" w:color="000000"/>
            </w:tcBorders>
          </w:tcPr>
          <w:p w14:paraId="15A02CC4" w14:textId="77777777" w:rsidR="00584E42" w:rsidRDefault="00584E42">
            <w:pPr>
              <w:numPr>
                <w:ilvl w:val="0"/>
                <w:numId w:val="4"/>
              </w:numPr>
              <w:spacing w:after="60" w:line="240" w:lineRule="auto"/>
              <w:jc w:val="left"/>
              <w:rPr>
                <w:sz w:val="24"/>
                <w:szCs w:val="24"/>
              </w:rPr>
            </w:pPr>
          </w:p>
        </w:tc>
        <w:tc>
          <w:tcPr>
            <w:tcW w:w="5418" w:type="dxa"/>
            <w:tcBorders>
              <w:top w:val="single" w:sz="4" w:space="0" w:color="000000"/>
              <w:left w:val="single" w:sz="4" w:space="0" w:color="000000"/>
              <w:bottom w:val="single" w:sz="4" w:space="0" w:color="000000"/>
              <w:right w:val="single" w:sz="4" w:space="0" w:color="000000"/>
            </w:tcBorders>
          </w:tcPr>
          <w:p w14:paraId="3CE214F9" w14:textId="77777777" w:rsidR="00584E42" w:rsidRDefault="00CD3B29">
            <w:pPr>
              <w:pStyle w:val="affd"/>
              <w:rPr>
                <w:szCs w:val="24"/>
              </w:rPr>
            </w:pPr>
            <w:r>
              <w:rPr>
                <w:szCs w:val="24"/>
              </w:rPr>
              <w:t>Фактический адрес</w:t>
            </w:r>
          </w:p>
        </w:tc>
        <w:tc>
          <w:tcPr>
            <w:tcW w:w="3828" w:type="dxa"/>
            <w:tcBorders>
              <w:top w:val="single" w:sz="4" w:space="0" w:color="000000"/>
              <w:left w:val="single" w:sz="4" w:space="0" w:color="000000"/>
              <w:bottom w:val="single" w:sz="4" w:space="0" w:color="000000"/>
              <w:right w:val="single" w:sz="4" w:space="0" w:color="000000"/>
            </w:tcBorders>
          </w:tcPr>
          <w:p w14:paraId="484B7005" w14:textId="77777777" w:rsidR="00584E42" w:rsidRDefault="00584E42">
            <w:pPr>
              <w:pStyle w:val="affd"/>
              <w:rPr>
                <w:szCs w:val="24"/>
              </w:rPr>
            </w:pPr>
          </w:p>
        </w:tc>
      </w:tr>
      <w:tr w:rsidR="00584E42" w14:paraId="750BC428" w14:textId="77777777">
        <w:trPr>
          <w:cantSplit/>
        </w:trPr>
        <w:tc>
          <w:tcPr>
            <w:tcW w:w="706" w:type="dxa"/>
            <w:tcBorders>
              <w:top w:val="single" w:sz="4" w:space="0" w:color="000000"/>
              <w:left w:val="single" w:sz="4" w:space="0" w:color="000000"/>
              <w:bottom w:val="single" w:sz="4" w:space="0" w:color="000000"/>
              <w:right w:val="single" w:sz="4" w:space="0" w:color="000000"/>
            </w:tcBorders>
          </w:tcPr>
          <w:p w14:paraId="7883C607" w14:textId="77777777" w:rsidR="00584E42" w:rsidRDefault="00584E42">
            <w:pPr>
              <w:numPr>
                <w:ilvl w:val="0"/>
                <w:numId w:val="4"/>
              </w:numPr>
              <w:spacing w:after="60" w:line="240" w:lineRule="auto"/>
              <w:jc w:val="left"/>
              <w:rPr>
                <w:sz w:val="24"/>
                <w:szCs w:val="24"/>
              </w:rPr>
            </w:pPr>
          </w:p>
        </w:tc>
        <w:tc>
          <w:tcPr>
            <w:tcW w:w="5418" w:type="dxa"/>
            <w:tcBorders>
              <w:top w:val="single" w:sz="4" w:space="0" w:color="000000"/>
              <w:left w:val="single" w:sz="4" w:space="0" w:color="000000"/>
              <w:bottom w:val="single" w:sz="4" w:space="0" w:color="000000"/>
              <w:right w:val="single" w:sz="4" w:space="0" w:color="000000"/>
            </w:tcBorders>
          </w:tcPr>
          <w:p w14:paraId="7250F7BF" w14:textId="77777777" w:rsidR="00584E42" w:rsidRDefault="00CD3B29">
            <w:pPr>
              <w:pStyle w:val="affd"/>
              <w:rPr>
                <w:szCs w:val="24"/>
              </w:rPr>
            </w:pPr>
            <w:r>
              <w:rPr>
                <w:szCs w:val="24"/>
              </w:rPr>
              <w:t>Филиалы: перечислить наименования и почтовые адреса</w:t>
            </w:r>
          </w:p>
        </w:tc>
        <w:tc>
          <w:tcPr>
            <w:tcW w:w="3828" w:type="dxa"/>
            <w:tcBorders>
              <w:top w:val="single" w:sz="4" w:space="0" w:color="000000"/>
              <w:left w:val="single" w:sz="4" w:space="0" w:color="000000"/>
              <w:bottom w:val="single" w:sz="4" w:space="0" w:color="000000"/>
              <w:right w:val="single" w:sz="4" w:space="0" w:color="000000"/>
            </w:tcBorders>
          </w:tcPr>
          <w:p w14:paraId="273D484F" w14:textId="77777777" w:rsidR="00584E42" w:rsidRDefault="00584E42">
            <w:pPr>
              <w:pStyle w:val="affd"/>
              <w:rPr>
                <w:szCs w:val="24"/>
              </w:rPr>
            </w:pPr>
          </w:p>
        </w:tc>
      </w:tr>
      <w:tr w:rsidR="00584E42" w14:paraId="0B079CC8" w14:textId="77777777">
        <w:trPr>
          <w:cantSplit/>
        </w:trPr>
        <w:tc>
          <w:tcPr>
            <w:tcW w:w="706" w:type="dxa"/>
            <w:tcBorders>
              <w:top w:val="single" w:sz="4" w:space="0" w:color="000000"/>
              <w:left w:val="single" w:sz="4" w:space="0" w:color="000000"/>
              <w:bottom w:val="single" w:sz="4" w:space="0" w:color="000000"/>
              <w:right w:val="single" w:sz="4" w:space="0" w:color="000000"/>
            </w:tcBorders>
          </w:tcPr>
          <w:p w14:paraId="5F711AFB" w14:textId="77777777" w:rsidR="00584E42" w:rsidRDefault="00584E42">
            <w:pPr>
              <w:numPr>
                <w:ilvl w:val="0"/>
                <w:numId w:val="4"/>
              </w:numPr>
              <w:spacing w:after="60" w:line="240" w:lineRule="auto"/>
              <w:jc w:val="left"/>
              <w:rPr>
                <w:sz w:val="24"/>
                <w:szCs w:val="24"/>
              </w:rPr>
            </w:pPr>
          </w:p>
        </w:tc>
        <w:tc>
          <w:tcPr>
            <w:tcW w:w="5418" w:type="dxa"/>
            <w:tcBorders>
              <w:top w:val="single" w:sz="4" w:space="0" w:color="000000"/>
              <w:left w:val="single" w:sz="4" w:space="0" w:color="000000"/>
              <w:bottom w:val="single" w:sz="4" w:space="0" w:color="000000"/>
              <w:right w:val="single" w:sz="4" w:space="0" w:color="000000"/>
            </w:tcBorders>
          </w:tcPr>
          <w:p w14:paraId="1124F11E" w14:textId="77777777" w:rsidR="00584E42" w:rsidRDefault="00CD3B29">
            <w:pPr>
              <w:pStyle w:val="affd"/>
              <w:rPr>
                <w:szCs w:val="24"/>
              </w:rPr>
            </w:pPr>
            <w:r>
              <w:rPr>
                <w:szCs w:val="24"/>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828" w:type="dxa"/>
            <w:tcBorders>
              <w:top w:val="single" w:sz="4" w:space="0" w:color="000000"/>
              <w:left w:val="single" w:sz="4" w:space="0" w:color="000000"/>
              <w:bottom w:val="single" w:sz="4" w:space="0" w:color="000000"/>
              <w:right w:val="single" w:sz="4" w:space="0" w:color="000000"/>
            </w:tcBorders>
          </w:tcPr>
          <w:p w14:paraId="5142CEE2" w14:textId="77777777" w:rsidR="00584E42" w:rsidRDefault="00584E42">
            <w:pPr>
              <w:pStyle w:val="affd"/>
              <w:rPr>
                <w:szCs w:val="24"/>
              </w:rPr>
            </w:pPr>
          </w:p>
        </w:tc>
      </w:tr>
      <w:tr w:rsidR="00584E42" w14:paraId="1AA1BAAA" w14:textId="77777777">
        <w:trPr>
          <w:cantSplit/>
        </w:trPr>
        <w:tc>
          <w:tcPr>
            <w:tcW w:w="706" w:type="dxa"/>
            <w:tcBorders>
              <w:top w:val="single" w:sz="4" w:space="0" w:color="000000"/>
              <w:left w:val="single" w:sz="4" w:space="0" w:color="000000"/>
              <w:bottom w:val="single" w:sz="4" w:space="0" w:color="000000"/>
              <w:right w:val="single" w:sz="4" w:space="0" w:color="000000"/>
            </w:tcBorders>
          </w:tcPr>
          <w:p w14:paraId="3E164E9E" w14:textId="77777777" w:rsidR="00584E42" w:rsidRDefault="00584E42">
            <w:pPr>
              <w:numPr>
                <w:ilvl w:val="0"/>
                <w:numId w:val="4"/>
              </w:numPr>
              <w:spacing w:after="60" w:line="240" w:lineRule="auto"/>
              <w:jc w:val="left"/>
              <w:rPr>
                <w:sz w:val="24"/>
                <w:szCs w:val="24"/>
              </w:rPr>
            </w:pPr>
          </w:p>
        </w:tc>
        <w:tc>
          <w:tcPr>
            <w:tcW w:w="5418" w:type="dxa"/>
            <w:tcBorders>
              <w:top w:val="single" w:sz="4" w:space="0" w:color="000000"/>
              <w:left w:val="single" w:sz="4" w:space="0" w:color="000000"/>
              <w:bottom w:val="single" w:sz="4" w:space="0" w:color="000000"/>
              <w:right w:val="single" w:sz="4" w:space="0" w:color="000000"/>
            </w:tcBorders>
          </w:tcPr>
          <w:p w14:paraId="78D2D272" w14:textId="77777777" w:rsidR="00584E42" w:rsidRDefault="00CD3B29">
            <w:pPr>
              <w:pStyle w:val="affd"/>
              <w:rPr>
                <w:szCs w:val="24"/>
              </w:rPr>
            </w:pPr>
            <w:r>
              <w:rPr>
                <w:szCs w:val="24"/>
              </w:rPr>
              <w:t>Телефоны участника (с указанием кода города)</w:t>
            </w:r>
          </w:p>
        </w:tc>
        <w:tc>
          <w:tcPr>
            <w:tcW w:w="3828" w:type="dxa"/>
            <w:tcBorders>
              <w:top w:val="single" w:sz="4" w:space="0" w:color="000000"/>
              <w:left w:val="single" w:sz="4" w:space="0" w:color="000000"/>
              <w:bottom w:val="single" w:sz="4" w:space="0" w:color="000000"/>
              <w:right w:val="single" w:sz="4" w:space="0" w:color="000000"/>
            </w:tcBorders>
          </w:tcPr>
          <w:p w14:paraId="4AE05174" w14:textId="77777777" w:rsidR="00584E42" w:rsidRDefault="00584E42">
            <w:pPr>
              <w:pStyle w:val="affd"/>
              <w:rPr>
                <w:szCs w:val="24"/>
              </w:rPr>
            </w:pPr>
          </w:p>
        </w:tc>
      </w:tr>
      <w:tr w:rsidR="00584E42" w14:paraId="2A72CBB3" w14:textId="77777777">
        <w:trPr>
          <w:cantSplit/>
        </w:trPr>
        <w:tc>
          <w:tcPr>
            <w:tcW w:w="706" w:type="dxa"/>
            <w:tcBorders>
              <w:top w:val="single" w:sz="4" w:space="0" w:color="000000"/>
              <w:left w:val="single" w:sz="4" w:space="0" w:color="000000"/>
              <w:bottom w:val="single" w:sz="4" w:space="0" w:color="000000"/>
              <w:right w:val="single" w:sz="4" w:space="0" w:color="000000"/>
            </w:tcBorders>
          </w:tcPr>
          <w:p w14:paraId="4982D856" w14:textId="77777777" w:rsidR="00584E42" w:rsidRDefault="00584E42">
            <w:pPr>
              <w:numPr>
                <w:ilvl w:val="0"/>
                <w:numId w:val="4"/>
              </w:numPr>
              <w:spacing w:after="60" w:line="240" w:lineRule="auto"/>
              <w:jc w:val="left"/>
              <w:rPr>
                <w:sz w:val="24"/>
                <w:szCs w:val="24"/>
              </w:rPr>
            </w:pPr>
          </w:p>
        </w:tc>
        <w:tc>
          <w:tcPr>
            <w:tcW w:w="5418" w:type="dxa"/>
            <w:tcBorders>
              <w:top w:val="single" w:sz="4" w:space="0" w:color="000000"/>
              <w:left w:val="single" w:sz="4" w:space="0" w:color="000000"/>
              <w:bottom w:val="single" w:sz="4" w:space="0" w:color="000000"/>
              <w:right w:val="single" w:sz="4" w:space="0" w:color="000000"/>
            </w:tcBorders>
          </w:tcPr>
          <w:p w14:paraId="3BB22725" w14:textId="77777777" w:rsidR="00584E42" w:rsidRDefault="00CD3B29">
            <w:pPr>
              <w:pStyle w:val="affd"/>
              <w:rPr>
                <w:szCs w:val="24"/>
              </w:rPr>
            </w:pPr>
            <w:r>
              <w:rPr>
                <w:szCs w:val="24"/>
              </w:rPr>
              <w:t>Факс участника (с указанием кода города)</w:t>
            </w:r>
          </w:p>
        </w:tc>
        <w:tc>
          <w:tcPr>
            <w:tcW w:w="3828" w:type="dxa"/>
            <w:tcBorders>
              <w:top w:val="single" w:sz="4" w:space="0" w:color="000000"/>
              <w:left w:val="single" w:sz="4" w:space="0" w:color="000000"/>
              <w:bottom w:val="single" w:sz="4" w:space="0" w:color="000000"/>
              <w:right w:val="single" w:sz="4" w:space="0" w:color="000000"/>
            </w:tcBorders>
          </w:tcPr>
          <w:p w14:paraId="3C94905B" w14:textId="77777777" w:rsidR="00584E42" w:rsidRDefault="00584E42">
            <w:pPr>
              <w:pStyle w:val="affd"/>
              <w:rPr>
                <w:szCs w:val="24"/>
              </w:rPr>
            </w:pPr>
          </w:p>
        </w:tc>
      </w:tr>
      <w:tr w:rsidR="00584E42" w14:paraId="2E30AA92" w14:textId="77777777">
        <w:trPr>
          <w:cantSplit/>
          <w:trHeight w:val="116"/>
        </w:trPr>
        <w:tc>
          <w:tcPr>
            <w:tcW w:w="706" w:type="dxa"/>
            <w:tcBorders>
              <w:top w:val="single" w:sz="4" w:space="0" w:color="000000"/>
              <w:left w:val="single" w:sz="4" w:space="0" w:color="000000"/>
              <w:bottom w:val="single" w:sz="4" w:space="0" w:color="000000"/>
              <w:right w:val="single" w:sz="4" w:space="0" w:color="000000"/>
            </w:tcBorders>
          </w:tcPr>
          <w:p w14:paraId="10FD674D" w14:textId="77777777" w:rsidR="00584E42" w:rsidRDefault="00584E42">
            <w:pPr>
              <w:numPr>
                <w:ilvl w:val="0"/>
                <w:numId w:val="4"/>
              </w:numPr>
              <w:spacing w:after="60" w:line="240" w:lineRule="auto"/>
              <w:jc w:val="left"/>
              <w:rPr>
                <w:sz w:val="24"/>
                <w:szCs w:val="24"/>
              </w:rPr>
            </w:pPr>
          </w:p>
        </w:tc>
        <w:tc>
          <w:tcPr>
            <w:tcW w:w="5418" w:type="dxa"/>
            <w:tcBorders>
              <w:top w:val="single" w:sz="4" w:space="0" w:color="000000"/>
              <w:left w:val="single" w:sz="4" w:space="0" w:color="000000"/>
              <w:bottom w:val="single" w:sz="4" w:space="0" w:color="000000"/>
              <w:right w:val="single" w:sz="4" w:space="0" w:color="000000"/>
            </w:tcBorders>
          </w:tcPr>
          <w:p w14:paraId="64709D35" w14:textId="77777777" w:rsidR="00584E42" w:rsidRDefault="00CD3B29">
            <w:pPr>
              <w:pStyle w:val="affd"/>
              <w:rPr>
                <w:szCs w:val="24"/>
              </w:rPr>
            </w:pPr>
            <w:r>
              <w:rPr>
                <w:szCs w:val="24"/>
              </w:rPr>
              <w:t>Адрес электронной почты участника</w:t>
            </w:r>
          </w:p>
        </w:tc>
        <w:tc>
          <w:tcPr>
            <w:tcW w:w="3828" w:type="dxa"/>
            <w:tcBorders>
              <w:top w:val="single" w:sz="4" w:space="0" w:color="000000"/>
              <w:left w:val="single" w:sz="4" w:space="0" w:color="000000"/>
              <w:bottom w:val="single" w:sz="4" w:space="0" w:color="000000"/>
              <w:right w:val="single" w:sz="4" w:space="0" w:color="000000"/>
            </w:tcBorders>
          </w:tcPr>
          <w:p w14:paraId="4F4BE8D9" w14:textId="77777777" w:rsidR="00584E42" w:rsidRDefault="00584E42">
            <w:pPr>
              <w:pStyle w:val="affd"/>
              <w:rPr>
                <w:szCs w:val="24"/>
              </w:rPr>
            </w:pPr>
          </w:p>
        </w:tc>
      </w:tr>
      <w:tr w:rsidR="00584E42" w14:paraId="0D475450" w14:textId="77777777">
        <w:trPr>
          <w:cantSplit/>
        </w:trPr>
        <w:tc>
          <w:tcPr>
            <w:tcW w:w="706" w:type="dxa"/>
            <w:tcBorders>
              <w:top w:val="single" w:sz="4" w:space="0" w:color="000000"/>
              <w:left w:val="single" w:sz="4" w:space="0" w:color="000000"/>
              <w:bottom w:val="single" w:sz="4" w:space="0" w:color="000000"/>
              <w:right w:val="single" w:sz="4" w:space="0" w:color="000000"/>
            </w:tcBorders>
          </w:tcPr>
          <w:p w14:paraId="1C0C5F6F" w14:textId="77777777" w:rsidR="00584E42" w:rsidRDefault="00584E42">
            <w:pPr>
              <w:numPr>
                <w:ilvl w:val="0"/>
                <w:numId w:val="4"/>
              </w:numPr>
              <w:spacing w:after="60" w:line="240" w:lineRule="auto"/>
              <w:jc w:val="left"/>
              <w:rPr>
                <w:sz w:val="24"/>
                <w:szCs w:val="24"/>
              </w:rPr>
            </w:pPr>
          </w:p>
        </w:tc>
        <w:tc>
          <w:tcPr>
            <w:tcW w:w="5418" w:type="dxa"/>
            <w:tcBorders>
              <w:top w:val="single" w:sz="4" w:space="0" w:color="000000"/>
              <w:left w:val="single" w:sz="4" w:space="0" w:color="000000"/>
              <w:bottom w:val="single" w:sz="4" w:space="0" w:color="000000"/>
              <w:right w:val="single" w:sz="4" w:space="0" w:color="000000"/>
            </w:tcBorders>
          </w:tcPr>
          <w:p w14:paraId="21B5E83D" w14:textId="77777777" w:rsidR="00584E42" w:rsidRDefault="00CD3B29">
            <w:pPr>
              <w:pStyle w:val="affd"/>
              <w:rPr>
                <w:color w:val="000000"/>
                <w:szCs w:val="24"/>
              </w:rPr>
            </w:pPr>
            <w:r>
              <w:rPr>
                <w:color w:val="000000"/>
                <w:szCs w:val="24"/>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3828" w:type="dxa"/>
            <w:tcBorders>
              <w:top w:val="single" w:sz="4" w:space="0" w:color="000000"/>
              <w:left w:val="single" w:sz="4" w:space="0" w:color="000000"/>
              <w:bottom w:val="single" w:sz="4" w:space="0" w:color="000000"/>
              <w:right w:val="single" w:sz="4" w:space="0" w:color="000000"/>
            </w:tcBorders>
          </w:tcPr>
          <w:p w14:paraId="5A9B2781" w14:textId="77777777" w:rsidR="00584E42" w:rsidRDefault="00584E42">
            <w:pPr>
              <w:pStyle w:val="affd"/>
              <w:rPr>
                <w:color w:val="000000"/>
                <w:szCs w:val="24"/>
              </w:rPr>
            </w:pPr>
          </w:p>
        </w:tc>
      </w:tr>
      <w:tr w:rsidR="00584E42" w14:paraId="3FEF6415" w14:textId="77777777">
        <w:trPr>
          <w:cantSplit/>
        </w:trPr>
        <w:tc>
          <w:tcPr>
            <w:tcW w:w="706" w:type="dxa"/>
            <w:tcBorders>
              <w:top w:val="single" w:sz="4" w:space="0" w:color="000000"/>
              <w:left w:val="single" w:sz="4" w:space="0" w:color="000000"/>
              <w:bottom w:val="single" w:sz="4" w:space="0" w:color="000000"/>
              <w:right w:val="single" w:sz="4" w:space="0" w:color="000000"/>
            </w:tcBorders>
          </w:tcPr>
          <w:p w14:paraId="047A2961" w14:textId="77777777" w:rsidR="00584E42" w:rsidRDefault="00584E42">
            <w:pPr>
              <w:numPr>
                <w:ilvl w:val="0"/>
                <w:numId w:val="4"/>
              </w:numPr>
              <w:spacing w:after="60" w:line="240" w:lineRule="auto"/>
              <w:jc w:val="left"/>
              <w:rPr>
                <w:color w:val="000000"/>
                <w:sz w:val="24"/>
                <w:szCs w:val="24"/>
              </w:rPr>
            </w:pPr>
          </w:p>
        </w:tc>
        <w:tc>
          <w:tcPr>
            <w:tcW w:w="5418" w:type="dxa"/>
            <w:tcBorders>
              <w:top w:val="single" w:sz="4" w:space="0" w:color="000000"/>
              <w:left w:val="single" w:sz="4" w:space="0" w:color="000000"/>
              <w:bottom w:val="single" w:sz="4" w:space="0" w:color="000000"/>
              <w:right w:val="single" w:sz="4" w:space="0" w:color="000000"/>
            </w:tcBorders>
          </w:tcPr>
          <w:p w14:paraId="5D921713" w14:textId="77777777" w:rsidR="00584E42" w:rsidRDefault="00CD3B29">
            <w:pPr>
              <w:pStyle w:val="affd"/>
              <w:rPr>
                <w:color w:val="000000"/>
                <w:szCs w:val="24"/>
              </w:rPr>
            </w:pPr>
            <w:r>
              <w:rPr>
                <w:color w:val="000000"/>
                <w:szCs w:val="24"/>
              </w:rPr>
              <w:t>Фамилия, Имя и Отчество главного бухгалтера участника</w:t>
            </w:r>
          </w:p>
        </w:tc>
        <w:tc>
          <w:tcPr>
            <w:tcW w:w="3828" w:type="dxa"/>
            <w:tcBorders>
              <w:top w:val="single" w:sz="4" w:space="0" w:color="000000"/>
              <w:left w:val="single" w:sz="4" w:space="0" w:color="000000"/>
              <w:bottom w:val="single" w:sz="4" w:space="0" w:color="000000"/>
              <w:right w:val="single" w:sz="4" w:space="0" w:color="000000"/>
            </w:tcBorders>
          </w:tcPr>
          <w:p w14:paraId="488C0D84" w14:textId="77777777" w:rsidR="00584E42" w:rsidRDefault="00584E42">
            <w:pPr>
              <w:pStyle w:val="affd"/>
              <w:rPr>
                <w:color w:val="000000"/>
                <w:szCs w:val="24"/>
              </w:rPr>
            </w:pPr>
          </w:p>
        </w:tc>
      </w:tr>
      <w:tr w:rsidR="00584E42" w14:paraId="1D0D6D30" w14:textId="77777777">
        <w:trPr>
          <w:cantSplit/>
        </w:trPr>
        <w:tc>
          <w:tcPr>
            <w:tcW w:w="706" w:type="dxa"/>
            <w:tcBorders>
              <w:top w:val="single" w:sz="4" w:space="0" w:color="000000"/>
              <w:left w:val="single" w:sz="4" w:space="0" w:color="000000"/>
              <w:bottom w:val="single" w:sz="4" w:space="0" w:color="000000"/>
              <w:right w:val="single" w:sz="4" w:space="0" w:color="000000"/>
            </w:tcBorders>
          </w:tcPr>
          <w:p w14:paraId="5DDF5F61" w14:textId="77777777" w:rsidR="00584E42" w:rsidRDefault="00584E42">
            <w:pPr>
              <w:numPr>
                <w:ilvl w:val="0"/>
                <w:numId w:val="4"/>
              </w:numPr>
              <w:spacing w:after="60" w:line="240" w:lineRule="auto"/>
              <w:jc w:val="left"/>
              <w:rPr>
                <w:color w:val="000000"/>
                <w:sz w:val="24"/>
                <w:szCs w:val="24"/>
              </w:rPr>
            </w:pPr>
          </w:p>
        </w:tc>
        <w:tc>
          <w:tcPr>
            <w:tcW w:w="5418" w:type="dxa"/>
            <w:tcBorders>
              <w:top w:val="single" w:sz="4" w:space="0" w:color="000000"/>
              <w:left w:val="single" w:sz="4" w:space="0" w:color="000000"/>
              <w:bottom w:val="single" w:sz="4" w:space="0" w:color="000000"/>
              <w:right w:val="single" w:sz="4" w:space="0" w:color="000000"/>
            </w:tcBorders>
          </w:tcPr>
          <w:p w14:paraId="5D5AFFB4" w14:textId="77777777" w:rsidR="00584E42" w:rsidRDefault="00CD3B29">
            <w:pPr>
              <w:pStyle w:val="affd"/>
              <w:rPr>
                <w:szCs w:val="24"/>
              </w:rPr>
            </w:pPr>
            <w:r>
              <w:rPr>
                <w:szCs w:val="24"/>
              </w:rPr>
              <w:t>Фамилия, Имя и Отчество ответственного лица участника с указанием должности и контактного телефона</w:t>
            </w:r>
          </w:p>
        </w:tc>
        <w:tc>
          <w:tcPr>
            <w:tcW w:w="3828" w:type="dxa"/>
            <w:tcBorders>
              <w:top w:val="single" w:sz="4" w:space="0" w:color="000000"/>
              <w:left w:val="single" w:sz="4" w:space="0" w:color="000000"/>
              <w:bottom w:val="single" w:sz="4" w:space="0" w:color="000000"/>
              <w:right w:val="single" w:sz="4" w:space="0" w:color="000000"/>
            </w:tcBorders>
          </w:tcPr>
          <w:p w14:paraId="071072B6" w14:textId="77777777" w:rsidR="00584E42" w:rsidRDefault="00584E42">
            <w:pPr>
              <w:pStyle w:val="affd"/>
              <w:rPr>
                <w:szCs w:val="24"/>
              </w:rPr>
            </w:pPr>
          </w:p>
        </w:tc>
      </w:tr>
    </w:tbl>
    <w:p w14:paraId="27227F57" w14:textId="77777777" w:rsidR="00584E42" w:rsidRDefault="00584E42">
      <w:pPr>
        <w:spacing w:line="240" w:lineRule="auto"/>
        <w:rPr>
          <w:sz w:val="24"/>
          <w:szCs w:val="24"/>
        </w:rPr>
      </w:pPr>
    </w:p>
    <w:p w14:paraId="717BE938" w14:textId="77777777" w:rsidR="00584E42" w:rsidRDefault="00CD3B29">
      <w:pPr>
        <w:spacing w:line="240" w:lineRule="auto"/>
        <w:rPr>
          <w:sz w:val="24"/>
          <w:szCs w:val="24"/>
        </w:rPr>
      </w:pPr>
      <w:r>
        <w:rPr>
          <w:sz w:val="24"/>
          <w:szCs w:val="24"/>
        </w:rPr>
        <w:t>_________________________________</w:t>
      </w:r>
    </w:p>
    <w:p w14:paraId="39AF0786" w14:textId="77777777" w:rsidR="00584E42" w:rsidRDefault="00CD3B29">
      <w:pPr>
        <w:spacing w:line="240" w:lineRule="auto"/>
        <w:ind w:right="3684"/>
        <w:rPr>
          <w:sz w:val="24"/>
          <w:szCs w:val="24"/>
          <w:vertAlign w:val="superscript"/>
        </w:rPr>
      </w:pPr>
      <w:r>
        <w:rPr>
          <w:sz w:val="24"/>
          <w:szCs w:val="24"/>
          <w:vertAlign w:val="superscript"/>
        </w:rPr>
        <w:t>(подпись, М.П.)</w:t>
      </w:r>
    </w:p>
    <w:p w14:paraId="0AC07507" w14:textId="77777777" w:rsidR="00584E42" w:rsidRDefault="00CD3B29">
      <w:pPr>
        <w:spacing w:line="240" w:lineRule="auto"/>
        <w:rPr>
          <w:sz w:val="24"/>
          <w:szCs w:val="24"/>
        </w:rPr>
      </w:pPr>
      <w:r>
        <w:rPr>
          <w:sz w:val="24"/>
          <w:szCs w:val="24"/>
        </w:rPr>
        <w:t>_________________________________</w:t>
      </w:r>
    </w:p>
    <w:p w14:paraId="14563CC0" w14:textId="77777777" w:rsidR="00584E42" w:rsidRDefault="00CD3B29">
      <w:pPr>
        <w:spacing w:line="240" w:lineRule="auto"/>
        <w:ind w:right="3684"/>
        <w:rPr>
          <w:sz w:val="24"/>
          <w:szCs w:val="24"/>
          <w:vertAlign w:val="superscript"/>
        </w:rPr>
      </w:pPr>
      <w:r>
        <w:rPr>
          <w:sz w:val="24"/>
          <w:szCs w:val="24"/>
          <w:vertAlign w:val="superscript"/>
        </w:rPr>
        <w:t>(фамилия, имя, отчество подписавшего, должность)</w:t>
      </w:r>
    </w:p>
    <w:p w14:paraId="4B6555DC" w14:textId="77777777" w:rsidR="00584E42" w:rsidRDefault="00CD3B29">
      <w:pPr>
        <w:pBdr>
          <w:bottom w:val="single" w:sz="4" w:space="1" w:color="000000"/>
        </w:pBdr>
        <w:shd w:val="clear" w:color="auto" w:fill="E0E0E0"/>
        <w:spacing w:line="240" w:lineRule="auto"/>
        <w:ind w:right="21" w:firstLine="0"/>
        <w:jc w:val="center"/>
        <w:rPr>
          <w:b/>
          <w:color w:val="000000"/>
          <w:spacing w:val="36"/>
          <w:sz w:val="24"/>
          <w:szCs w:val="24"/>
        </w:rPr>
        <w:sectPr w:rsidR="00584E42">
          <w:footerReference w:type="default" r:id="rId14"/>
          <w:footerReference w:type="first" r:id="rId15"/>
          <w:pgSz w:w="11906" w:h="16838"/>
          <w:pgMar w:top="567" w:right="707" w:bottom="737" w:left="1134" w:header="0" w:footer="680" w:gutter="0"/>
          <w:cols w:space="720"/>
          <w:formProt w:val="0"/>
          <w:titlePg/>
          <w:docGrid w:linePitch="360"/>
        </w:sectPr>
      </w:pPr>
      <w:r>
        <w:rPr>
          <w:b/>
          <w:color w:val="000000"/>
          <w:spacing w:val="36"/>
          <w:sz w:val="24"/>
          <w:szCs w:val="24"/>
        </w:rPr>
        <w:t>конец формы</w:t>
      </w:r>
    </w:p>
    <w:p w14:paraId="099BB709" w14:textId="77777777" w:rsidR="00584E42" w:rsidRDefault="00584E42">
      <w:pPr>
        <w:ind w:left="1134" w:right="-2177"/>
      </w:pPr>
    </w:p>
    <w:p w14:paraId="35C98D24" w14:textId="36FBCA5F" w:rsidR="00584E42" w:rsidRPr="008317EB" w:rsidRDefault="00CD3B29">
      <w:pPr>
        <w:spacing w:line="240" w:lineRule="auto"/>
        <w:jc w:val="right"/>
        <w:rPr>
          <w:b/>
          <w:bCs/>
          <w:sz w:val="24"/>
          <w:szCs w:val="24"/>
        </w:rPr>
      </w:pPr>
      <w:r>
        <w:rPr>
          <w:b/>
          <w:bCs/>
          <w:sz w:val="24"/>
          <w:szCs w:val="24"/>
        </w:rPr>
        <w:t xml:space="preserve">ПРИЛОЖЕНИЕ </w:t>
      </w:r>
      <w:r w:rsidR="000B2C43" w:rsidRPr="008317EB">
        <w:rPr>
          <w:b/>
          <w:bCs/>
          <w:sz w:val="24"/>
          <w:szCs w:val="24"/>
        </w:rPr>
        <w:t>5</w:t>
      </w:r>
    </w:p>
    <w:p w14:paraId="103872C0" w14:textId="77777777" w:rsidR="00584E42" w:rsidRDefault="00584E42">
      <w:pPr>
        <w:spacing w:line="240" w:lineRule="auto"/>
        <w:jc w:val="center"/>
        <w:rPr>
          <w:b/>
          <w:sz w:val="24"/>
          <w:szCs w:val="24"/>
          <w:highlight w:val="yellow"/>
        </w:rPr>
      </w:pPr>
    </w:p>
    <w:p w14:paraId="6096ECF7" w14:textId="3B5F5264" w:rsidR="00584E42" w:rsidRDefault="00CD3B29">
      <w:pPr>
        <w:tabs>
          <w:tab w:val="left" w:pos="1260"/>
          <w:tab w:val="left" w:pos="1560"/>
        </w:tabs>
        <w:spacing w:line="240" w:lineRule="auto"/>
        <w:ind w:left="283"/>
        <w:jc w:val="center"/>
        <w:outlineLvl w:val="2"/>
        <w:rPr>
          <w:b/>
          <w:sz w:val="24"/>
          <w:szCs w:val="24"/>
        </w:rPr>
      </w:pPr>
      <w:r>
        <w:rPr>
          <w:b/>
          <w:bCs/>
          <w:sz w:val="24"/>
          <w:szCs w:val="24"/>
          <w:lang w:eastAsia="x-none"/>
        </w:rPr>
        <w:t xml:space="preserve">Закупка </w:t>
      </w:r>
      <w:r w:rsidR="00262D15" w:rsidRPr="00262D15">
        <w:rPr>
          <w:b/>
          <w:bCs/>
          <w:sz w:val="24"/>
          <w:szCs w:val="24"/>
          <w:lang w:eastAsia="x-none"/>
        </w:rPr>
        <w:t>системы мониторинга событий ИБ</w:t>
      </w:r>
    </w:p>
    <w:p w14:paraId="190DA8EF" w14:textId="77777777" w:rsidR="00584E42" w:rsidRDefault="00584E42">
      <w:pPr>
        <w:tabs>
          <w:tab w:val="left" w:pos="1260"/>
          <w:tab w:val="left" w:pos="1560"/>
        </w:tabs>
        <w:spacing w:line="240" w:lineRule="auto"/>
        <w:ind w:left="283"/>
        <w:jc w:val="center"/>
        <w:outlineLvl w:val="2"/>
        <w:rPr>
          <w:b/>
          <w:bCs/>
          <w:sz w:val="24"/>
          <w:szCs w:val="24"/>
          <w:lang w:eastAsia="x-none"/>
        </w:rPr>
      </w:pPr>
    </w:p>
    <w:p w14:paraId="3C168D33" w14:textId="77777777" w:rsidR="00584E42" w:rsidRDefault="00CD3B29">
      <w:pPr>
        <w:tabs>
          <w:tab w:val="left" w:pos="1260"/>
          <w:tab w:val="left" w:pos="1560"/>
        </w:tabs>
        <w:spacing w:line="240" w:lineRule="auto"/>
        <w:ind w:left="993" w:right="-141" w:firstLine="850"/>
        <w:outlineLvl w:val="2"/>
        <w:rPr>
          <w:sz w:val="24"/>
          <w:szCs w:val="24"/>
          <w:lang w:eastAsia="x-none"/>
        </w:rPr>
      </w:pPr>
      <w:bookmarkStart w:id="106" w:name="_Hlk83117220"/>
      <w:r>
        <w:rPr>
          <w:sz w:val="24"/>
          <w:szCs w:val="24"/>
          <w:lang w:eastAsia="x-none"/>
        </w:rPr>
        <w:t>Для определения начальной (максимальной) цены договора использован метод сопоставимых рыночных цен (анализ рынка).</w:t>
      </w:r>
      <w:bookmarkEnd w:id="106"/>
    </w:p>
    <w:p w14:paraId="4833B618" w14:textId="77777777" w:rsidR="00584E42" w:rsidRDefault="00584E42">
      <w:pPr>
        <w:tabs>
          <w:tab w:val="left" w:pos="1260"/>
          <w:tab w:val="left" w:pos="1560"/>
        </w:tabs>
        <w:spacing w:line="240" w:lineRule="auto"/>
        <w:ind w:left="851" w:firstLine="709"/>
        <w:outlineLvl w:val="2"/>
        <w:rPr>
          <w:sz w:val="24"/>
          <w:szCs w:val="24"/>
          <w:lang w:eastAsia="x-none"/>
        </w:rPr>
      </w:pPr>
    </w:p>
    <w:p w14:paraId="02DD8506" w14:textId="77777777" w:rsidR="00584E42" w:rsidRDefault="00CD3B29">
      <w:pPr>
        <w:tabs>
          <w:tab w:val="left" w:pos="1260"/>
          <w:tab w:val="left" w:pos="1560"/>
        </w:tabs>
        <w:spacing w:after="60" w:line="240" w:lineRule="auto"/>
        <w:ind w:left="851" w:firstLine="709"/>
        <w:outlineLvl w:val="2"/>
        <w:rPr>
          <w:sz w:val="24"/>
          <w:szCs w:val="24"/>
          <w:lang w:eastAsia="x-none"/>
        </w:rPr>
      </w:pPr>
      <w:r>
        <w:rPr>
          <w:sz w:val="24"/>
          <w:szCs w:val="24"/>
          <w:lang w:eastAsia="x-none"/>
        </w:rPr>
        <w:t>Расчет начальной (максимальной) цены договора:</w:t>
      </w:r>
    </w:p>
    <w:tbl>
      <w:tblPr>
        <w:tblStyle w:val="120"/>
        <w:tblW w:w="10206" w:type="dxa"/>
        <w:tblInd w:w="959" w:type="dxa"/>
        <w:tblLayout w:type="fixed"/>
        <w:tblLook w:val="04A0" w:firstRow="1" w:lastRow="0" w:firstColumn="1" w:lastColumn="0" w:noHBand="0" w:noVBand="1"/>
      </w:tblPr>
      <w:tblGrid>
        <w:gridCol w:w="1956"/>
        <w:gridCol w:w="1832"/>
        <w:gridCol w:w="3016"/>
        <w:gridCol w:w="1698"/>
        <w:gridCol w:w="1704"/>
      </w:tblGrid>
      <w:tr w:rsidR="00584E42" w14:paraId="0E54FC65" w14:textId="77777777">
        <w:tc>
          <w:tcPr>
            <w:tcW w:w="1956" w:type="dxa"/>
            <w:vAlign w:val="center"/>
          </w:tcPr>
          <w:p w14:paraId="0744E38B" w14:textId="77777777" w:rsidR="00584E42" w:rsidRDefault="00CD3B29">
            <w:pPr>
              <w:tabs>
                <w:tab w:val="left" w:pos="1260"/>
                <w:tab w:val="left" w:pos="1560"/>
              </w:tabs>
              <w:suppressAutoHyphens w:val="0"/>
              <w:spacing w:line="240" w:lineRule="auto"/>
              <w:ind w:firstLine="0"/>
              <w:jc w:val="center"/>
              <w:outlineLvl w:val="2"/>
              <w:rPr>
                <w:sz w:val="22"/>
                <w:szCs w:val="22"/>
                <w:lang w:eastAsia="x-none"/>
              </w:rPr>
            </w:pPr>
            <w:r>
              <w:rPr>
                <w:sz w:val="22"/>
                <w:szCs w:val="22"/>
                <w:lang w:eastAsia="x-none"/>
              </w:rPr>
              <w:t>Предмет закупки</w:t>
            </w:r>
          </w:p>
        </w:tc>
        <w:tc>
          <w:tcPr>
            <w:tcW w:w="1832" w:type="dxa"/>
          </w:tcPr>
          <w:p w14:paraId="78D9ECFD" w14:textId="77777777" w:rsidR="00584E42" w:rsidRDefault="00CD3B29">
            <w:pPr>
              <w:tabs>
                <w:tab w:val="left" w:pos="1260"/>
                <w:tab w:val="left" w:pos="1560"/>
              </w:tabs>
              <w:suppressAutoHyphens w:val="0"/>
              <w:spacing w:line="240" w:lineRule="auto"/>
              <w:ind w:firstLine="0"/>
              <w:jc w:val="center"/>
              <w:outlineLvl w:val="2"/>
              <w:rPr>
                <w:sz w:val="22"/>
                <w:szCs w:val="22"/>
                <w:lang w:eastAsia="x-none"/>
              </w:rPr>
            </w:pPr>
            <w:r>
              <w:rPr>
                <w:sz w:val="22"/>
                <w:szCs w:val="22"/>
                <w:lang w:eastAsia="x-none"/>
              </w:rPr>
              <w:t>Основные характеристики объекта закупки</w:t>
            </w:r>
          </w:p>
        </w:tc>
        <w:tc>
          <w:tcPr>
            <w:tcW w:w="3016" w:type="dxa"/>
            <w:vAlign w:val="center"/>
          </w:tcPr>
          <w:p w14:paraId="5B659E29" w14:textId="77777777" w:rsidR="00584E42" w:rsidRDefault="00CD3B29">
            <w:pPr>
              <w:tabs>
                <w:tab w:val="left" w:pos="1260"/>
                <w:tab w:val="left" w:pos="1560"/>
              </w:tabs>
              <w:suppressAutoHyphens w:val="0"/>
              <w:spacing w:line="240" w:lineRule="auto"/>
              <w:ind w:firstLine="0"/>
              <w:jc w:val="center"/>
              <w:outlineLvl w:val="2"/>
              <w:rPr>
                <w:sz w:val="22"/>
                <w:szCs w:val="22"/>
                <w:lang w:eastAsia="x-none"/>
              </w:rPr>
            </w:pPr>
            <w:r>
              <w:rPr>
                <w:sz w:val="22"/>
                <w:szCs w:val="22"/>
                <w:lang w:eastAsia="x-none"/>
              </w:rPr>
              <w:t>Источники ценовой информации</w:t>
            </w:r>
          </w:p>
        </w:tc>
        <w:tc>
          <w:tcPr>
            <w:tcW w:w="1698" w:type="dxa"/>
            <w:vAlign w:val="center"/>
          </w:tcPr>
          <w:p w14:paraId="647169FA" w14:textId="77777777" w:rsidR="00584E42" w:rsidRDefault="00CD3B29">
            <w:pPr>
              <w:tabs>
                <w:tab w:val="left" w:pos="1260"/>
                <w:tab w:val="left" w:pos="1560"/>
              </w:tabs>
              <w:suppressAutoHyphens w:val="0"/>
              <w:spacing w:line="240" w:lineRule="auto"/>
              <w:ind w:firstLine="0"/>
              <w:jc w:val="center"/>
              <w:outlineLvl w:val="2"/>
              <w:rPr>
                <w:sz w:val="22"/>
                <w:szCs w:val="22"/>
                <w:lang w:eastAsia="x-none"/>
              </w:rPr>
            </w:pPr>
            <w:r>
              <w:rPr>
                <w:sz w:val="22"/>
                <w:szCs w:val="22"/>
                <w:lang w:eastAsia="x-none"/>
              </w:rPr>
              <w:t>Стоимость</w:t>
            </w:r>
          </w:p>
          <w:p w14:paraId="6DFB88EA" w14:textId="77777777" w:rsidR="00584E42" w:rsidRDefault="00CD3B29">
            <w:pPr>
              <w:tabs>
                <w:tab w:val="left" w:pos="1260"/>
                <w:tab w:val="left" w:pos="1560"/>
              </w:tabs>
              <w:suppressAutoHyphens w:val="0"/>
              <w:spacing w:line="240" w:lineRule="auto"/>
              <w:ind w:firstLine="0"/>
              <w:jc w:val="center"/>
              <w:outlineLvl w:val="2"/>
              <w:rPr>
                <w:sz w:val="22"/>
                <w:szCs w:val="22"/>
                <w:lang w:eastAsia="x-none"/>
              </w:rPr>
            </w:pPr>
            <w:r>
              <w:rPr>
                <w:sz w:val="22"/>
                <w:szCs w:val="22"/>
                <w:lang w:eastAsia="x-none"/>
              </w:rPr>
              <w:t>единицы, руб.,</w:t>
            </w:r>
          </w:p>
          <w:p w14:paraId="65C064D4" w14:textId="77777777" w:rsidR="00584E42" w:rsidRDefault="00CD3B29">
            <w:pPr>
              <w:tabs>
                <w:tab w:val="left" w:pos="1260"/>
                <w:tab w:val="left" w:pos="1560"/>
              </w:tabs>
              <w:suppressAutoHyphens w:val="0"/>
              <w:spacing w:line="240" w:lineRule="auto"/>
              <w:ind w:firstLine="0"/>
              <w:jc w:val="center"/>
              <w:outlineLvl w:val="2"/>
              <w:rPr>
                <w:sz w:val="22"/>
                <w:szCs w:val="22"/>
                <w:lang w:eastAsia="x-none"/>
              </w:rPr>
            </w:pPr>
            <w:r>
              <w:rPr>
                <w:sz w:val="22"/>
                <w:szCs w:val="22"/>
                <w:lang w:eastAsia="x-none"/>
              </w:rPr>
              <w:t>без НДС</w:t>
            </w:r>
          </w:p>
        </w:tc>
        <w:tc>
          <w:tcPr>
            <w:tcW w:w="1704" w:type="dxa"/>
          </w:tcPr>
          <w:p w14:paraId="20E9018B" w14:textId="77777777" w:rsidR="00584E42" w:rsidRDefault="00CD3B29">
            <w:pPr>
              <w:tabs>
                <w:tab w:val="left" w:pos="1260"/>
                <w:tab w:val="left" w:pos="1560"/>
              </w:tabs>
              <w:suppressAutoHyphens w:val="0"/>
              <w:spacing w:line="240" w:lineRule="auto"/>
              <w:ind w:firstLine="0"/>
              <w:jc w:val="center"/>
              <w:outlineLvl w:val="2"/>
              <w:rPr>
                <w:sz w:val="22"/>
                <w:szCs w:val="22"/>
                <w:lang w:eastAsia="x-none"/>
              </w:rPr>
            </w:pPr>
            <w:r>
              <w:rPr>
                <w:sz w:val="22"/>
                <w:szCs w:val="22"/>
                <w:lang w:eastAsia="x-none"/>
              </w:rPr>
              <w:t>Общая стоимость, руб.,</w:t>
            </w:r>
          </w:p>
          <w:p w14:paraId="25ECF3E2" w14:textId="77777777" w:rsidR="00584E42" w:rsidRDefault="00CD3B29">
            <w:pPr>
              <w:tabs>
                <w:tab w:val="left" w:pos="1260"/>
                <w:tab w:val="left" w:pos="1560"/>
              </w:tabs>
              <w:suppressAutoHyphens w:val="0"/>
              <w:spacing w:line="240" w:lineRule="auto"/>
              <w:ind w:firstLine="0"/>
              <w:jc w:val="center"/>
              <w:outlineLvl w:val="2"/>
              <w:rPr>
                <w:sz w:val="22"/>
                <w:szCs w:val="22"/>
                <w:lang w:eastAsia="x-none"/>
              </w:rPr>
            </w:pPr>
            <w:r>
              <w:rPr>
                <w:sz w:val="22"/>
                <w:szCs w:val="22"/>
                <w:lang w:eastAsia="x-none"/>
              </w:rPr>
              <w:t>без НДС</w:t>
            </w:r>
          </w:p>
        </w:tc>
      </w:tr>
      <w:tr w:rsidR="00584E42" w14:paraId="4B03943C" w14:textId="77777777">
        <w:tc>
          <w:tcPr>
            <w:tcW w:w="1956" w:type="dxa"/>
            <w:vMerge w:val="restart"/>
            <w:vAlign w:val="center"/>
          </w:tcPr>
          <w:p w14:paraId="6D63799E" w14:textId="42DE8512" w:rsidR="00584E42" w:rsidRPr="00262D15" w:rsidRDefault="00852B32">
            <w:pPr>
              <w:tabs>
                <w:tab w:val="left" w:pos="1260"/>
                <w:tab w:val="left" w:pos="1560"/>
              </w:tabs>
              <w:suppressAutoHyphens w:val="0"/>
              <w:spacing w:line="240" w:lineRule="auto"/>
              <w:ind w:firstLine="0"/>
              <w:jc w:val="center"/>
              <w:outlineLvl w:val="2"/>
              <w:rPr>
                <w:sz w:val="22"/>
                <w:szCs w:val="22"/>
                <w:highlight w:val="yellow"/>
                <w:lang w:eastAsia="x-none"/>
              </w:rPr>
            </w:pPr>
            <w:r w:rsidRPr="00852B32">
              <w:rPr>
                <w:sz w:val="22"/>
                <w:szCs w:val="22"/>
              </w:rPr>
              <w:t>Право на использование ПО Платформа Радар до 700 EPS; вкл. гарантию на ПО на 12 месяцев; вкл. право на обновления ПО на 12 месяцев</w:t>
            </w:r>
            <w:r w:rsidR="00CD3B29" w:rsidRPr="00852B32">
              <w:rPr>
                <w:sz w:val="22"/>
                <w:szCs w:val="22"/>
              </w:rPr>
              <w:t>.</w:t>
            </w:r>
          </w:p>
        </w:tc>
        <w:tc>
          <w:tcPr>
            <w:tcW w:w="1832" w:type="dxa"/>
            <w:vMerge w:val="restart"/>
            <w:vAlign w:val="center"/>
          </w:tcPr>
          <w:p w14:paraId="1C3D94D1" w14:textId="77777777" w:rsidR="00584E42" w:rsidRPr="00262D15" w:rsidRDefault="00CD3B29">
            <w:pPr>
              <w:tabs>
                <w:tab w:val="left" w:pos="1260"/>
                <w:tab w:val="left" w:pos="1560"/>
              </w:tabs>
              <w:suppressAutoHyphens w:val="0"/>
              <w:spacing w:line="240" w:lineRule="auto"/>
              <w:ind w:firstLine="0"/>
              <w:jc w:val="center"/>
              <w:outlineLvl w:val="2"/>
              <w:rPr>
                <w:sz w:val="22"/>
                <w:szCs w:val="22"/>
                <w:highlight w:val="yellow"/>
                <w:lang w:eastAsia="x-none"/>
              </w:rPr>
            </w:pPr>
            <w:r w:rsidRPr="00852B32">
              <w:rPr>
                <w:sz w:val="22"/>
                <w:szCs w:val="22"/>
              </w:rPr>
              <w:t>В соответствии с Техническим заданием Заказчика</w:t>
            </w:r>
          </w:p>
        </w:tc>
        <w:tc>
          <w:tcPr>
            <w:tcW w:w="3016" w:type="dxa"/>
            <w:vAlign w:val="center"/>
          </w:tcPr>
          <w:p w14:paraId="0182D77E" w14:textId="35C9CED3" w:rsidR="00584E42" w:rsidRPr="00262D15" w:rsidRDefault="00CD3B29">
            <w:pPr>
              <w:tabs>
                <w:tab w:val="left" w:pos="1260"/>
                <w:tab w:val="left" w:pos="1560"/>
              </w:tabs>
              <w:suppressAutoHyphens w:val="0"/>
              <w:spacing w:line="240" w:lineRule="auto"/>
              <w:ind w:firstLine="0"/>
              <w:outlineLvl w:val="2"/>
              <w:rPr>
                <w:sz w:val="22"/>
                <w:szCs w:val="22"/>
                <w:highlight w:val="yellow"/>
              </w:rPr>
            </w:pPr>
            <w:r w:rsidRPr="00E93961">
              <w:rPr>
                <w:sz w:val="22"/>
                <w:szCs w:val="22"/>
              </w:rPr>
              <w:t xml:space="preserve">Коммерческое предложение 1, исх. </w:t>
            </w:r>
            <w:r w:rsidRPr="00E93961">
              <w:rPr>
                <w:kern w:val="2"/>
                <w:sz w:val="22"/>
                <w:szCs w:val="22"/>
              </w:rPr>
              <w:t>№</w:t>
            </w:r>
            <w:r w:rsidR="00E93961" w:rsidRPr="00E93961">
              <w:rPr>
                <w:kern w:val="2"/>
                <w:sz w:val="22"/>
                <w:szCs w:val="22"/>
              </w:rPr>
              <w:t xml:space="preserve"> РТИБ/04-901</w:t>
            </w:r>
            <w:r w:rsidRPr="00E93961">
              <w:rPr>
                <w:kern w:val="2"/>
                <w:sz w:val="22"/>
                <w:szCs w:val="22"/>
              </w:rPr>
              <w:t xml:space="preserve"> от </w:t>
            </w:r>
            <w:r w:rsidR="00E93961" w:rsidRPr="00E93961">
              <w:rPr>
                <w:kern w:val="2"/>
                <w:sz w:val="22"/>
                <w:szCs w:val="22"/>
              </w:rPr>
              <w:t>25</w:t>
            </w:r>
            <w:r w:rsidRPr="00E93961">
              <w:rPr>
                <w:kern w:val="2"/>
                <w:sz w:val="22"/>
                <w:szCs w:val="22"/>
              </w:rPr>
              <w:t>.05.2026 г.</w:t>
            </w:r>
          </w:p>
        </w:tc>
        <w:tc>
          <w:tcPr>
            <w:tcW w:w="1698" w:type="dxa"/>
            <w:vAlign w:val="center"/>
          </w:tcPr>
          <w:p w14:paraId="1391ADC8" w14:textId="00A8ACDE" w:rsidR="00584E42" w:rsidRPr="00E93961" w:rsidRDefault="00E93961">
            <w:pPr>
              <w:tabs>
                <w:tab w:val="left" w:pos="1260"/>
                <w:tab w:val="left" w:pos="1560"/>
              </w:tabs>
              <w:suppressAutoHyphens w:val="0"/>
              <w:spacing w:line="240" w:lineRule="auto"/>
              <w:ind w:firstLine="259"/>
              <w:jc w:val="center"/>
              <w:outlineLvl w:val="2"/>
              <w:rPr>
                <w:bCs/>
                <w:sz w:val="22"/>
                <w:szCs w:val="22"/>
              </w:rPr>
            </w:pPr>
            <w:r w:rsidRPr="00E93961">
              <w:rPr>
                <w:bCs/>
                <w:sz w:val="22"/>
                <w:szCs w:val="22"/>
              </w:rPr>
              <w:t>3 250 000</w:t>
            </w:r>
            <w:r w:rsidR="00CD3B29" w:rsidRPr="00E93961">
              <w:rPr>
                <w:bCs/>
                <w:sz w:val="22"/>
                <w:szCs w:val="22"/>
              </w:rPr>
              <w:t>,00</w:t>
            </w:r>
          </w:p>
        </w:tc>
        <w:tc>
          <w:tcPr>
            <w:tcW w:w="1704" w:type="dxa"/>
            <w:vAlign w:val="center"/>
          </w:tcPr>
          <w:p w14:paraId="56C47D31" w14:textId="2FAF40F8" w:rsidR="00584E42" w:rsidRPr="00E93961" w:rsidRDefault="00E93961">
            <w:pPr>
              <w:tabs>
                <w:tab w:val="left" w:pos="1260"/>
                <w:tab w:val="left" w:pos="1560"/>
              </w:tabs>
              <w:suppressAutoHyphens w:val="0"/>
              <w:spacing w:line="240" w:lineRule="auto"/>
              <w:ind w:firstLine="259"/>
              <w:jc w:val="center"/>
              <w:outlineLvl w:val="2"/>
              <w:rPr>
                <w:bCs/>
                <w:sz w:val="22"/>
                <w:szCs w:val="22"/>
              </w:rPr>
            </w:pPr>
            <w:r w:rsidRPr="00E93961">
              <w:rPr>
                <w:bCs/>
                <w:sz w:val="22"/>
                <w:szCs w:val="22"/>
              </w:rPr>
              <w:t>3 250 000,00</w:t>
            </w:r>
          </w:p>
        </w:tc>
      </w:tr>
      <w:tr w:rsidR="00584E42" w14:paraId="3465139A" w14:textId="77777777">
        <w:trPr>
          <w:trHeight w:val="1117"/>
        </w:trPr>
        <w:tc>
          <w:tcPr>
            <w:tcW w:w="1956" w:type="dxa"/>
            <w:vMerge/>
            <w:vAlign w:val="center"/>
          </w:tcPr>
          <w:p w14:paraId="635A9245" w14:textId="77777777" w:rsidR="00584E42" w:rsidRPr="00262D15" w:rsidRDefault="00584E42">
            <w:pPr>
              <w:tabs>
                <w:tab w:val="left" w:pos="1260"/>
                <w:tab w:val="left" w:pos="1560"/>
              </w:tabs>
              <w:suppressAutoHyphens w:val="0"/>
              <w:spacing w:line="240" w:lineRule="auto"/>
              <w:ind w:firstLine="0"/>
              <w:jc w:val="center"/>
              <w:outlineLvl w:val="2"/>
              <w:rPr>
                <w:sz w:val="22"/>
                <w:szCs w:val="22"/>
                <w:highlight w:val="yellow"/>
                <w:lang w:eastAsia="x-none"/>
              </w:rPr>
            </w:pPr>
          </w:p>
        </w:tc>
        <w:tc>
          <w:tcPr>
            <w:tcW w:w="1832" w:type="dxa"/>
            <w:vMerge/>
          </w:tcPr>
          <w:p w14:paraId="24AA3E0E" w14:textId="77777777" w:rsidR="00584E42" w:rsidRPr="00262D15" w:rsidRDefault="00584E42">
            <w:pPr>
              <w:tabs>
                <w:tab w:val="left" w:pos="1260"/>
                <w:tab w:val="left" w:pos="1560"/>
              </w:tabs>
              <w:suppressAutoHyphens w:val="0"/>
              <w:spacing w:line="240" w:lineRule="auto"/>
              <w:ind w:firstLine="0"/>
              <w:outlineLvl w:val="2"/>
              <w:rPr>
                <w:sz w:val="22"/>
                <w:szCs w:val="22"/>
                <w:highlight w:val="yellow"/>
                <w:lang w:eastAsia="x-none"/>
              </w:rPr>
            </w:pPr>
          </w:p>
        </w:tc>
        <w:tc>
          <w:tcPr>
            <w:tcW w:w="3016" w:type="dxa"/>
            <w:vAlign w:val="center"/>
          </w:tcPr>
          <w:p w14:paraId="321B6286" w14:textId="3ED57DD1" w:rsidR="00584E42" w:rsidRPr="00262D15" w:rsidRDefault="00CD3B29">
            <w:pPr>
              <w:tabs>
                <w:tab w:val="left" w:pos="1260"/>
                <w:tab w:val="left" w:pos="1560"/>
              </w:tabs>
              <w:suppressAutoHyphens w:val="0"/>
              <w:spacing w:line="240" w:lineRule="auto"/>
              <w:ind w:firstLine="0"/>
              <w:outlineLvl w:val="2"/>
              <w:rPr>
                <w:sz w:val="22"/>
                <w:szCs w:val="22"/>
                <w:highlight w:val="yellow"/>
              </w:rPr>
            </w:pPr>
            <w:r w:rsidRPr="00852B32">
              <w:rPr>
                <w:sz w:val="22"/>
                <w:szCs w:val="22"/>
              </w:rPr>
              <w:t xml:space="preserve">Коммерческое предложение 2, исх. </w:t>
            </w:r>
            <w:r w:rsidRPr="00852B32">
              <w:rPr>
                <w:rFonts w:eastAsia="Calibri"/>
                <w:kern w:val="2"/>
                <w:sz w:val="22"/>
                <w:szCs w:val="22"/>
                <w:lang w:eastAsia="en-US"/>
              </w:rPr>
              <w:t>№</w:t>
            </w:r>
            <w:r w:rsidR="00852B32" w:rsidRPr="00852B32">
              <w:rPr>
                <w:rFonts w:eastAsia="Calibri"/>
                <w:kern w:val="2"/>
                <w:sz w:val="22"/>
                <w:szCs w:val="22"/>
                <w:lang w:eastAsia="en-US"/>
              </w:rPr>
              <w:t xml:space="preserve"> </w:t>
            </w:r>
            <w:r w:rsidR="00852B32" w:rsidRPr="00852B32">
              <w:rPr>
                <w:sz w:val="22"/>
                <w:szCs w:val="22"/>
              </w:rPr>
              <w:t xml:space="preserve">б/н. </w:t>
            </w:r>
            <w:r w:rsidRPr="00852B32">
              <w:rPr>
                <w:kern w:val="2"/>
                <w:sz w:val="22"/>
                <w:szCs w:val="22"/>
              </w:rPr>
              <w:t xml:space="preserve">от </w:t>
            </w:r>
            <w:r w:rsidR="00852B32" w:rsidRPr="00852B32">
              <w:rPr>
                <w:kern w:val="2"/>
                <w:sz w:val="22"/>
                <w:szCs w:val="22"/>
              </w:rPr>
              <w:t>б/д</w:t>
            </w:r>
            <w:r w:rsidRPr="00852B32">
              <w:rPr>
                <w:kern w:val="2"/>
                <w:sz w:val="22"/>
                <w:szCs w:val="22"/>
              </w:rPr>
              <w:t>.</w:t>
            </w:r>
          </w:p>
        </w:tc>
        <w:tc>
          <w:tcPr>
            <w:tcW w:w="1698" w:type="dxa"/>
            <w:vAlign w:val="center"/>
          </w:tcPr>
          <w:p w14:paraId="5F9F7470" w14:textId="59995FFB" w:rsidR="00584E42" w:rsidRPr="00852B32" w:rsidRDefault="00852B32">
            <w:pPr>
              <w:tabs>
                <w:tab w:val="left" w:pos="1260"/>
                <w:tab w:val="left" w:pos="1560"/>
              </w:tabs>
              <w:suppressAutoHyphens w:val="0"/>
              <w:spacing w:line="240" w:lineRule="auto"/>
              <w:ind w:firstLine="259"/>
              <w:jc w:val="center"/>
              <w:outlineLvl w:val="2"/>
              <w:rPr>
                <w:bCs/>
                <w:sz w:val="22"/>
                <w:szCs w:val="22"/>
              </w:rPr>
            </w:pPr>
            <w:r w:rsidRPr="00852B32">
              <w:rPr>
                <w:bCs/>
                <w:sz w:val="22"/>
                <w:szCs w:val="22"/>
              </w:rPr>
              <w:t>3 300 000</w:t>
            </w:r>
            <w:r w:rsidR="00CD3B29" w:rsidRPr="00852B32">
              <w:rPr>
                <w:bCs/>
                <w:sz w:val="22"/>
                <w:szCs w:val="22"/>
              </w:rPr>
              <w:t>,</w:t>
            </w:r>
            <w:r w:rsidRPr="00852B32">
              <w:rPr>
                <w:bCs/>
                <w:sz w:val="22"/>
                <w:szCs w:val="22"/>
              </w:rPr>
              <w:t>00</w:t>
            </w:r>
          </w:p>
        </w:tc>
        <w:tc>
          <w:tcPr>
            <w:tcW w:w="1704" w:type="dxa"/>
            <w:vAlign w:val="center"/>
          </w:tcPr>
          <w:p w14:paraId="0342CAA7" w14:textId="23ACD35F" w:rsidR="00584E42" w:rsidRPr="00852B32" w:rsidRDefault="00852B32">
            <w:pPr>
              <w:tabs>
                <w:tab w:val="left" w:pos="1260"/>
                <w:tab w:val="left" w:pos="1560"/>
              </w:tabs>
              <w:suppressAutoHyphens w:val="0"/>
              <w:spacing w:line="240" w:lineRule="auto"/>
              <w:ind w:firstLine="259"/>
              <w:jc w:val="center"/>
              <w:outlineLvl w:val="2"/>
              <w:rPr>
                <w:bCs/>
                <w:sz w:val="22"/>
                <w:szCs w:val="22"/>
              </w:rPr>
            </w:pPr>
            <w:r w:rsidRPr="00852B32">
              <w:rPr>
                <w:bCs/>
                <w:sz w:val="22"/>
                <w:szCs w:val="22"/>
              </w:rPr>
              <w:t>3 300 000,00</w:t>
            </w:r>
          </w:p>
        </w:tc>
      </w:tr>
      <w:tr w:rsidR="00584E42" w14:paraId="2F6E8C9C" w14:textId="77777777">
        <w:trPr>
          <w:trHeight w:val="990"/>
        </w:trPr>
        <w:tc>
          <w:tcPr>
            <w:tcW w:w="1956" w:type="dxa"/>
            <w:vMerge/>
          </w:tcPr>
          <w:p w14:paraId="24ADD7DC" w14:textId="77777777" w:rsidR="00584E42" w:rsidRPr="00262D15" w:rsidRDefault="00584E42">
            <w:pPr>
              <w:tabs>
                <w:tab w:val="left" w:pos="1260"/>
                <w:tab w:val="left" w:pos="1560"/>
              </w:tabs>
              <w:suppressAutoHyphens w:val="0"/>
              <w:spacing w:line="240" w:lineRule="auto"/>
              <w:ind w:firstLine="0"/>
              <w:outlineLvl w:val="2"/>
              <w:rPr>
                <w:sz w:val="22"/>
                <w:szCs w:val="22"/>
                <w:highlight w:val="yellow"/>
                <w:lang w:eastAsia="x-none"/>
              </w:rPr>
            </w:pPr>
          </w:p>
        </w:tc>
        <w:tc>
          <w:tcPr>
            <w:tcW w:w="1832" w:type="dxa"/>
            <w:vMerge/>
          </w:tcPr>
          <w:p w14:paraId="3C3EE664" w14:textId="77777777" w:rsidR="00584E42" w:rsidRPr="00262D15" w:rsidRDefault="00584E42">
            <w:pPr>
              <w:tabs>
                <w:tab w:val="left" w:pos="1260"/>
                <w:tab w:val="left" w:pos="1560"/>
              </w:tabs>
              <w:suppressAutoHyphens w:val="0"/>
              <w:spacing w:line="240" w:lineRule="auto"/>
              <w:ind w:firstLine="0"/>
              <w:outlineLvl w:val="2"/>
              <w:rPr>
                <w:sz w:val="22"/>
                <w:szCs w:val="22"/>
                <w:highlight w:val="yellow"/>
                <w:lang w:eastAsia="x-none"/>
              </w:rPr>
            </w:pPr>
          </w:p>
        </w:tc>
        <w:tc>
          <w:tcPr>
            <w:tcW w:w="3016" w:type="dxa"/>
            <w:vAlign w:val="center"/>
          </w:tcPr>
          <w:p w14:paraId="54197181" w14:textId="21E2DB2B" w:rsidR="00584E42" w:rsidRPr="00262D15" w:rsidRDefault="00CD3B29">
            <w:pPr>
              <w:tabs>
                <w:tab w:val="left" w:pos="1260"/>
                <w:tab w:val="left" w:pos="1560"/>
              </w:tabs>
              <w:suppressAutoHyphens w:val="0"/>
              <w:spacing w:line="240" w:lineRule="auto"/>
              <w:ind w:firstLine="0"/>
              <w:outlineLvl w:val="2"/>
              <w:rPr>
                <w:sz w:val="22"/>
                <w:szCs w:val="22"/>
                <w:highlight w:val="yellow"/>
              </w:rPr>
            </w:pPr>
            <w:r w:rsidRPr="00852B32">
              <w:rPr>
                <w:sz w:val="22"/>
                <w:szCs w:val="22"/>
              </w:rPr>
              <w:t xml:space="preserve">Коммерческое предложение 3, исх. № б/н. от </w:t>
            </w:r>
            <w:r w:rsidR="00852B32" w:rsidRPr="00E800FF">
              <w:rPr>
                <w:sz w:val="22"/>
                <w:szCs w:val="22"/>
              </w:rPr>
              <w:t>02.06.2026</w:t>
            </w:r>
            <w:r w:rsidR="00852B32" w:rsidRPr="00852B32">
              <w:rPr>
                <w:sz w:val="22"/>
                <w:szCs w:val="22"/>
              </w:rPr>
              <w:t>г</w:t>
            </w:r>
            <w:r w:rsidRPr="00852B32">
              <w:rPr>
                <w:sz w:val="22"/>
                <w:szCs w:val="22"/>
              </w:rPr>
              <w:t>.</w:t>
            </w:r>
          </w:p>
        </w:tc>
        <w:tc>
          <w:tcPr>
            <w:tcW w:w="1698" w:type="dxa"/>
            <w:vAlign w:val="center"/>
          </w:tcPr>
          <w:p w14:paraId="6F244045" w14:textId="5B5E8873" w:rsidR="00584E42" w:rsidRPr="00852B32" w:rsidRDefault="00852B32">
            <w:pPr>
              <w:tabs>
                <w:tab w:val="left" w:pos="1260"/>
                <w:tab w:val="left" w:pos="1560"/>
              </w:tabs>
              <w:suppressAutoHyphens w:val="0"/>
              <w:spacing w:line="240" w:lineRule="auto"/>
              <w:ind w:firstLine="259"/>
              <w:jc w:val="center"/>
              <w:outlineLvl w:val="2"/>
              <w:rPr>
                <w:bCs/>
                <w:sz w:val="22"/>
                <w:szCs w:val="22"/>
              </w:rPr>
            </w:pPr>
            <w:r w:rsidRPr="00852B32">
              <w:rPr>
                <w:bCs/>
                <w:sz w:val="22"/>
                <w:szCs w:val="22"/>
              </w:rPr>
              <w:t>3 280 000,00</w:t>
            </w:r>
          </w:p>
        </w:tc>
        <w:tc>
          <w:tcPr>
            <w:tcW w:w="1704" w:type="dxa"/>
            <w:vAlign w:val="center"/>
          </w:tcPr>
          <w:p w14:paraId="5CC2922C" w14:textId="1D869350" w:rsidR="00584E42" w:rsidRPr="00852B32" w:rsidRDefault="00852B32">
            <w:pPr>
              <w:tabs>
                <w:tab w:val="left" w:pos="1260"/>
                <w:tab w:val="left" w:pos="1560"/>
              </w:tabs>
              <w:suppressAutoHyphens w:val="0"/>
              <w:spacing w:line="240" w:lineRule="auto"/>
              <w:ind w:firstLine="259"/>
              <w:jc w:val="center"/>
              <w:outlineLvl w:val="2"/>
              <w:rPr>
                <w:bCs/>
                <w:sz w:val="22"/>
                <w:szCs w:val="22"/>
              </w:rPr>
            </w:pPr>
            <w:r w:rsidRPr="00852B32">
              <w:rPr>
                <w:kern w:val="2"/>
                <w:sz w:val="22"/>
                <w:szCs w:val="22"/>
              </w:rPr>
              <w:t>3 280 000,00</w:t>
            </w:r>
          </w:p>
        </w:tc>
      </w:tr>
    </w:tbl>
    <w:p w14:paraId="3F15025B" w14:textId="77777777" w:rsidR="00584E42" w:rsidRDefault="00584E42">
      <w:pPr>
        <w:spacing w:line="240" w:lineRule="auto"/>
        <w:ind w:left="284"/>
        <w:rPr>
          <w:rFonts w:eastAsiaTheme="minorHAnsi"/>
          <w:color w:val="000000"/>
          <w:sz w:val="24"/>
          <w:szCs w:val="24"/>
          <w:highlight w:val="yellow"/>
          <w:lang w:eastAsia="x-none"/>
        </w:rPr>
      </w:pPr>
    </w:p>
    <w:p w14:paraId="2408340D" w14:textId="77777777" w:rsidR="00584E42" w:rsidRDefault="00CD3B29">
      <w:pPr>
        <w:tabs>
          <w:tab w:val="left" w:pos="1134"/>
        </w:tabs>
        <w:spacing w:line="240" w:lineRule="auto"/>
        <w:ind w:left="993"/>
        <w:rPr>
          <w:rFonts w:eastAsiaTheme="minorHAnsi"/>
          <w:color w:val="000000"/>
          <w:sz w:val="24"/>
          <w:szCs w:val="24"/>
          <w:lang w:eastAsia="x-none"/>
        </w:rPr>
      </w:pPr>
      <w:bookmarkStart w:id="107" w:name="_Hlk146524494"/>
      <w:bookmarkEnd w:id="107"/>
      <w:r>
        <w:rPr>
          <w:rFonts w:eastAsiaTheme="minorHAnsi"/>
          <w:color w:val="000000"/>
          <w:sz w:val="24"/>
          <w:szCs w:val="24"/>
          <w:lang w:eastAsia="x-none"/>
        </w:rPr>
        <w:t>Начальная (максимальная) цена договора рассчитана как минимальное значение из предложенных цен трех поставщиков аналогичных товаров/услуг в размере:</w:t>
      </w:r>
    </w:p>
    <w:p w14:paraId="69C1AC24" w14:textId="307DEE51" w:rsidR="00584E42" w:rsidRDefault="00E93961">
      <w:pPr>
        <w:numPr>
          <w:ilvl w:val="0"/>
          <w:numId w:val="9"/>
        </w:numPr>
        <w:spacing w:before="120" w:line="240" w:lineRule="auto"/>
        <w:ind w:left="1134" w:firstLine="567"/>
      </w:pPr>
      <w:r w:rsidRPr="00E93961">
        <w:rPr>
          <w:bCs/>
          <w:sz w:val="22"/>
          <w:szCs w:val="22"/>
        </w:rPr>
        <w:t>3 250 000</w:t>
      </w:r>
      <w:r w:rsidR="00CD3B29" w:rsidRPr="00E93961">
        <w:rPr>
          <w:bCs/>
          <w:sz w:val="24"/>
          <w:szCs w:val="24"/>
        </w:rPr>
        <w:t xml:space="preserve"> (</w:t>
      </w:r>
      <w:r>
        <w:rPr>
          <w:bCs/>
          <w:sz w:val="24"/>
          <w:szCs w:val="24"/>
        </w:rPr>
        <w:t>Три миллиона двести пятьдесят тысяч</w:t>
      </w:r>
      <w:r w:rsidR="00CD3B29">
        <w:rPr>
          <w:bCs/>
          <w:sz w:val="24"/>
          <w:szCs w:val="24"/>
        </w:rPr>
        <w:t>) руб. 00 копеек, НДС не облагается (пп. 26 п. 2 ст. 149 НК РФ).</w:t>
      </w:r>
    </w:p>
    <w:p w14:paraId="45F5BD9D" w14:textId="77777777" w:rsidR="00584E42" w:rsidRDefault="00584E42">
      <w:pPr>
        <w:pStyle w:val="1"/>
        <w:numPr>
          <w:ilvl w:val="0"/>
          <w:numId w:val="0"/>
        </w:numPr>
        <w:tabs>
          <w:tab w:val="left" w:pos="1134"/>
        </w:tabs>
        <w:ind w:left="993"/>
        <w:jc w:val="both"/>
      </w:pPr>
    </w:p>
    <w:p w14:paraId="7F781662" w14:textId="77777777" w:rsidR="00584E42" w:rsidRDefault="00584E42">
      <w:pPr>
        <w:tabs>
          <w:tab w:val="left" w:pos="1134"/>
          <w:tab w:val="left" w:pos="1260"/>
          <w:tab w:val="left" w:pos="1560"/>
        </w:tabs>
        <w:spacing w:line="240" w:lineRule="auto"/>
        <w:ind w:left="993"/>
        <w:outlineLvl w:val="2"/>
        <w:rPr>
          <w:sz w:val="24"/>
          <w:szCs w:val="24"/>
          <w:lang w:eastAsia="x-none"/>
        </w:rPr>
      </w:pPr>
    </w:p>
    <w:p w14:paraId="3CFFB273" w14:textId="1D3EEBE7" w:rsidR="00584E42" w:rsidRDefault="00CD3B29">
      <w:pPr>
        <w:tabs>
          <w:tab w:val="left" w:pos="1134"/>
          <w:tab w:val="left" w:pos="1260"/>
          <w:tab w:val="left" w:pos="1560"/>
        </w:tabs>
        <w:spacing w:line="240" w:lineRule="auto"/>
        <w:ind w:left="993"/>
        <w:outlineLvl w:val="2"/>
        <w:rPr>
          <w:sz w:val="24"/>
          <w:szCs w:val="24"/>
          <w:lang w:eastAsia="x-none"/>
        </w:rPr>
      </w:pPr>
      <w:r>
        <w:rPr>
          <w:sz w:val="24"/>
          <w:szCs w:val="24"/>
          <w:lang w:eastAsia="x-none"/>
        </w:rPr>
        <w:t>Дата подготовки обоснования</w:t>
      </w:r>
      <w:r>
        <w:rPr>
          <w:lang w:val="x-none" w:eastAsia="x-none"/>
        </w:rPr>
        <w:t xml:space="preserve"> </w:t>
      </w:r>
      <w:r>
        <w:rPr>
          <w:sz w:val="24"/>
          <w:szCs w:val="24"/>
          <w:lang w:eastAsia="x-none"/>
        </w:rPr>
        <w:t xml:space="preserve">начальной (максимальной) цены договора: </w:t>
      </w:r>
      <w:r w:rsidR="00262D15" w:rsidRPr="00262D15">
        <w:rPr>
          <w:sz w:val="24"/>
          <w:szCs w:val="24"/>
          <w:lang w:eastAsia="x-none"/>
        </w:rPr>
        <w:t>19</w:t>
      </w:r>
      <w:r>
        <w:rPr>
          <w:sz w:val="24"/>
          <w:szCs w:val="24"/>
          <w:lang w:eastAsia="x-none"/>
        </w:rPr>
        <w:t>.0</w:t>
      </w:r>
      <w:r w:rsidR="00262D15" w:rsidRPr="00E1053B">
        <w:rPr>
          <w:sz w:val="24"/>
          <w:szCs w:val="24"/>
          <w:lang w:eastAsia="x-none"/>
        </w:rPr>
        <w:t>6</w:t>
      </w:r>
      <w:r>
        <w:rPr>
          <w:sz w:val="24"/>
          <w:szCs w:val="24"/>
          <w:lang w:eastAsia="x-none"/>
        </w:rPr>
        <w:t>.2026 г.</w:t>
      </w:r>
    </w:p>
    <w:p w14:paraId="386DC191" w14:textId="77777777" w:rsidR="00584E42" w:rsidRDefault="00584E42">
      <w:pPr>
        <w:tabs>
          <w:tab w:val="left" w:pos="1260"/>
          <w:tab w:val="left" w:pos="1560"/>
        </w:tabs>
        <w:spacing w:line="240" w:lineRule="auto"/>
        <w:ind w:left="283"/>
        <w:outlineLvl w:val="2"/>
        <w:rPr>
          <w:sz w:val="24"/>
          <w:szCs w:val="24"/>
          <w:lang w:eastAsia="x-none"/>
        </w:rPr>
      </w:pPr>
    </w:p>
    <w:p w14:paraId="65A79EB5" w14:textId="77777777" w:rsidR="00584E42" w:rsidRDefault="00CD3B29">
      <w:pPr>
        <w:spacing w:line="240" w:lineRule="auto"/>
        <w:ind w:left="1134" w:firstLine="284"/>
      </w:pPr>
      <w:r>
        <w:rPr>
          <w:iCs/>
          <w:sz w:val="24"/>
          <w:szCs w:val="24"/>
          <w:shd w:val="clear" w:color="auto" w:fill="FFFFFF"/>
        </w:rPr>
        <w:t>Начальник отдела координации ИТ сервисов</w:t>
      </w:r>
      <w:r>
        <w:rPr>
          <w:sz w:val="24"/>
          <w:szCs w:val="24"/>
          <w:shd w:val="clear" w:color="auto" w:fill="FFFFFF"/>
        </w:rPr>
        <w:t xml:space="preserve">                                                     А.Ю. Блинов</w:t>
      </w:r>
    </w:p>
    <w:sectPr w:rsidR="00584E42">
      <w:footerReference w:type="default" r:id="rId16"/>
      <w:footerReference w:type="first" r:id="rId17"/>
      <w:pgSz w:w="11906" w:h="16838"/>
      <w:pgMar w:top="0" w:right="1129" w:bottom="777" w:left="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41D53" w14:textId="77777777" w:rsidR="00B723E7" w:rsidRDefault="00B723E7">
      <w:pPr>
        <w:spacing w:line="240" w:lineRule="auto"/>
      </w:pPr>
      <w:r>
        <w:separator/>
      </w:r>
    </w:p>
  </w:endnote>
  <w:endnote w:type="continuationSeparator" w:id="0">
    <w:p w14:paraId="2E08729A" w14:textId="77777777" w:rsidR="00B723E7" w:rsidRDefault="00B723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Arial"/>
    <w:charset w:val="01"/>
    <w:family w:val="roman"/>
    <w:pitch w:val="default"/>
  </w:font>
  <w:font w:name="Arial Unicode MS">
    <w:panose1 w:val="020B0604020202020204"/>
    <w:charset w:val="01"/>
    <w:family w:val="roman"/>
    <w:pitch w:val="default"/>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2170" w14:textId="77777777" w:rsidR="00584E42" w:rsidRDefault="00584E42">
    <w:pPr>
      <w:pStyle w:val="a6"/>
      <w:jc w:val="right"/>
    </w:pPr>
  </w:p>
  <w:p w14:paraId="20568CCC" w14:textId="77777777" w:rsidR="00584E42" w:rsidRDefault="00584E4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1035" w14:textId="77777777" w:rsidR="00584E42" w:rsidRDefault="00584E42">
    <w:pPr>
      <w:pStyle w:val="a6"/>
      <w:jc w:val="right"/>
    </w:pPr>
  </w:p>
  <w:p w14:paraId="3C3E7E8C" w14:textId="77777777" w:rsidR="00584E42" w:rsidRDefault="00584E4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725F" w14:textId="77777777" w:rsidR="00584E42" w:rsidRDefault="00584E4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0DC7" w14:textId="77777777" w:rsidR="00584E42" w:rsidRDefault="00584E42">
    <w:pPr>
      <w:pStyle w:val="a6"/>
      <w:jc w:val="right"/>
    </w:pPr>
  </w:p>
  <w:p w14:paraId="5F5876D0" w14:textId="77777777" w:rsidR="00584E42" w:rsidRDefault="00584E42">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ACC4" w14:textId="77777777" w:rsidR="00584E42" w:rsidRDefault="00584E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4BC8E" w14:textId="77777777" w:rsidR="00B723E7" w:rsidRDefault="00B723E7">
      <w:pPr>
        <w:spacing w:line="240" w:lineRule="auto"/>
      </w:pPr>
      <w:r>
        <w:separator/>
      </w:r>
    </w:p>
  </w:footnote>
  <w:footnote w:type="continuationSeparator" w:id="0">
    <w:p w14:paraId="28AC2F16" w14:textId="77777777" w:rsidR="00B723E7" w:rsidRDefault="00B723E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65F3A"/>
    <w:multiLevelType w:val="multilevel"/>
    <w:tmpl w:val="FA0ADF1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1F2206D"/>
    <w:multiLevelType w:val="multilevel"/>
    <w:tmpl w:val="4300C40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38B648A"/>
    <w:multiLevelType w:val="hybridMultilevel"/>
    <w:tmpl w:val="919C9142"/>
    <w:lvl w:ilvl="0" w:tplc="F7E240F2">
      <w:start w:val="10"/>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D25BAC"/>
    <w:multiLevelType w:val="multilevel"/>
    <w:tmpl w:val="B9E8836A"/>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9C11E0D"/>
    <w:multiLevelType w:val="multilevel"/>
    <w:tmpl w:val="3BBAA3F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ACB78D8"/>
    <w:multiLevelType w:val="multilevel"/>
    <w:tmpl w:val="87286F10"/>
    <w:lvl w:ilvl="0">
      <w:start w:val="1"/>
      <w:numFmt w:val="bullet"/>
      <w:lvlText w:val=""/>
      <w:lvlJc w:val="left"/>
      <w:pPr>
        <w:tabs>
          <w:tab w:val="num" w:pos="0"/>
        </w:tabs>
        <w:ind w:left="1352" w:hanging="360"/>
      </w:pPr>
      <w:rPr>
        <w:rFonts w:ascii="Symbol" w:hAnsi="Symbol" w:cs="Symbol" w:hint="default"/>
      </w:rPr>
    </w:lvl>
    <w:lvl w:ilvl="1">
      <w:start w:val="1"/>
      <w:numFmt w:val="bullet"/>
      <w:lvlText w:val="o"/>
      <w:lvlJc w:val="left"/>
      <w:pPr>
        <w:tabs>
          <w:tab w:val="num" w:pos="0"/>
        </w:tabs>
        <w:ind w:left="2072" w:hanging="360"/>
      </w:pPr>
      <w:rPr>
        <w:rFonts w:ascii="Courier New" w:hAnsi="Courier New" w:cs="Courier New" w:hint="default"/>
      </w:rPr>
    </w:lvl>
    <w:lvl w:ilvl="2">
      <w:start w:val="1"/>
      <w:numFmt w:val="bullet"/>
      <w:lvlText w:val=""/>
      <w:lvlJc w:val="left"/>
      <w:pPr>
        <w:tabs>
          <w:tab w:val="num" w:pos="0"/>
        </w:tabs>
        <w:ind w:left="2792" w:hanging="360"/>
      </w:pPr>
      <w:rPr>
        <w:rFonts w:ascii="Wingdings" w:hAnsi="Wingdings" w:cs="Wingdings" w:hint="default"/>
      </w:rPr>
    </w:lvl>
    <w:lvl w:ilvl="3">
      <w:start w:val="1"/>
      <w:numFmt w:val="bullet"/>
      <w:lvlText w:val=""/>
      <w:lvlJc w:val="left"/>
      <w:pPr>
        <w:tabs>
          <w:tab w:val="num" w:pos="0"/>
        </w:tabs>
        <w:ind w:left="3512" w:hanging="360"/>
      </w:pPr>
      <w:rPr>
        <w:rFonts w:ascii="Symbol" w:hAnsi="Symbol" w:cs="Symbol" w:hint="default"/>
      </w:rPr>
    </w:lvl>
    <w:lvl w:ilvl="4">
      <w:start w:val="1"/>
      <w:numFmt w:val="bullet"/>
      <w:lvlText w:val="o"/>
      <w:lvlJc w:val="left"/>
      <w:pPr>
        <w:tabs>
          <w:tab w:val="num" w:pos="0"/>
        </w:tabs>
        <w:ind w:left="4232" w:hanging="360"/>
      </w:pPr>
      <w:rPr>
        <w:rFonts w:ascii="Courier New" w:hAnsi="Courier New" w:cs="Courier New" w:hint="default"/>
      </w:rPr>
    </w:lvl>
    <w:lvl w:ilvl="5">
      <w:start w:val="1"/>
      <w:numFmt w:val="bullet"/>
      <w:lvlText w:val=""/>
      <w:lvlJc w:val="left"/>
      <w:pPr>
        <w:tabs>
          <w:tab w:val="num" w:pos="0"/>
        </w:tabs>
        <w:ind w:left="4952" w:hanging="360"/>
      </w:pPr>
      <w:rPr>
        <w:rFonts w:ascii="Wingdings" w:hAnsi="Wingdings" w:cs="Wingdings" w:hint="default"/>
      </w:rPr>
    </w:lvl>
    <w:lvl w:ilvl="6">
      <w:start w:val="1"/>
      <w:numFmt w:val="bullet"/>
      <w:lvlText w:val=""/>
      <w:lvlJc w:val="left"/>
      <w:pPr>
        <w:tabs>
          <w:tab w:val="num" w:pos="0"/>
        </w:tabs>
        <w:ind w:left="5672" w:hanging="360"/>
      </w:pPr>
      <w:rPr>
        <w:rFonts w:ascii="Symbol" w:hAnsi="Symbol" w:cs="Symbol" w:hint="default"/>
      </w:rPr>
    </w:lvl>
    <w:lvl w:ilvl="7">
      <w:start w:val="1"/>
      <w:numFmt w:val="bullet"/>
      <w:lvlText w:val="o"/>
      <w:lvlJc w:val="left"/>
      <w:pPr>
        <w:tabs>
          <w:tab w:val="num" w:pos="0"/>
        </w:tabs>
        <w:ind w:left="6392" w:hanging="360"/>
      </w:pPr>
      <w:rPr>
        <w:rFonts w:ascii="Courier New" w:hAnsi="Courier New" w:cs="Courier New" w:hint="default"/>
      </w:rPr>
    </w:lvl>
    <w:lvl w:ilvl="8">
      <w:start w:val="1"/>
      <w:numFmt w:val="bullet"/>
      <w:lvlText w:val=""/>
      <w:lvlJc w:val="left"/>
      <w:pPr>
        <w:tabs>
          <w:tab w:val="num" w:pos="0"/>
        </w:tabs>
        <w:ind w:left="7112" w:hanging="360"/>
      </w:pPr>
      <w:rPr>
        <w:rFonts w:ascii="Wingdings" w:hAnsi="Wingdings" w:cs="Wingdings" w:hint="default"/>
      </w:rPr>
    </w:lvl>
  </w:abstractNum>
  <w:abstractNum w:abstractNumId="6" w15:restartNumberingAfterBreak="0">
    <w:nsid w:val="305143B4"/>
    <w:multiLevelType w:val="multilevel"/>
    <w:tmpl w:val="35684A7A"/>
    <w:lvl w:ilvl="0">
      <w:start w:val="1"/>
      <w:numFmt w:val="decimal"/>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7" w15:restartNumberingAfterBreak="0">
    <w:nsid w:val="32E41A4F"/>
    <w:multiLevelType w:val="multilevel"/>
    <w:tmpl w:val="F8EE7E06"/>
    <w:lvl w:ilvl="0">
      <w:start w:val="1"/>
      <w:numFmt w:val="bullet"/>
      <w:lvlText w:val="–"/>
      <w:lvlJc w:val="left"/>
      <w:pPr>
        <w:tabs>
          <w:tab w:val="num" w:pos="1070"/>
        </w:tabs>
        <w:ind w:left="1070" w:hanging="360"/>
      </w:pPr>
      <w:rPr>
        <w:rFonts w:ascii="Times New Roman" w:hAnsi="Times New Roman" w:cs="Times New Roman" w:hint="default"/>
        <w:color w:val="auto"/>
      </w:rPr>
    </w:lvl>
    <w:lvl w:ilvl="1">
      <w:start w:val="1"/>
      <w:numFmt w:val="decimal"/>
      <w:lvlText w:val="%2)"/>
      <w:lvlJc w:val="left"/>
      <w:pPr>
        <w:tabs>
          <w:tab w:val="num" w:pos="1839"/>
        </w:tabs>
        <w:ind w:left="1839" w:hanging="360"/>
      </w:pPr>
    </w:lvl>
    <w:lvl w:ilvl="2">
      <w:start w:val="1"/>
      <w:numFmt w:val="bullet"/>
      <w:lvlText w:val=""/>
      <w:lvlJc w:val="left"/>
      <w:pPr>
        <w:tabs>
          <w:tab w:val="num" w:pos="2559"/>
        </w:tabs>
        <w:ind w:left="2559" w:hanging="360"/>
      </w:pPr>
      <w:rPr>
        <w:rFonts w:ascii="Wingdings" w:hAnsi="Wingdings" w:cs="Wingdings" w:hint="default"/>
      </w:rPr>
    </w:lvl>
    <w:lvl w:ilvl="3">
      <w:start w:val="1"/>
      <w:numFmt w:val="bullet"/>
      <w:lvlText w:val=""/>
      <w:lvlJc w:val="left"/>
      <w:pPr>
        <w:tabs>
          <w:tab w:val="num" w:pos="3279"/>
        </w:tabs>
        <w:ind w:left="3279" w:hanging="360"/>
      </w:pPr>
      <w:rPr>
        <w:rFonts w:ascii="Symbol" w:hAnsi="Symbol" w:cs="Symbol" w:hint="default"/>
      </w:rPr>
    </w:lvl>
    <w:lvl w:ilvl="4">
      <w:start w:val="6"/>
      <w:numFmt w:val="lowerLetter"/>
      <w:lvlText w:val="%5)"/>
      <w:lvlJc w:val="left"/>
      <w:pPr>
        <w:tabs>
          <w:tab w:val="num" w:pos="3999"/>
        </w:tabs>
        <w:ind w:left="3999" w:hanging="360"/>
      </w:pPr>
    </w:lvl>
    <w:lvl w:ilvl="5">
      <w:start w:val="1"/>
      <w:numFmt w:val="bullet"/>
      <w:lvlText w:val=""/>
      <w:lvlJc w:val="left"/>
      <w:pPr>
        <w:tabs>
          <w:tab w:val="num" w:pos="4719"/>
        </w:tabs>
        <w:ind w:left="4719" w:hanging="360"/>
      </w:pPr>
      <w:rPr>
        <w:rFonts w:ascii="Wingdings" w:hAnsi="Wingdings" w:cs="Wingdings" w:hint="default"/>
      </w:rPr>
    </w:lvl>
    <w:lvl w:ilvl="6">
      <w:start w:val="1"/>
      <w:numFmt w:val="bullet"/>
      <w:lvlText w:val=""/>
      <w:lvlJc w:val="left"/>
      <w:pPr>
        <w:tabs>
          <w:tab w:val="num" w:pos="5439"/>
        </w:tabs>
        <w:ind w:left="5439" w:hanging="360"/>
      </w:pPr>
      <w:rPr>
        <w:rFonts w:ascii="Symbol" w:hAnsi="Symbol" w:cs="Symbol" w:hint="default"/>
      </w:rPr>
    </w:lvl>
    <w:lvl w:ilvl="7">
      <w:start w:val="1"/>
      <w:numFmt w:val="bullet"/>
      <w:lvlText w:val="o"/>
      <w:lvlJc w:val="left"/>
      <w:pPr>
        <w:tabs>
          <w:tab w:val="num" w:pos="6159"/>
        </w:tabs>
        <w:ind w:left="6159" w:hanging="360"/>
      </w:pPr>
      <w:rPr>
        <w:rFonts w:ascii="Courier New" w:hAnsi="Courier New" w:cs="Courier New" w:hint="default"/>
      </w:rPr>
    </w:lvl>
    <w:lvl w:ilvl="8">
      <w:start w:val="1"/>
      <w:numFmt w:val="bullet"/>
      <w:lvlText w:val=""/>
      <w:lvlJc w:val="left"/>
      <w:pPr>
        <w:tabs>
          <w:tab w:val="num" w:pos="6879"/>
        </w:tabs>
        <w:ind w:left="6879" w:hanging="360"/>
      </w:pPr>
      <w:rPr>
        <w:rFonts w:ascii="Wingdings" w:hAnsi="Wingdings" w:cs="Wingdings" w:hint="default"/>
      </w:rPr>
    </w:lvl>
  </w:abstractNum>
  <w:abstractNum w:abstractNumId="8" w15:restartNumberingAfterBreak="0">
    <w:nsid w:val="3B3E6AF3"/>
    <w:multiLevelType w:val="multilevel"/>
    <w:tmpl w:val="C3FE58A8"/>
    <w:lvl w:ilvl="0">
      <w:start w:val="1"/>
      <w:numFmt w:val="decimal"/>
      <w:pStyle w:val="1"/>
      <w:lvlText w:val="%1."/>
      <w:lvlJc w:val="left"/>
      <w:pPr>
        <w:tabs>
          <w:tab w:val="num" w:pos="360"/>
        </w:tabs>
        <w:ind w:left="360" w:hanging="360"/>
      </w:pPr>
      <w:rPr>
        <w:b/>
        <w:i w:val="0"/>
      </w:rPr>
    </w:lvl>
    <w:lvl w:ilvl="1">
      <w:start w:val="1"/>
      <w:numFmt w:val="decimal"/>
      <w:lvlText w:val="%1.%2."/>
      <w:lvlJc w:val="left"/>
      <w:pPr>
        <w:tabs>
          <w:tab w:val="num" w:pos="928"/>
        </w:tabs>
        <w:ind w:left="928" w:hanging="360"/>
      </w:pPr>
      <w:rPr>
        <w:b/>
        <w:i w:val="0"/>
      </w:rPr>
    </w:lvl>
    <w:lvl w:ilvl="2">
      <w:start w:val="1"/>
      <w:numFmt w:val="decimal"/>
      <w:lvlText w:val="%1.%2.%3."/>
      <w:lvlJc w:val="left"/>
      <w:pPr>
        <w:tabs>
          <w:tab w:val="num" w:pos="1571"/>
        </w:tabs>
        <w:ind w:left="1571" w:hanging="720"/>
      </w:pPr>
      <w:rPr>
        <w:b w:val="0"/>
        <w:i w:val="0"/>
      </w:rPr>
    </w:lvl>
    <w:lvl w:ilvl="3">
      <w:start w:val="1"/>
      <w:numFmt w:val="decimal"/>
      <w:lvlText w:val="%1.%2.%3.%4."/>
      <w:lvlJc w:val="left"/>
      <w:pPr>
        <w:tabs>
          <w:tab w:val="num" w:pos="2280"/>
        </w:tabs>
        <w:ind w:left="2280" w:hanging="720"/>
      </w:pPr>
      <w:rPr>
        <w:b w:val="0"/>
        <w:sz w:val="24"/>
        <w:szCs w:val="24"/>
      </w:rPr>
    </w:lvl>
    <w:lvl w:ilvl="4">
      <w:start w:val="1"/>
      <w:numFmt w:val="decimal"/>
      <w:lvlText w:val="%1.%2.%3.%4.%5."/>
      <w:lvlJc w:val="left"/>
      <w:pPr>
        <w:tabs>
          <w:tab w:val="num" w:pos="3240"/>
        </w:tabs>
        <w:ind w:left="324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3BC07DD0"/>
    <w:multiLevelType w:val="multilevel"/>
    <w:tmpl w:val="FE1E5A14"/>
    <w:lvl w:ilvl="0">
      <w:start w:val="3"/>
      <w:numFmt w:val="decimal"/>
      <w:lvlText w:val="%1."/>
      <w:lvlJc w:val="left"/>
      <w:pPr>
        <w:tabs>
          <w:tab w:val="num" w:pos="0"/>
        </w:tabs>
        <w:ind w:left="450" w:hanging="450"/>
      </w:pPr>
      <w:rPr>
        <w:rFonts w:ascii="Times New Roman" w:eastAsiaTheme="majorEastAsia" w:hAnsi="Times New Roman" w:cs="Times New Roman" w:hint="default"/>
        <w:i w:val="0"/>
        <w:iCs/>
        <w:sz w:val="28"/>
      </w:rPr>
    </w:lvl>
    <w:lvl w:ilvl="1">
      <w:start w:val="1"/>
      <w:numFmt w:val="decimal"/>
      <w:lvlText w:val="%1.%2."/>
      <w:lvlJc w:val="left"/>
      <w:pPr>
        <w:tabs>
          <w:tab w:val="num" w:pos="0"/>
        </w:tabs>
        <w:ind w:left="876" w:hanging="450"/>
      </w:pPr>
      <w:rPr>
        <w:rFonts w:ascii="Times New Roman" w:eastAsiaTheme="majorEastAsia" w:hAnsi="Times New Roman" w:cs="Times New Roman"/>
        <w:b w:val="0"/>
        <w:bCs/>
        <w:i w:val="0"/>
        <w:iCs/>
        <w:sz w:val="24"/>
        <w:szCs w:val="24"/>
      </w:rPr>
    </w:lvl>
    <w:lvl w:ilvl="2">
      <w:start w:val="1"/>
      <w:numFmt w:val="decimal"/>
      <w:lvlText w:val="%1.%2.%3."/>
      <w:lvlJc w:val="left"/>
      <w:pPr>
        <w:tabs>
          <w:tab w:val="num" w:pos="0"/>
        </w:tabs>
        <w:ind w:left="1004" w:hanging="720"/>
      </w:pPr>
      <w:rPr>
        <w:rFonts w:ascii="Times New Roman" w:eastAsiaTheme="majorEastAsia" w:hAnsi="Times New Roman" w:cs="Times New Roman"/>
        <w:b w:val="0"/>
        <w:bCs w:val="0"/>
        <w:i w:val="0"/>
        <w:iCs w:val="0"/>
        <w:sz w:val="24"/>
        <w:szCs w:val="24"/>
      </w:rPr>
    </w:lvl>
    <w:lvl w:ilvl="3">
      <w:start w:val="1"/>
      <w:numFmt w:val="decimal"/>
      <w:lvlText w:val="%1.%2.%3.%4."/>
      <w:lvlJc w:val="left"/>
      <w:pPr>
        <w:tabs>
          <w:tab w:val="num" w:pos="0"/>
        </w:tabs>
        <w:ind w:left="720" w:hanging="720"/>
      </w:pPr>
      <w:rPr>
        <w:rFonts w:asciiTheme="majorHAnsi" w:eastAsiaTheme="majorEastAsia" w:hAnsiTheme="majorHAnsi" w:cstheme="majorBidi"/>
        <w:i/>
        <w:sz w:val="28"/>
      </w:rPr>
    </w:lvl>
    <w:lvl w:ilvl="4">
      <w:start w:val="1"/>
      <w:numFmt w:val="decimal"/>
      <w:lvlText w:val="%1.%2.%3.%4.%5."/>
      <w:lvlJc w:val="left"/>
      <w:pPr>
        <w:tabs>
          <w:tab w:val="num" w:pos="0"/>
        </w:tabs>
        <w:ind w:left="1080" w:hanging="1080"/>
      </w:pPr>
      <w:rPr>
        <w:rFonts w:asciiTheme="majorHAnsi" w:eastAsiaTheme="majorEastAsia" w:hAnsiTheme="majorHAnsi" w:cstheme="majorBidi"/>
        <w:i/>
        <w:sz w:val="28"/>
      </w:rPr>
    </w:lvl>
    <w:lvl w:ilvl="5">
      <w:start w:val="1"/>
      <w:numFmt w:val="decimal"/>
      <w:lvlText w:val="%1.%2.%3.%4.%5.%6."/>
      <w:lvlJc w:val="left"/>
      <w:pPr>
        <w:tabs>
          <w:tab w:val="num" w:pos="0"/>
        </w:tabs>
        <w:ind w:left="1080" w:hanging="1080"/>
      </w:pPr>
      <w:rPr>
        <w:rFonts w:asciiTheme="majorHAnsi" w:eastAsiaTheme="majorEastAsia" w:hAnsiTheme="majorHAnsi" w:cstheme="majorBidi"/>
        <w:i/>
        <w:sz w:val="28"/>
      </w:rPr>
    </w:lvl>
    <w:lvl w:ilvl="6">
      <w:start w:val="1"/>
      <w:numFmt w:val="decimal"/>
      <w:lvlText w:val="%1.%2.%3.%4.%5.%6.%7."/>
      <w:lvlJc w:val="left"/>
      <w:pPr>
        <w:tabs>
          <w:tab w:val="num" w:pos="0"/>
        </w:tabs>
        <w:ind w:left="1440" w:hanging="1440"/>
      </w:pPr>
      <w:rPr>
        <w:rFonts w:asciiTheme="majorHAnsi" w:eastAsiaTheme="majorEastAsia" w:hAnsiTheme="majorHAnsi" w:cstheme="majorBidi"/>
        <w:i/>
        <w:sz w:val="28"/>
      </w:rPr>
    </w:lvl>
    <w:lvl w:ilvl="7">
      <w:start w:val="1"/>
      <w:numFmt w:val="decimal"/>
      <w:lvlText w:val="%1.%2.%3.%4.%5.%6.%7.%8."/>
      <w:lvlJc w:val="left"/>
      <w:pPr>
        <w:tabs>
          <w:tab w:val="num" w:pos="0"/>
        </w:tabs>
        <w:ind w:left="1440" w:hanging="1440"/>
      </w:pPr>
      <w:rPr>
        <w:rFonts w:asciiTheme="majorHAnsi" w:eastAsiaTheme="majorEastAsia" w:hAnsiTheme="majorHAnsi" w:cstheme="majorBidi"/>
        <w:i/>
        <w:sz w:val="28"/>
      </w:rPr>
    </w:lvl>
    <w:lvl w:ilvl="8">
      <w:start w:val="1"/>
      <w:numFmt w:val="decimal"/>
      <w:lvlText w:val="%1.%2.%3.%4.%5.%6.%7.%8.%9."/>
      <w:lvlJc w:val="left"/>
      <w:pPr>
        <w:tabs>
          <w:tab w:val="num" w:pos="0"/>
        </w:tabs>
        <w:ind w:left="1800" w:hanging="1800"/>
      </w:pPr>
      <w:rPr>
        <w:rFonts w:asciiTheme="majorHAnsi" w:eastAsiaTheme="majorEastAsia" w:hAnsiTheme="majorHAnsi" w:cstheme="majorBidi"/>
        <w:i/>
        <w:sz w:val="28"/>
      </w:rPr>
    </w:lvl>
  </w:abstractNum>
  <w:abstractNum w:abstractNumId="10" w15:restartNumberingAfterBreak="0">
    <w:nsid w:val="3E9221D4"/>
    <w:multiLevelType w:val="multilevel"/>
    <w:tmpl w:val="F23463F6"/>
    <w:lvl w:ilvl="0">
      <w:start w:val="1"/>
      <w:numFmt w:val="decimal"/>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1" w15:restartNumberingAfterBreak="0">
    <w:nsid w:val="46113D84"/>
    <w:multiLevelType w:val="multilevel"/>
    <w:tmpl w:val="5B9C0006"/>
    <w:lvl w:ilvl="0">
      <w:start w:val="1"/>
      <w:numFmt w:val="bullet"/>
      <w:lvlText w:val=""/>
      <w:lvlJc w:val="left"/>
      <w:pPr>
        <w:tabs>
          <w:tab w:val="num" w:pos="0"/>
        </w:tabs>
        <w:ind w:left="1352" w:hanging="360"/>
      </w:pPr>
      <w:rPr>
        <w:rFonts w:ascii="Symbol" w:hAnsi="Symbol" w:cs="Symbol" w:hint="default"/>
        <w:sz w:val="24"/>
        <w:szCs w:val="24"/>
      </w:rPr>
    </w:lvl>
    <w:lvl w:ilvl="1">
      <w:start w:val="1"/>
      <w:numFmt w:val="bullet"/>
      <w:lvlText w:val="o"/>
      <w:lvlJc w:val="left"/>
      <w:pPr>
        <w:tabs>
          <w:tab w:val="num" w:pos="0"/>
        </w:tabs>
        <w:ind w:left="2072" w:hanging="360"/>
      </w:pPr>
      <w:rPr>
        <w:rFonts w:ascii="Courier New" w:hAnsi="Courier New" w:cs="Courier New" w:hint="default"/>
      </w:rPr>
    </w:lvl>
    <w:lvl w:ilvl="2">
      <w:start w:val="1"/>
      <w:numFmt w:val="bullet"/>
      <w:lvlText w:val=""/>
      <w:lvlJc w:val="left"/>
      <w:pPr>
        <w:tabs>
          <w:tab w:val="num" w:pos="0"/>
        </w:tabs>
        <w:ind w:left="2792" w:hanging="360"/>
      </w:pPr>
      <w:rPr>
        <w:rFonts w:ascii="Wingdings" w:hAnsi="Wingdings" w:cs="Wingdings" w:hint="default"/>
      </w:rPr>
    </w:lvl>
    <w:lvl w:ilvl="3">
      <w:start w:val="1"/>
      <w:numFmt w:val="bullet"/>
      <w:lvlText w:val=""/>
      <w:lvlJc w:val="left"/>
      <w:pPr>
        <w:tabs>
          <w:tab w:val="num" w:pos="0"/>
        </w:tabs>
        <w:ind w:left="3512" w:hanging="360"/>
      </w:pPr>
      <w:rPr>
        <w:rFonts w:ascii="Symbol" w:hAnsi="Symbol" w:cs="Symbol" w:hint="default"/>
      </w:rPr>
    </w:lvl>
    <w:lvl w:ilvl="4">
      <w:start w:val="1"/>
      <w:numFmt w:val="bullet"/>
      <w:lvlText w:val="o"/>
      <w:lvlJc w:val="left"/>
      <w:pPr>
        <w:tabs>
          <w:tab w:val="num" w:pos="0"/>
        </w:tabs>
        <w:ind w:left="4232" w:hanging="360"/>
      </w:pPr>
      <w:rPr>
        <w:rFonts w:ascii="Courier New" w:hAnsi="Courier New" w:cs="Courier New" w:hint="default"/>
      </w:rPr>
    </w:lvl>
    <w:lvl w:ilvl="5">
      <w:start w:val="1"/>
      <w:numFmt w:val="bullet"/>
      <w:lvlText w:val=""/>
      <w:lvlJc w:val="left"/>
      <w:pPr>
        <w:tabs>
          <w:tab w:val="num" w:pos="0"/>
        </w:tabs>
        <w:ind w:left="4952" w:hanging="360"/>
      </w:pPr>
      <w:rPr>
        <w:rFonts w:ascii="Wingdings" w:hAnsi="Wingdings" w:cs="Wingdings" w:hint="default"/>
      </w:rPr>
    </w:lvl>
    <w:lvl w:ilvl="6">
      <w:start w:val="1"/>
      <w:numFmt w:val="bullet"/>
      <w:lvlText w:val=""/>
      <w:lvlJc w:val="left"/>
      <w:pPr>
        <w:tabs>
          <w:tab w:val="num" w:pos="0"/>
        </w:tabs>
        <w:ind w:left="5672" w:hanging="360"/>
      </w:pPr>
      <w:rPr>
        <w:rFonts w:ascii="Symbol" w:hAnsi="Symbol" w:cs="Symbol" w:hint="default"/>
      </w:rPr>
    </w:lvl>
    <w:lvl w:ilvl="7">
      <w:start w:val="1"/>
      <w:numFmt w:val="bullet"/>
      <w:lvlText w:val="o"/>
      <w:lvlJc w:val="left"/>
      <w:pPr>
        <w:tabs>
          <w:tab w:val="num" w:pos="0"/>
        </w:tabs>
        <w:ind w:left="6392" w:hanging="360"/>
      </w:pPr>
      <w:rPr>
        <w:rFonts w:ascii="Courier New" w:hAnsi="Courier New" w:cs="Courier New" w:hint="default"/>
      </w:rPr>
    </w:lvl>
    <w:lvl w:ilvl="8">
      <w:start w:val="1"/>
      <w:numFmt w:val="bullet"/>
      <w:lvlText w:val=""/>
      <w:lvlJc w:val="left"/>
      <w:pPr>
        <w:tabs>
          <w:tab w:val="num" w:pos="0"/>
        </w:tabs>
        <w:ind w:left="7112" w:hanging="360"/>
      </w:pPr>
      <w:rPr>
        <w:rFonts w:ascii="Wingdings" w:hAnsi="Wingdings" w:cs="Wingdings" w:hint="default"/>
      </w:rPr>
    </w:lvl>
  </w:abstractNum>
  <w:abstractNum w:abstractNumId="12" w15:restartNumberingAfterBreak="0">
    <w:nsid w:val="47E27743"/>
    <w:multiLevelType w:val="hybridMultilevel"/>
    <w:tmpl w:val="2CECC9F0"/>
    <w:lvl w:ilvl="0" w:tplc="EC56596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AF1E48"/>
    <w:multiLevelType w:val="multilevel"/>
    <w:tmpl w:val="F4F89004"/>
    <w:lvl w:ilvl="0">
      <w:start w:val="1"/>
      <w:numFmt w:val="decimal"/>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4" w15:restartNumberingAfterBreak="0">
    <w:nsid w:val="5D392DE7"/>
    <w:multiLevelType w:val="multilevel"/>
    <w:tmpl w:val="6630ACC6"/>
    <w:lvl w:ilvl="0">
      <w:start w:val="1"/>
      <w:numFmt w:val="decimal"/>
      <w:suff w:val="nothing"/>
      <w:lvlText w:val="%1"/>
      <w:lvlJc w:val="left"/>
      <w:pPr>
        <w:ind w:left="0"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firstLine="0"/>
      </w:pPr>
    </w:lvl>
    <w:lvl w:ilvl="2">
      <w:start w:val="1"/>
      <w:numFmt w:val="lowerRoman"/>
      <w:lvlText w:val="%3."/>
      <w:lvlJc w:val="right"/>
      <w:pPr>
        <w:ind w:left="1702" w:firstLine="0"/>
      </w:pPr>
    </w:lvl>
    <w:lvl w:ilvl="3">
      <w:start w:val="1"/>
      <w:numFmt w:val="decimal"/>
      <w:lvlText w:val="%4."/>
      <w:lvlJc w:val="left"/>
      <w:pPr>
        <w:ind w:left="2553" w:firstLine="0"/>
      </w:pPr>
    </w:lvl>
    <w:lvl w:ilvl="4">
      <w:start w:val="1"/>
      <w:numFmt w:val="lowerLetter"/>
      <w:lvlText w:val="%5."/>
      <w:lvlJc w:val="left"/>
      <w:pPr>
        <w:ind w:left="3404" w:firstLine="0"/>
      </w:pPr>
    </w:lvl>
    <w:lvl w:ilvl="5">
      <w:start w:val="1"/>
      <w:numFmt w:val="lowerRoman"/>
      <w:lvlText w:val="%6."/>
      <w:lvlJc w:val="right"/>
      <w:pPr>
        <w:ind w:left="4255" w:firstLine="0"/>
      </w:pPr>
    </w:lvl>
    <w:lvl w:ilvl="6">
      <w:start w:val="1"/>
      <w:numFmt w:val="decimal"/>
      <w:lvlText w:val="%7."/>
      <w:lvlJc w:val="left"/>
      <w:pPr>
        <w:ind w:left="5106" w:firstLine="0"/>
      </w:pPr>
    </w:lvl>
    <w:lvl w:ilvl="7">
      <w:start w:val="1"/>
      <w:numFmt w:val="lowerLetter"/>
      <w:lvlText w:val="%8."/>
      <w:lvlJc w:val="left"/>
      <w:pPr>
        <w:ind w:left="5957" w:firstLine="0"/>
      </w:pPr>
    </w:lvl>
    <w:lvl w:ilvl="8">
      <w:start w:val="1"/>
      <w:numFmt w:val="lowerRoman"/>
      <w:lvlText w:val="%9."/>
      <w:lvlJc w:val="right"/>
      <w:pPr>
        <w:ind w:left="6808" w:firstLine="0"/>
      </w:pPr>
    </w:lvl>
  </w:abstractNum>
  <w:abstractNum w:abstractNumId="15" w15:restartNumberingAfterBreak="0">
    <w:nsid w:val="5ED564DB"/>
    <w:multiLevelType w:val="multilevel"/>
    <w:tmpl w:val="E81E86C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185014"/>
    <w:multiLevelType w:val="multilevel"/>
    <w:tmpl w:val="86B8D7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66B45C03"/>
    <w:multiLevelType w:val="multilevel"/>
    <w:tmpl w:val="54A238AE"/>
    <w:lvl w:ilvl="0">
      <w:start w:val="10"/>
      <w:numFmt w:val="decimal"/>
      <w:lvlText w:val="%1."/>
      <w:lvlJc w:val="left"/>
      <w:pPr>
        <w:ind w:left="480" w:hanging="480"/>
      </w:pPr>
      <w:rPr>
        <w:rFonts w:hint="default"/>
      </w:rPr>
    </w:lvl>
    <w:lvl w:ilvl="1">
      <w:start w:val="4"/>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6DCF6972"/>
    <w:multiLevelType w:val="multilevel"/>
    <w:tmpl w:val="19844672"/>
    <w:lvl w:ilvl="0">
      <w:start w:val="1"/>
      <w:numFmt w:val="decimal"/>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9" w15:restartNumberingAfterBreak="0">
    <w:nsid w:val="7B123EA6"/>
    <w:multiLevelType w:val="multilevel"/>
    <w:tmpl w:val="44943A62"/>
    <w:lvl w:ilvl="0">
      <w:start w:val="1"/>
      <w:numFmt w:val="decimal"/>
      <w:lvlText w:val="%1."/>
      <w:lvlJc w:val="left"/>
      <w:pPr>
        <w:tabs>
          <w:tab w:val="num" w:pos="360"/>
        </w:tabs>
        <w:ind w:left="360" w:hanging="360"/>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7BD3304B"/>
    <w:multiLevelType w:val="multilevel"/>
    <w:tmpl w:val="7DAA7A74"/>
    <w:lvl w:ilvl="0">
      <w:start w:val="1"/>
      <w:numFmt w:val="decimal"/>
      <w:lvlText w:val="%1."/>
      <w:lvlJc w:val="left"/>
      <w:pPr>
        <w:tabs>
          <w:tab w:val="num" w:pos="420"/>
        </w:tabs>
        <w:ind w:left="420" w:hanging="420"/>
      </w:pPr>
      <w:rPr>
        <w:rFonts w:hint="default"/>
        <w:b w:val="0"/>
        <w:sz w:val="24"/>
        <w:szCs w:val="24"/>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FED7D68"/>
    <w:multiLevelType w:val="multilevel"/>
    <w:tmpl w:val="8CD8AAB8"/>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13730765">
    <w:abstractNumId w:val="8"/>
  </w:num>
  <w:num w:numId="2" w16cid:durableId="1746416419">
    <w:abstractNumId w:val="0"/>
  </w:num>
  <w:num w:numId="3" w16cid:durableId="404763578">
    <w:abstractNumId w:val="7"/>
  </w:num>
  <w:num w:numId="4" w16cid:durableId="1329866595">
    <w:abstractNumId w:val="19"/>
  </w:num>
  <w:num w:numId="5" w16cid:durableId="889533788">
    <w:abstractNumId w:val="21"/>
  </w:num>
  <w:num w:numId="6" w16cid:durableId="371271618">
    <w:abstractNumId w:val="4"/>
  </w:num>
  <w:num w:numId="7" w16cid:durableId="882909896">
    <w:abstractNumId w:val="1"/>
  </w:num>
  <w:num w:numId="8" w16cid:durableId="1878349614">
    <w:abstractNumId w:val="9"/>
  </w:num>
  <w:num w:numId="9" w16cid:durableId="1551452364">
    <w:abstractNumId w:val="5"/>
  </w:num>
  <w:num w:numId="10" w16cid:durableId="1297486121">
    <w:abstractNumId w:val="11"/>
  </w:num>
  <w:num w:numId="11" w16cid:durableId="771704205">
    <w:abstractNumId w:val="10"/>
  </w:num>
  <w:num w:numId="12" w16cid:durableId="17128754">
    <w:abstractNumId w:val="6"/>
  </w:num>
  <w:num w:numId="13" w16cid:durableId="1069380156">
    <w:abstractNumId w:val="13"/>
  </w:num>
  <w:num w:numId="14" w16cid:durableId="1578706906">
    <w:abstractNumId w:val="18"/>
  </w:num>
  <w:num w:numId="15" w16cid:durableId="1596547663">
    <w:abstractNumId w:val="16"/>
  </w:num>
  <w:num w:numId="16" w16cid:durableId="781531066">
    <w:abstractNumId w:val="10"/>
    <w:lvlOverride w:ilvl="0">
      <w:startOverride w:val="1"/>
    </w:lvlOverride>
  </w:num>
  <w:num w:numId="17" w16cid:durableId="1655527633">
    <w:abstractNumId w:val="6"/>
    <w:lvlOverride w:ilvl="0">
      <w:startOverride w:val="1"/>
    </w:lvlOverride>
  </w:num>
  <w:num w:numId="18" w16cid:durableId="1808472696">
    <w:abstractNumId w:val="13"/>
    <w:lvlOverride w:ilvl="0">
      <w:startOverride w:val="1"/>
    </w:lvlOverride>
  </w:num>
  <w:num w:numId="19" w16cid:durableId="645863636">
    <w:abstractNumId w:val="13"/>
  </w:num>
  <w:num w:numId="20" w16cid:durableId="2140414541">
    <w:abstractNumId w:val="3"/>
  </w:num>
  <w:num w:numId="21" w16cid:durableId="1736900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1129561">
    <w:abstractNumId w:val="15"/>
  </w:num>
  <w:num w:numId="23" w16cid:durableId="1697999652">
    <w:abstractNumId w:val="20"/>
  </w:num>
  <w:num w:numId="24" w16cid:durableId="972518446">
    <w:abstractNumId w:val="12"/>
  </w:num>
  <w:num w:numId="25" w16cid:durableId="102775535">
    <w:abstractNumId w:val="2"/>
  </w:num>
  <w:num w:numId="26" w16cid:durableId="15359243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42"/>
    <w:rsid w:val="0000642B"/>
    <w:rsid w:val="00050D7F"/>
    <w:rsid w:val="000A6DD6"/>
    <w:rsid w:val="000A7AC9"/>
    <w:rsid w:val="000B2C43"/>
    <w:rsid w:val="00115F24"/>
    <w:rsid w:val="00116023"/>
    <w:rsid w:val="001426F2"/>
    <w:rsid w:val="001756BF"/>
    <w:rsid w:val="001C1B2B"/>
    <w:rsid w:val="001C20CF"/>
    <w:rsid w:val="002342D4"/>
    <w:rsid w:val="002361C3"/>
    <w:rsid w:val="00262D15"/>
    <w:rsid w:val="00270C38"/>
    <w:rsid w:val="002E3751"/>
    <w:rsid w:val="0031368C"/>
    <w:rsid w:val="00345B34"/>
    <w:rsid w:val="00351F7E"/>
    <w:rsid w:val="00371B0F"/>
    <w:rsid w:val="003E233D"/>
    <w:rsid w:val="003F0235"/>
    <w:rsid w:val="003F025F"/>
    <w:rsid w:val="003F079D"/>
    <w:rsid w:val="003F0EA3"/>
    <w:rsid w:val="00401534"/>
    <w:rsid w:val="00453319"/>
    <w:rsid w:val="00470A74"/>
    <w:rsid w:val="0048508A"/>
    <w:rsid w:val="004E6432"/>
    <w:rsid w:val="00523C0A"/>
    <w:rsid w:val="00526A9C"/>
    <w:rsid w:val="00566065"/>
    <w:rsid w:val="00584E42"/>
    <w:rsid w:val="00606108"/>
    <w:rsid w:val="00666F11"/>
    <w:rsid w:val="00690D96"/>
    <w:rsid w:val="006A16E2"/>
    <w:rsid w:val="00740EE3"/>
    <w:rsid w:val="007554B8"/>
    <w:rsid w:val="007B5F3A"/>
    <w:rsid w:val="007F1706"/>
    <w:rsid w:val="00801FD4"/>
    <w:rsid w:val="008228E5"/>
    <w:rsid w:val="008317EB"/>
    <w:rsid w:val="008356AE"/>
    <w:rsid w:val="00842AFA"/>
    <w:rsid w:val="00847A9C"/>
    <w:rsid w:val="0085017F"/>
    <w:rsid w:val="00852B32"/>
    <w:rsid w:val="00876821"/>
    <w:rsid w:val="00887F12"/>
    <w:rsid w:val="008A13F6"/>
    <w:rsid w:val="008A6403"/>
    <w:rsid w:val="00937ECD"/>
    <w:rsid w:val="00947531"/>
    <w:rsid w:val="009D6626"/>
    <w:rsid w:val="00A0048F"/>
    <w:rsid w:val="00A14632"/>
    <w:rsid w:val="00A64F4D"/>
    <w:rsid w:val="00A73CFE"/>
    <w:rsid w:val="00A81A9C"/>
    <w:rsid w:val="00A90991"/>
    <w:rsid w:val="00A97CA6"/>
    <w:rsid w:val="00B55019"/>
    <w:rsid w:val="00B55C37"/>
    <w:rsid w:val="00B723E7"/>
    <w:rsid w:val="00BB5449"/>
    <w:rsid w:val="00BC2920"/>
    <w:rsid w:val="00BE2156"/>
    <w:rsid w:val="00BF2978"/>
    <w:rsid w:val="00C04FD4"/>
    <w:rsid w:val="00C05D3B"/>
    <w:rsid w:val="00C2655E"/>
    <w:rsid w:val="00C82AB3"/>
    <w:rsid w:val="00C8418B"/>
    <w:rsid w:val="00CD3B29"/>
    <w:rsid w:val="00CE7DE3"/>
    <w:rsid w:val="00D63B10"/>
    <w:rsid w:val="00D664BD"/>
    <w:rsid w:val="00D71FB8"/>
    <w:rsid w:val="00D803C5"/>
    <w:rsid w:val="00DF1D75"/>
    <w:rsid w:val="00DF5955"/>
    <w:rsid w:val="00E1053B"/>
    <w:rsid w:val="00E40A98"/>
    <w:rsid w:val="00E601D0"/>
    <w:rsid w:val="00E656CF"/>
    <w:rsid w:val="00E6777F"/>
    <w:rsid w:val="00E800FF"/>
    <w:rsid w:val="00E93961"/>
    <w:rsid w:val="00F17600"/>
    <w:rsid w:val="00F8103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BAD04"/>
  <w15:docId w15:val="{76526F35-3EBE-4A28-893C-DADCBF06A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rsid w:val="00D63B10"/>
    <w:pPr>
      <w:spacing w:line="360" w:lineRule="auto"/>
      <w:ind w:firstLine="567"/>
      <w:jc w:val="both"/>
    </w:pPr>
    <w:rPr>
      <w:rFonts w:ascii="Times New Roman" w:eastAsia="Times New Roman" w:hAnsi="Times New Roman" w:cs="Times New Roman"/>
      <w:sz w:val="28"/>
      <w:szCs w:val="20"/>
      <w:lang w:eastAsia="ru-RU"/>
    </w:rPr>
  </w:style>
  <w:style w:type="paragraph" w:styleId="10">
    <w:name w:val="heading 1"/>
    <w:basedOn w:val="a"/>
    <w:next w:val="a"/>
    <w:link w:val="11"/>
    <w:uiPriority w:val="9"/>
    <w:qFormat/>
    <w:rsid w:val="00E930D3"/>
    <w:pPr>
      <w:spacing w:before="240" w:line="240" w:lineRule="auto"/>
      <w:ind w:firstLine="0"/>
      <w:jc w:val="left"/>
      <w:outlineLvl w:val="0"/>
    </w:pPr>
    <w:rPr>
      <w:rFonts w:ascii="Arial" w:hAnsi="Arial" w:cs="Arial"/>
      <w:sz w:val="24"/>
      <w:szCs w:val="24"/>
    </w:rPr>
  </w:style>
  <w:style w:type="paragraph" w:styleId="2">
    <w:name w:val="heading 2"/>
    <w:basedOn w:val="a"/>
    <w:next w:val="a"/>
    <w:link w:val="20"/>
    <w:uiPriority w:val="9"/>
    <w:unhideWhenUsed/>
    <w:qFormat/>
    <w:rsid w:val="00E930D3"/>
    <w:pPr>
      <w:keepNext/>
      <w:spacing w:before="240" w:after="60" w:line="240" w:lineRule="auto"/>
      <w:ind w:firstLine="0"/>
      <w:jc w:val="left"/>
      <w:outlineLvl w:val="1"/>
    </w:pPr>
    <w:rPr>
      <w:rFonts w:asciiTheme="majorHAnsi" w:eastAsiaTheme="majorEastAsia" w:hAnsiTheme="majorHAnsi" w:cstheme="majorBidi"/>
      <w:b/>
      <w:bCs/>
      <w:i/>
      <w:iCs/>
      <w:szCs w:val="28"/>
    </w:rPr>
  </w:style>
  <w:style w:type="paragraph" w:styleId="3">
    <w:name w:val="heading 3"/>
    <w:basedOn w:val="a"/>
    <w:next w:val="a"/>
    <w:link w:val="30"/>
    <w:semiHidden/>
    <w:unhideWhenUsed/>
    <w:qFormat/>
    <w:rsid w:val="00E930D3"/>
    <w:pPr>
      <w:keepNext/>
      <w:spacing w:before="240" w:after="60" w:line="240" w:lineRule="auto"/>
      <w:ind w:firstLine="0"/>
      <w:jc w:val="left"/>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19587B"/>
    <w:rPr>
      <w:rFonts w:ascii="Times New Roman" w:eastAsia="Times New Roman" w:hAnsi="Times New Roman" w:cs="Times New Roman"/>
      <w:i/>
      <w:sz w:val="20"/>
      <w:szCs w:val="20"/>
    </w:rPr>
  </w:style>
  <w:style w:type="character" w:customStyle="1" w:styleId="a5">
    <w:name w:val="Нижний колонтитул Знак"/>
    <w:basedOn w:val="a0"/>
    <w:link w:val="a6"/>
    <w:qFormat/>
    <w:rsid w:val="0019587B"/>
    <w:rPr>
      <w:rFonts w:ascii="Times New Roman" w:eastAsia="Times New Roman" w:hAnsi="Times New Roman" w:cs="Times New Roman"/>
      <w:sz w:val="20"/>
      <w:szCs w:val="20"/>
      <w:lang w:eastAsia="ru-RU"/>
    </w:rPr>
  </w:style>
  <w:style w:type="character" w:styleId="a7">
    <w:name w:val="Hyperlink"/>
    <w:uiPriority w:val="99"/>
    <w:rsid w:val="0019587B"/>
    <w:rPr>
      <w:color w:val="0000FF"/>
      <w:u w:val="single"/>
    </w:rPr>
  </w:style>
  <w:style w:type="character" w:customStyle="1" w:styleId="a8">
    <w:name w:val="Символ сноски"/>
    <w:uiPriority w:val="99"/>
    <w:semiHidden/>
    <w:qFormat/>
    <w:rsid w:val="0019587B"/>
    <w:rPr>
      <w:vertAlign w:val="superscript"/>
    </w:rPr>
  </w:style>
  <w:style w:type="character" w:styleId="a9">
    <w:name w:val="footnote reference"/>
    <w:rPr>
      <w:vertAlign w:val="superscript"/>
    </w:rPr>
  </w:style>
  <w:style w:type="character" w:customStyle="1" w:styleId="aa">
    <w:name w:val="Текст сноски Знак"/>
    <w:basedOn w:val="a0"/>
    <w:link w:val="ab"/>
    <w:semiHidden/>
    <w:qFormat/>
    <w:rsid w:val="0019587B"/>
    <w:rPr>
      <w:rFonts w:ascii="Times New Roman" w:eastAsia="Times New Roman" w:hAnsi="Times New Roman" w:cs="Times New Roman"/>
      <w:sz w:val="20"/>
      <w:szCs w:val="20"/>
      <w:lang w:eastAsia="ru-RU"/>
    </w:rPr>
  </w:style>
  <w:style w:type="character" w:customStyle="1" w:styleId="FontStyle128">
    <w:name w:val="Font Style128"/>
    <w:qFormat/>
    <w:rsid w:val="0019587B"/>
    <w:rPr>
      <w:rFonts w:ascii="Times New Roman" w:hAnsi="Times New Roman" w:cs="Times New Roman"/>
      <w:color w:val="000000"/>
      <w:sz w:val="26"/>
      <w:szCs w:val="26"/>
    </w:rPr>
  </w:style>
  <w:style w:type="character" w:customStyle="1" w:styleId="11">
    <w:name w:val="Заголовок 1 Знак"/>
    <w:basedOn w:val="a0"/>
    <w:link w:val="10"/>
    <w:qFormat/>
    <w:rsid w:val="00E930D3"/>
    <w:rPr>
      <w:rFonts w:ascii="Arial" w:eastAsia="Times New Roman" w:hAnsi="Arial" w:cs="Arial"/>
      <w:sz w:val="24"/>
      <w:szCs w:val="24"/>
      <w:lang w:eastAsia="ru-RU"/>
    </w:rPr>
  </w:style>
  <w:style w:type="character" w:customStyle="1" w:styleId="20">
    <w:name w:val="Заголовок 2 Знак"/>
    <w:basedOn w:val="a0"/>
    <w:link w:val="2"/>
    <w:qFormat/>
    <w:rsid w:val="00E930D3"/>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qFormat/>
    <w:rsid w:val="00E930D3"/>
    <w:rPr>
      <w:rFonts w:asciiTheme="majorHAnsi" w:eastAsiaTheme="majorEastAsia" w:hAnsiTheme="majorHAnsi" w:cstheme="majorBidi"/>
      <w:b/>
      <w:bCs/>
      <w:sz w:val="26"/>
      <w:szCs w:val="26"/>
      <w:lang w:eastAsia="ru-RU"/>
    </w:rPr>
  </w:style>
  <w:style w:type="character" w:customStyle="1" w:styleId="Arial11">
    <w:name w:val="Стиль Arial 11 пт Черный"/>
    <w:basedOn w:val="a0"/>
    <w:qFormat/>
    <w:rsid w:val="00E930D3"/>
    <w:rPr>
      <w:rFonts w:ascii="Arial" w:hAnsi="Arial" w:cs="Arial"/>
      <w:color w:val="auto"/>
      <w:sz w:val="22"/>
      <w:szCs w:val="22"/>
    </w:rPr>
  </w:style>
  <w:style w:type="character" w:customStyle="1" w:styleId="Arial110">
    <w:name w:val="Стиль Arial 11 пт"/>
    <w:basedOn w:val="a0"/>
    <w:qFormat/>
    <w:rsid w:val="00E930D3"/>
    <w:rPr>
      <w:rFonts w:ascii="Arial" w:hAnsi="Arial" w:cs="Arial"/>
      <w:sz w:val="22"/>
      <w:szCs w:val="22"/>
    </w:rPr>
  </w:style>
  <w:style w:type="character" w:customStyle="1" w:styleId="ac">
    <w:name w:val="Основной текст с отступом Знак"/>
    <w:basedOn w:val="a0"/>
    <w:link w:val="ad"/>
    <w:qFormat/>
    <w:rsid w:val="00E930D3"/>
    <w:rPr>
      <w:rFonts w:ascii="Times New Roman" w:eastAsia="Times New Roman" w:hAnsi="Times New Roman" w:cs="Times New Roman"/>
      <w:sz w:val="28"/>
      <w:szCs w:val="20"/>
      <w:lang w:eastAsia="ru-RU"/>
    </w:rPr>
  </w:style>
  <w:style w:type="character" w:customStyle="1" w:styleId="ae">
    <w:name w:val="Подпункт Знак"/>
    <w:basedOn w:val="a0"/>
    <w:qFormat/>
    <w:rsid w:val="00B3289B"/>
    <w:rPr>
      <w:sz w:val="28"/>
      <w:lang w:val="ru-RU" w:eastAsia="ru-RU" w:bidi="ar-SA"/>
    </w:rPr>
  </w:style>
  <w:style w:type="character" w:customStyle="1" w:styleId="12">
    <w:name w:val="Пункт Знак1"/>
    <w:basedOn w:val="a0"/>
    <w:link w:val="af"/>
    <w:qFormat/>
    <w:rsid w:val="00B3289B"/>
    <w:rPr>
      <w:rFonts w:ascii="Times New Roman" w:eastAsia="Times New Roman" w:hAnsi="Times New Roman" w:cs="Times New Roman"/>
      <w:sz w:val="28"/>
      <w:szCs w:val="20"/>
      <w:lang w:eastAsia="ru-RU"/>
    </w:rPr>
  </w:style>
  <w:style w:type="character" w:customStyle="1" w:styleId="af0">
    <w:name w:val="Основной текст Знак"/>
    <w:basedOn w:val="a0"/>
    <w:link w:val="af1"/>
    <w:uiPriority w:val="99"/>
    <w:semiHidden/>
    <w:qFormat/>
    <w:rsid w:val="000A79E4"/>
    <w:rPr>
      <w:rFonts w:ascii="Times New Roman" w:eastAsia="Times New Roman" w:hAnsi="Times New Roman" w:cs="Times New Roman"/>
      <w:sz w:val="28"/>
      <w:szCs w:val="20"/>
      <w:lang w:eastAsia="ru-RU"/>
    </w:rPr>
  </w:style>
  <w:style w:type="character" w:customStyle="1" w:styleId="21">
    <w:name w:val="Основной текст с отступом 2 Знак"/>
    <w:basedOn w:val="a0"/>
    <w:link w:val="22"/>
    <w:uiPriority w:val="99"/>
    <w:qFormat/>
    <w:rsid w:val="000A79E4"/>
    <w:rPr>
      <w:rFonts w:ascii="Times New Roman" w:eastAsia="Times New Roman" w:hAnsi="Times New Roman" w:cs="Times New Roman"/>
      <w:sz w:val="28"/>
      <w:szCs w:val="20"/>
      <w:lang w:eastAsia="ru-RU"/>
    </w:rPr>
  </w:style>
  <w:style w:type="character" w:customStyle="1" w:styleId="af2">
    <w:name w:val="комментарий"/>
    <w:basedOn w:val="a0"/>
    <w:qFormat/>
    <w:rsid w:val="000A79E4"/>
    <w:rPr>
      <w:b/>
      <w:i/>
      <w:shd w:val="clear" w:color="auto" w:fill="FFFF99"/>
    </w:rPr>
  </w:style>
  <w:style w:type="character" w:customStyle="1" w:styleId="af3">
    <w:name w:val="Текст концевой сноски Знак"/>
    <w:basedOn w:val="a0"/>
    <w:link w:val="af4"/>
    <w:uiPriority w:val="99"/>
    <w:qFormat/>
    <w:rsid w:val="00234B3B"/>
    <w:rPr>
      <w:rFonts w:ascii="Times New Roman" w:eastAsia="Times New Roman" w:hAnsi="Times New Roman" w:cs="Times New Roman"/>
      <w:sz w:val="20"/>
      <w:szCs w:val="20"/>
      <w:lang w:eastAsia="ru-RU"/>
    </w:rPr>
  </w:style>
  <w:style w:type="character" w:customStyle="1" w:styleId="af5">
    <w:name w:val="Символ концевой сноски"/>
    <w:uiPriority w:val="99"/>
    <w:unhideWhenUsed/>
    <w:qFormat/>
    <w:rsid w:val="00234B3B"/>
    <w:rPr>
      <w:rFonts w:cs="Times New Roman"/>
      <w:vertAlign w:val="superscript"/>
    </w:rPr>
  </w:style>
  <w:style w:type="character" w:styleId="af6">
    <w:name w:val="endnote reference"/>
    <w:rPr>
      <w:rFonts w:cs="Times New Roman"/>
      <w:vertAlign w:val="superscript"/>
    </w:rPr>
  </w:style>
  <w:style w:type="character" w:styleId="af7">
    <w:name w:val="annotation reference"/>
    <w:basedOn w:val="a0"/>
    <w:uiPriority w:val="99"/>
    <w:semiHidden/>
    <w:unhideWhenUsed/>
    <w:qFormat/>
    <w:rsid w:val="00370ACC"/>
    <w:rPr>
      <w:sz w:val="16"/>
      <w:szCs w:val="16"/>
    </w:rPr>
  </w:style>
  <w:style w:type="character" w:customStyle="1" w:styleId="af8">
    <w:name w:val="Текст примечания Знак"/>
    <w:basedOn w:val="a0"/>
    <w:link w:val="af9"/>
    <w:uiPriority w:val="99"/>
    <w:semiHidden/>
    <w:qFormat/>
    <w:rsid w:val="00370ACC"/>
    <w:rPr>
      <w:rFonts w:ascii="Times New Roman" w:eastAsia="Times New Roman" w:hAnsi="Times New Roman" w:cs="Times New Roman"/>
      <w:sz w:val="20"/>
      <w:szCs w:val="20"/>
      <w:lang w:eastAsia="ru-RU"/>
    </w:rPr>
  </w:style>
  <w:style w:type="character" w:customStyle="1" w:styleId="afa">
    <w:name w:val="Тема примечания Знак"/>
    <w:basedOn w:val="af8"/>
    <w:link w:val="afb"/>
    <w:uiPriority w:val="99"/>
    <w:semiHidden/>
    <w:qFormat/>
    <w:rsid w:val="00370ACC"/>
    <w:rPr>
      <w:rFonts w:ascii="Times New Roman" w:eastAsia="Times New Roman" w:hAnsi="Times New Roman" w:cs="Times New Roman"/>
      <w:b/>
      <w:bCs/>
      <w:sz w:val="20"/>
      <w:szCs w:val="20"/>
      <w:lang w:eastAsia="ru-RU"/>
    </w:rPr>
  </w:style>
  <w:style w:type="character" w:customStyle="1" w:styleId="afc">
    <w:name w:val="Текст выноски Знак"/>
    <w:basedOn w:val="a0"/>
    <w:link w:val="afd"/>
    <w:uiPriority w:val="99"/>
    <w:semiHidden/>
    <w:qFormat/>
    <w:rsid w:val="00370ACC"/>
    <w:rPr>
      <w:rFonts w:ascii="Tahoma" w:eastAsia="Times New Roman" w:hAnsi="Tahoma" w:cs="Tahoma"/>
      <w:sz w:val="16"/>
      <w:szCs w:val="16"/>
      <w:lang w:eastAsia="ru-RU"/>
    </w:rPr>
  </w:style>
  <w:style w:type="character" w:customStyle="1" w:styleId="13">
    <w:name w:val="Неразрешенное упоминание1"/>
    <w:basedOn w:val="a0"/>
    <w:uiPriority w:val="99"/>
    <w:semiHidden/>
    <w:unhideWhenUsed/>
    <w:qFormat/>
    <w:rsid w:val="00257A0C"/>
    <w:rPr>
      <w:color w:val="605E5C"/>
      <w:shd w:val="clear" w:color="auto" w:fill="E1DFDD"/>
    </w:rPr>
  </w:style>
  <w:style w:type="character" w:styleId="afe">
    <w:name w:val="Unresolved Mention"/>
    <w:basedOn w:val="a0"/>
    <w:uiPriority w:val="99"/>
    <w:qFormat/>
    <w:rsid w:val="00FC09A0"/>
    <w:rPr>
      <w:color w:val="605E5C"/>
      <w:shd w:val="clear" w:color="auto" w:fill="E1DFDD"/>
    </w:rPr>
  </w:style>
  <w:style w:type="character" w:customStyle="1" w:styleId="31">
    <w:name w:val="Основной текст 3 Знак"/>
    <w:basedOn w:val="a0"/>
    <w:link w:val="32"/>
    <w:uiPriority w:val="99"/>
    <w:semiHidden/>
    <w:qFormat/>
    <w:rsid w:val="008F5A4C"/>
    <w:rPr>
      <w:rFonts w:ascii="Times New Roman" w:eastAsia="Times New Roman" w:hAnsi="Times New Roman" w:cs="Times New Roman"/>
      <w:sz w:val="16"/>
      <w:szCs w:val="16"/>
      <w:lang w:eastAsia="ru-RU"/>
    </w:rPr>
  </w:style>
  <w:style w:type="character" w:styleId="aff">
    <w:name w:val="Strong"/>
    <w:basedOn w:val="a0"/>
    <w:uiPriority w:val="22"/>
    <w:qFormat/>
    <w:rsid w:val="007F5C73"/>
    <w:rPr>
      <w:b/>
      <w:bCs/>
    </w:rPr>
  </w:style>
  <w:style w:type="character" w:customStyle="1" w:styleId="aff0">
    <w:name w:val="Абзац списка Знак"/>
    <w:link w:val="aff1"/>
    <w:uiPriority w:val="34"/>
    <w:qFormat/>
    <w:locked/>
    <w:rsid w:val="00B22550"/>
    <w:rPr>
      <w:rFonts w:ascii="Times New Roman" w:eastAsia="Times New Roman" w:hAnsi="Times New Roman" w:cs="Times New Roman"/>
      <w:sz w:val="24"/>
      <w:szCs w:val="24"/>
      <w:lang w:eastAsia="ru-RU"/>
    </w:rPr>
  </w:style>
  <w:style w:type="paragraph" w:styleId="aff2">
    <w:name w:val="Title"/>
    <w:basedOn w:val="a"/>
    <w:next w:val="af1"/>
    <w:qFormat/>
    <w:pPr>
      <w:keepNext/>
      <w:spacing w:before="240" w:after="120"/>
    </w:pPr>
    <w:rPr>
      <w:rFonts w:ascii="PT Astra Serif" w:eastAsia="Arial Unicode MS" w:hAnsi="PT Astra Serif" w:cs="Arial Unicode MS"/>
      <w:szCs w:val="28"/>
    </w:rPr>
  </w:style>
  <w:style w:type="paragraph" w:styleId="af1">
    <w:name w:val="Body Text"/>
    <w:basedOn w:val="a"/>
    <w:link w:val="af0"/>
    <w:uiPriority w:val="99"/>
    <w:semiHidden/>
    <w:unhideWhenUsed/>
    <w:rsid w:val="000A79E4"/>
    <w:pPr>
      <w:spacing w:after="120"/>
    </w:pPr>
  </w:style>
  <w:style w:type="paragraph" w:styleId="aff3">
    <w:name w:val="List"/>
    <w:basedOn w:val="af1"/>
    <w:rPr>
      <w:rFonts w:ascii="PT Astra Serif" w:hAnsi="PT Astra Serif"/>
    </w:rPr>
  </w:style>
  <w:style w:type="paragraph" w:styleId="aff4">
    <w:name w:val="caption"/>
    <w:basedOn w:val="a"/>
    <w:qFormat/>
    <w:pPr>
      <w:suppressLineNumbers/>
      <w:spacing w:before="120" w:after="120"/>
    </w:pPr>
    <w:rPr>
      <w:rFonts w:ascii="PT Astra Serif" w:hAnsi="PT Astra Serif"/>
      <w:i/>
      <w:iCs/>
      <w:sz w:val="24"/>
      <w:szCs w:val="24"/>
    </w:rPr>
  </w:style>
  <w:style w:type="paragraph" w:styleId="aff5">
    <w:name w:val="index heading"/>
    <w:basedOn w:val="a"/>
    <w:qFormat/>
    <w:pPr>
      <w:suppressLineNumbers/>
    </w:pPr>
    <w:rPr>
      <w:rFonts w:ascii="PT Astra Serif" w:hAnsi="PT Astra Serif"/>
    </w:rPr>
  </w:style>
  <w:style w:type="paragraph" w:customStyle="1" w:styleId="caption1">
    <w:name w:val="caption1"/>
    <w:basedOn w:val="a"/>
    <w:qFormat/>
    <w:pPr>
      <w:suppressLineNumbers/>
      <w:spacing w:before="120" w:after="120"/>
    </w:pPr>
    <w:rPr>
      <w:rFonts w:ascii="PT Astra Serif" w:hAnsi="PT Astra Serif"/>
      <w:i/>
      <w:iCs/>
      <w:sz w:val="24"/>
      <w:szCs w:val="24"/>
    </w:rPr>
  </w:style>
  <w:style w:type="paragraph" w:customStyle="1" w:styleId="aff6">
    <w:name w:val="Колонтитул"/>
    <w:basedOn w:val="a"/>
    <w:qFormat/>
  </w:style>
  <w:style w:type="paragraph" w:styleId="a4">
    <w:name w:val="header"/>
    <w:basedOn w:val="a"/>
    <w:link w:val="a3"/>
    <w:uiPriority w:val="99"/>
    <w:rsid w:val="0019587B"/>
    <w:pPr>
      <w:pBdr>
        <w:bottom w:val="single" w:sz="4" w:space="1" w:color="000000"/>
      </w:pBdr>
      <w:tabs>
        <w:tab w:val="center" w:pos="4153"/>
        <w:tab w:val="right" w:pos="8306"/>
      </w:tabs>
      <w:spacing w:line="240" w:lineRule="auto"/>
      <w:ind w:firstLine="0"/>
      <w:jc w:val="center"/>
    </w:pPr>
    <w:rPr>
      <w:i/>
      <w:sz w:val="20"/>
    </w:rPr>
  </w:style>
  <w:style w:type="paragraph" w:styleId="a6">
    <w:name w:val="footer"/>
    <w:basedOn w:val="a"/>
    <w:link w:val="a5"/>
    <w:rsid w:val="0019587B"/>
    <w:pPr>
      <w:tabs>
        <w:tab w:val="center" w:pos="4253"/>
        <w:tab w:val="right" w:pos="9356"/>
      </w:tabs>
      <w:spacing w:line="240" w:lineRule="auto"/>
      <w:ind w:firstLine="0"/>
    </w:pPr>
    <w:rPr>
      <w:sz w:val="20"/>
    </w:rPr>
  </w:style>
  <w:style w:type="paragraph" w:styleId="ab">
    <w:name w:val="footnote text"/>
    <w:basedOn w:val="a"/>
    <w:link w:val="aa"/>
    <w:semiHidden/>
    <w:rsid w:val="0019587B"/>
    <w:pPr>
      <w:spacing w:line="240" w:lineRule="auto"/>
    </w:pPr>
    <w:rPr>
      <w:sz w:val="20"/>
    </w:rPr>
  </w:style>
  <w:style w:type="paragraph" w:styleId="aff7">
    <w:name w:val="List Number"/>
    <w:basedOn w:val="a"/>
    <w:rsid w:val="0019587B"/>
    <w:pPr>
      <w:spacing w:before="60"/>
      <w:ind w:firstLine="0"/>
    </w:pPr>
    <w:rPr>
      <w:szCs w:val="24"/>
    </w:rPr>
  </w:style>
  <w:style w:type="paragraph" w:styleId="aff1">
    <w:name w:val="List Paragraph"/>
    <w:basedOn w:val="a"/>
    <w:link w:val="aff0"/>
    <w:uiPriority w:val="34"/>
    <w:qFormat/>
    <w:rsid w:val="0019587B"/>
    <w:pPr>
      <w:widowControl w:val="0"/>
      <w:spacing w:line="240" w:lineRule="auto"/>
      <w:ind w:left="720" w:firstLine="0"/>
      <w:contextualSpacing/>
      <w:jc w:val="left"/>
    </w:pPr>
    <w:rPr>
      <w:sz w:val="24"/>
      <w:szCs w:val="24"/>
    </w:rPr>
  </w:style>
  <w:style w:type="paragraph" w:customStyle="1" w:styleId="Style12">
    <w:name w:val="Style12"/>
    <w:basedOn w:val="a"/>
    <w:qFormat/>
    <w:rsid w:val="0019587B"/>
    <w:pPr>
      <w:widowControl w:val="0"/>
      <w:spacing w:line="317" w:lineRule="exact"/>
      <w:ind w:firstLine="691"/>
    </w:pPr>
    <w:rPr>
      <w:sz w:val="24"/>
      <w:szCs w:val="24"/>
    </w:rPr>
  </w:style>
  <w:style w:type="paragraph" w:styleId="aff8">
    <w:name w:val="No Spacing"/>
    <w:uiPriority w:val="1"/>
    <w:qFormat/>
    <w:rsid w:val="00FD6690"/>
    <w:pPr>
      <w:ind w:firstLine="567"/>
      <w:jc w:val="both"/>
    </w:pPr>
    <w:rPr>
      <w:rFonts w:ascii="Times New Roman" w:eastAsia="Times New Roman" w:hAnsi="Times New Roman" w:cs="Times New Roman"/>
      <w:sz w:val="28"/>
      <w:szCs w:val="20"/>
      <w:lang w:eastAsia="ru-RU"/>
    </w:rPr>
  </w:style>
  <w:style w:type="paragraph" w:styleId="ad">
    <w:name w:val="Body Text Indent"/>
    <w:basedOn w:val="a"/>
    <w:link w:val="ac"/>
    <w:rsid w:val="00E930D3"/>
    <w:pPr>
      <w:spacing w:after="120"/>
      <w:ind w:left="283"/>
    </w:pPr>
  </w:style>
  <w:style w:type="paragraph" w:customStyle="1" w:styleId="23">
    <w:name w:val="Обычный2"/>
    <w:qFormat/>
    <w:rsid w:val="00290E93"/>
    <w:pPr>
      <w:widowControl w:val="0"/>
      <w:ind w:firstLine="400"/>
      <w:jc w:val="both"/>
    </w:pPr>
    <w:rPr>
      <w:rFonts w:ascii="Times New Roman" w:eastAsia="Times New Roman" w:hAnsi="Times New Roman" w:cs="Times New Roman"/>
      <w:sz w:val="24"/>
      <w:szCs w:val="20"/>
      <w:lang w:eastAsia="ru-RU"/>
    </w:rPr>
  </w:style>
  <w:style w:type="paragraph" w:customStyle="1" w:styleId="1">
    <w:name w:val="1 уровень"/>
    <w:basedOn w:val="ad"/>
    <w:uiPriority w:val="99"/>
    <w:qFormat/>
    <w:rsid w:val="00290E93"/>
    <w:pPr>
      <w:numPr>
        <w:numId w:val="1"/>
      </w:numPr>
      <w:spacing w:after="0" w:line="240" w:lineRule="auto"/>
      <w:jc w:val="center"/>
    </w:pPr>
    <w:rPr>
      <w:b/>
      <w:color w:val="000000"/>
      <w:sz w:val="24"/>
      <w:szCs w:val="24"/>
    </w:rPr>
  </w:style>
  <w:style w:type="paragraph" w:customStyle="1" w:styleId="af">
    <w:name w:val="Пункт"/>
    <w:basedOn w:val="a"/>
    <w:link w:val="12"/>
    <w:qFormat/>
    <w:rsid w:val="00290E93"/>
    <w:pPr>
      <w:tabs>
        <w:tab w:val="left" w:pos="1494"/>
      </w:tabs>
      <w:ind w:left="1494" w:hanging="1134"/>
    </w:pPr>
  </w:style>
  <w:style w:type="paragraph" w:customStyle="1" w:styleId="aff9">
    <w:name w:val="Подпункт"/>
    <w:basedOn w:val="af"/>
    <w:qFormat/>
    <w:rsid w:val="00290E93"/>
    <w:pPr>
      <w:tabs>
        <w:tab w:val="clear" w:pos="1494"/>
        <w:tab w:val="left" w:pos="1134"/>
      </w:tabs>
      <w:ind w:left="1134"/>
    </w:pPr>
  </w:style>
  <w:style w:type="paragraph" w:customStyle="1" w:styleId="affa">
    <w:name w:val="Подподпункт"/>
    <w:basedOn w:val="aff9"/>
    <w:qFormat/>
    <w:rsid w:val="00290E93"/>
    <w:pPr>
      <w:tabs>
        <w:tab w:val="clear" w:pos="1134"/>
        <w:tab w:val="left" w:pos="1647"/>
      </w:tabs>
      <w:ind w:left="1647" w:hanging="567"/>
    </w:pPr>
  </w:style>
  <w:style w:type="paragraph" w:customStyle="1" w:styleId="Times12">
    <w:name w:val="Times 12"/>
    <w:basedOn w:val="a"/>
    <w:qFormat/>
    <w:rsid w:val="00B3289B"/>
    <w:pPr>
      <w:spacing w:line="240" w:lineRule="auto"/>
    </w:pPr>
    <w:rPr>
      <w:bCs/>
      <w:sz w:val="24"/>
      <w:szCs w:val="22"/>
    </w:rPr>
  </w:style>
  <w:style w:type="paragraph" w:customStyle="1" w:styleId="affb">
    <w:name w:val="Главы"/>
    <w:basedOn w:val="a"/>
    <w:next w:val="a"/>
    <w:qFormat/>
    <w:rsid w:val="00B3289B"/>
    <w:pPr>
      <w:pageBreakBefore/>
      <w:tabs>
        <w:tab w:val="left" w:pos="851"/>
      </w:tabs>
      <w:spacing w:before="1440" w:after="720"/>
      <w:ind w:firstLine="0"/>
      <w:jc w:val="center"/>
      <w:outlineLvl w:val="0"/>
    </w:pPr>
    <w:rPr>
      <w:rFonts w:ascii="Arial" w:hAnsi="Arial" w:cs="Arial"/>
      <w:b/>
      <w:caps/>
      <w:spacing w:val="40"/>
      <w:sz w:val="44"/>
      <w:szCs w:val="44"/>
    </w:rPr>
  </w:style>
  <w:style w:type="paragraph" w:styleId="22">
    <w:name w:val="Body Text Indent 2"/>
    <w:basedOn w:val="a"/>
    <w:link w:val="21"/>
    <w:uiPriority w:val="99"/>
    <w:unhideWhenUsed/>
    <w:qFormat/>
    <w:rsid w:val="000A79E4"/>
    <w:pPr>
      <w:spacing w:after="120" w:line="480" w:lineRule="auto"/>
      <w:ind w:left="283"/>
    </w:pPr>
  </w:style>
  <w:style w:type="paragraph" w:customStyle="1" w:styleId="affc">
    <w:name w:val="Таблица шапка"/>
    <w:basedOn w:val="a"/>
    <w:qFormat/>
    <w:rsid w:val="000A79E4"/>
    <w:pPr>
      <w:keepNext/>
      <w:spacing w:before="40" w:after="40" w:line="240" w:lineRule="auto"/>
      <w:ind w:left="57" w:right="57" w:firstLine="0"/>
      <w:jc w:val="left"/>
    </w:pPr>
    <w:rPr>
      <w:sz w:val="22"/>
    </w:rPr>
  </w:style>
  <w:style w:type="paragraph" w:customStyle="1" w:styleId="affd">
    <w:name w:val="Таблица текст"/>
    <w:basedOn w:val="a"/>
    <w:qFormat/>
    <w:rsid w:val="000A79E4"/>
    <w:pPr>
      <w:spacing w:before="40" w:after="40" w:line="240" w:lineRule="auto"/>
      <w:ind w:left="57" w:right="57" w:firstLine="0"/>
      <w:jc w:val="left"/>
    </w:pPr>
    <w:rPr>
      <w:sz w:val="24"/>
    </w:rPr>
  </w:style>
  <w:style w:type="paragraph" w:customStyle="1" w:styleId="affe">
    <w:name w:val="Пункт б/н"/>
    <w:basedOn w:val="a"/>
    <w:qFormat/>
    <w:rsid w:val="000A79E4"/>
    <w:pPr>
      <w:tabs>
        <w:tab w:val="left" w:pos="1134"/>
      </w:tabs>
    </w:pPr>
  </w:style>
  <w:style w:type="paragraph" w:customStyle="1" w:styleId="xl34">
    <w:name w:val="xl34"/>
    <w:basedOn w:val="a"/>
    <w:qFormat/>
    <w:rsid w:val="000A79E4"/>
    <w:pPr>
      <w:pBdr>
        <w:left w:val="single" w:sz="4" w:space="0" w:color="000000"/>
        <w:right w:val="single" w:sz="4" w:space="0" w:color="000000"/>
      </w:pBdr>
      <w:spacing w:beforeAutospacing="1" w:afterAutospacing="1" w:line="240" w:lineRule="auto"/>
      <w:ind w:firstLine="0"/>
      <w:jc w:val="left"/>
    </w:pPr>
    <w:rPr>
      <w:rFonts w:ascii="Arial Unicode MS" w:eastAsia="Arial Unicode MS" w:hAnsi="Arial Unicode MS" w:cs="Arial Unicode MS"/>
      <w:sz w:val="24"/>
      <w:szCs w:val="24"/>
    </w:rPr>
  </w:style>
  <w:style w:type="paragraph" w:customStyle="1" w:styleId="310">
    <w:name w:val="Основной текст 31"/>
    <w:basedOn w:val="a"/>
    <w:qFormat/>
    <w:rsid w:val="000A79E4"/>
    <w:pPr>
      <w:ind w:firstLine="0"/>
      <w:jc w:val="left"/>
      <w:textAlignment w:val="baseline"/>
    </w:pPr>
    <w:rPr>
      <w:rFonts w:ascii="Arial" w:hAnsi="Arial"/>
      <w:bCs/>
      <w:sz w:val="22"/>
      <w:szCs w:val="22"/>
    </w:rPr>
  </w:style>
  <w:style w:type="paragraph" w:customStyle="1" w:styleId="afff">
    <w:name w:val="Знак Знак Знак Знак Знак Знак Знак"/>
    <w:basedOn w:val="a"/>
    <w:qFormat/>
    <w:rsid w:val="000A79E4"/>
    <w:pPr>
      <w:tabs>
        <w:tab w:val="left" w:pos="360"/>
      </w:tabs>
      <w:spacing w:after="160" w:line="240" w:lineRule="exact"/>
      <w:ind w:firstLine="0"/>
      <w:jc w:val="left"/>
    </w:pPr>
    <w:rPr>
      <w:rFonts w:ascii="Verdana" w:hAnsi="Verdana" w:cs="Verdana"/>
      <w:sz w:val="20"/>
      <w:lang w:val="en-US" w:eastAsia="en-US"/>
    </w:rPr>
  </w:style>
  <w:style w:type="paragraph" w:customStyle="1" w:styleId="ConsPlusNormal">
    <w:name w:val="ConsPlusNormal"/>
    <w:qFormat/>
    <w:rsid w:val="00234B3B"/>
    <w:rPr>
      <w:rFonts w:ascii="Arial" w:eastAsia="Times New Roman" w:hAnsi="Arial" w:cs="Arial"/>
      <w:sz w:val="20"/>
      <w:szCs w:val="20"/>
      <w:lang w:eastAsia="ru-RU"/>
    </w:rPr>
  </w:style>
  <w:style w:type="paragraph" w:styleId="af4">
    <w:name w:val="endnote text"/>
    <w:basedOn w:val="a"/>
    <w:link w:val="af3"/>
    <w:uiPriority w:val="99"/>
    <w:unhideWhenUsed/>
    <w:rsid w:val="00234B3B"/>
    <w:pPr>
      <w:spacing w:line="240" w:lineRule="auto"/>
      <w:ind w:firstLine="0"/>
      <w:jc w:val="left"/>
    </w:pPr>
    <w:rPr>
      <w:sz w:val="20"/>
    </w:rPr>
  </w:style>
  <w:style w:type="paragraph" w:styleId="af9">
    <w:name w:val="annotation text"/>
    <w:basedOn w:val="a"/>
    <w:link w:val="af8"/>
    <w:uiPriority w:val="99"/>
    <w:semiHidden/>
    <w:unhideWhenUsed/>
    <w:qFormat/>
    <w:rsid w:val="00370ACC"/>
    <w:pPr>
      <w:spacing w:line="240" w:lineRule="auto"/>
    </w:pPr>
    <w:rPr>
      <w:sz w:val="20"/>
    </w:rPr>
  </w:style>
  <w:style w:type="paragraph" w:styleId="afb">
    <w:name w:val="annotation subject"/>
    <w:basedOn w:val="af9"/>
    <w:next w:val="af9"/>
    <w:link w:val="afa"/>
    <w:uiPriority w:val="99"/>
    <w:semiHidden/>
    <w:unhideWhenUsed/>
    <w:qFormat/>
    <w:rsid w:val="00370ACC"/>
    <w:rPr>
      <w:b/>
      <w:bCs/>
    </w:rPr>
  </w:style>
  <w:style w:type="paragraph" w:styleId="afd">
    <w:name w:val="Balloon Text"/>
    <w:basedOn w:val="a"/>
    <w:link w:val="afc"/>
    <w:uiPriority w:val="99"/>
    <w:semiHidden/>
    <w:unhideWhenUsed/>
    <w:qFormat/>
    <w:rsid w:val="00370ACC"/>
    <w:pPr>
      <w:spacing w:line="240" w:lineRule="auto"/>
    </w:pPr>
    <w:rPr>
      <w:rFonts w:ascii="Tahoma" w:hAnsi="Tahoma" w:cs="Tahoma"/>
      <w:sz w:val="16"/>
      <w:szCs w:val="16"/>
    </w:rPr>
  </w:style>
  <w:style w:type="paragraph" w:customStyle="1" w:styleId="14">
    <w:name w:val="Обычный1"/>
    <w:qFormat/>
    <w:rsid w:val="00A30B3B"/>
    <w:pPr>
      <w:spacing w:before="100" w:after="100"/>
    </w:pPr>
    <w:rPr>
      <w:rFonts w:ascii="Times New Roman" w:eastAsia="Arial" w:hAnsi="Times New Roman" w:cs="Times New Roman"/>
      <w:sz w:val="24"/>
      <w:szCs w:val="20"/>
      <w:lang w:val="en-US" w:eastAsia="ar-SA"/>
    </w:rPr>
  </w:style>
  <w:style w:type="paragraph" w:styleId="32">
    <w:name w:val="Body Text 3"/>
    <w:basedOn w:val="a"/>
    <w:link w:val="31"/>
    <w:uiPriority w:val="99"/>
    <w:semiHidden/>
    <w:unhideWhenUsed/>
    <w:qFormat/>
    <w:rsid w:val="008F5A4C"/>
    <w:pPr>
      <w:spacing w:after="120"/>
    </w:pPr>
    <w:rPr>
      <w:sz w:val="16"/>
      <w:szCs w:val="16"/>
    </w:rPr>
  </w:style>
  <w:style w:type="paragraph" w:customStyle="1" w:styleId="Default">
    <w:name w:val="Default"/>
    <w:qFormat/>
    <w:rsid w:val="00C731B8"/>
    <w:rPr>
      <w:rFonts w:ascii="Times New Roman" w:eastAsia="Calibri" w:hAnsi="Times New Roman" w:cs="Times New Roman"/>
      <w:color w:val="000000"/>
      <w:sz w:val="24"/>
      <w:szCs w:val="24"/>
    </w:rPr>
  </w:style>
  <w:style w:type="paragraph" w:customStyle="1" w:styleId="afff0">
    <w:name w:val="Содержимое таблицы"/>
    <w:basedOn w:val="a"/>
    <w:qFormat/>
    <w:pPr>
      <w:widowControl w:val="0"/>
      <w:suppressLineNumbers/>
    </w:pPr>
  </w:style>
  <w:style w:type="paragraph" w:customStyle="1" w:styleId="afff1">
    <w:name w:val="Заголовок таблицы"/>
    <w:basedOn w:val="afff0"/>
    <w:qFormat/>
    <w:pPr>
      <w:jc w:val="center"/>
    </w:pPr>
    <w:rPr>
      <w:b/>
      <w:bCs/>
    </w:rPr>
  </w:style>
  <w:style w:type="paragraph" w:customStyle="1" w:styleId="Standard">
    <w:name w:val="Standard"/>
    <w:qFormat/>
    <w:pPr>
      <w:widowControl w:val="0"/>
      <w:jc w:val="center"/>
      <w:textAlignment w:val="baseline"/>
    </w:pPr>
    <w:rPr>
      <w:rFonts w:ascii="PT Astra Serif" w:eastAsia="PT Astra Serif" w:hAnsi="PT Astra Serif" w:cs="PT Astra Serif"/>
      <w:sz w:val="28"/>
    </w:rPr>
  </w:style>
  <w:style w:type="table" w:styleId="afff2">
    <w:name w:val="Table Grid"/>
    <w:basedOn w:val="a1"/>
    <w:rsid w:val="00E930D3"/>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rsid w:val="00BA0457"/>
    <w:pPr>
      <w:spacing w:line="360" w:lineRule="auto"/>
      <w:jc w:val="both"/>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39"/>
    <w:rsid w:val="008F5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uiPriority w:val="59"/>
    <w:rsid w:val="003662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uiPriority w:val="59"/>
    <w:rsid w:val="00F506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uiPriority w:val="59"/>
    <w:rsid w:val="000C4F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uiPriority w:val="59"/>
    <w:rsid w:val="000706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Gen0">
    <w:name w:val="StGen0"/>
    <w:basedOn w:val="a1"/>
    <w:rsid w:val="00520DF1"/>
    <w:rPr>
      <w:lang w:eastAsia="ru-RU"/>
    </w:rPr>
    <w:tblPr>
      <w:tblStyleRowBandSize w:val="1"/>
      <w:tblStyleColBandSize w:val="1"/>
      <w:tblCellMar>
        <w:left w:w="115" w:type="dxa"/>
        <w:right w:w="115" w:type="dxa"/>
      </w:tblCellMar>
    </w:tblPr>
  </w:style>
  <w:style w:type="table" w:customStyle="1" w:styleId="7">
    <w:name w:val="Сетка таблицы7"/>
    <w:basedOn w:val="a1"/>
    <w:uiPriority w:val="39"/>
    <w:rsid w:val="00B27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rsid w:val="00FB2D8A"/>
    <w:pPr>
      <w:spacing w:line="360" w:lineRule="auto"/>
      <w:jc w:val="both"/>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uiPriority w:val="39"/>
    <w:rsid w:val="00E800FF"/>
    <w:pPr>
      <w:suppressAutoHyphens w:val="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mykhov.ga@ksk.kaluga.ru"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2b-center.ru/"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gpb.r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kskkaluga.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ep@ksk.kaluga.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270CE1-A754-45B6-BE79-0CDB21074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35</Pages>
  <Words>14379</Words>
  <Characters>81962</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KSK</Company>
  <LinksUpToDate>false</LinksUpToDate>
  <CharactersWithSpaces>96149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IlinaVV</dc:creator>
  <dc:description/>
  <cp:lastModifiedBy>Семенова Екатерина Евгеньевна</cp:lastModifiedBy>
  <cp:revision>26</cp:revision>
  <cp:lastPrinted>2024-05-08T06:33:00Z</cp:lastPrinted>
  <dcterms:created xsi:type="dcterms:W3CDTF">2026-07-01T08:35:00Z</dcterms:created>
  <dcterms:modified xsi:type="dcterms:W3CDTF">2026-07-03T08:41:00Z</dcterms:modified>
  <dc:language>ru-RU</dc:language>
</cp:coreProperties>
</file>