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2"/>
      </w:tblGrid>
      <w:tr w:rsidR="000A0495" w:rsidRPr="00F577E6" w:rsidTr="000A0495">
        <w:trPr>
          <w:trHeight w:val="321"/>
        </w:trPr>
        <w:tc>
          <w:tcPr>
            <w:tcW w:w="4772" w:type="dxa"/>
          </w:tcPr>
          <w:p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rsidTr="000A0495">
        <w:trPr>
          <w:trHeight w:val="948"/>
        </w:trPr>
        <w:tc>
          <w:tcPr>
            <w:tcW w:w="4772" w:type="dxa"/>
          </w:tcPr>
          <w:p w:rsidR="000A0495" w:rsidRPr="00D74F93" w:rsidRDefault="000A0495" w:rsidP="000A0495">
            <w:pPr>
              <w:spacing w:line="240" w:lineRule="auto"/>
              <w:ind w:firstLine="0"/>
              <w:rPr>
                <w:sz w:val="24"/>
                <w:szCs w:val="24"/>
              </w:rPr>
            </w:pPr>
          </w:p>
          <w:p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rsidR="000A0495" w:rsidRPr="00D74F93" w:rsidRDefault="000A0495" w:rsidP="000A0495">
            <w:pPr>
              <w:spacing w:line="240" w:lineRule="auto"/>
              <w:ind w:firstLine="0"/>
              <w:rPr>
                <w:sz w:val="24"/>
                <w:szCs w:val="24"/>
              </w:rPr>
            </w:pPr>
          </w:p>
          <w:p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rsidTr="000A0495">
        <w:trPr>
          <w:trHeight w:val="1119"/>
        </w:trPr>
        <w:tc>
          <w:tcPr>
            <w:tcW w:w="4772" w:type="dxa"/>
          </w:tcPr>
          <w:p w:rsidR="000A0495" w:rsidRDefault="000A0495" w:rsidP="000A0495">
            <w:pPr>
              <w:spacing w:line="240" w:lineRule="auto"/>
              <w:ind w:firstLine="0"/>
              <w:rPr>
                <w:sz w:val="24"/>
                <w:szCs w:val="24"/>
              </w:rPr>
            </w:pPr>
            <w:r>
              <w:rPr>
                <w:sz w:val="24"/>
                <w:szCs w:val="24"/>
              </w:rPr>
              <w:t>«Согласовано»</w:t>
            </w:r>
          </w:p>
          <w:p w:rsidR="000A0495" w:rsidRDefault="000A0495" w:rsidP="000A0495">
            <w:pPr>
              <w:spacing w:line="240" w:lineRule="auto"/>
              <w:ind w:firstLine="0"/>
              <w:rPr>
                <w:sz w:val="24"/>
                <w:szCs w:val="24"/>
              </w:rPr>
            </w:pPr>
            <w:r>
              <w:rPr>
                <w:sz w:val="24"/>
                <w:szCs w:val="24"/>
              </w:rPr>
              <w:t>___________________Т.В. Абрамова</w:t>
            </w:r>
          </w:p>
          <w:p w:rsidR="000A0495" w:rsidRDefault="000A0495" w:rsidP="000A0495">
            <w:pPr>
              <w:spacing w:line="240" w:lineRule="auto"/>
              <w:ind w:firstLine="0"/>
              <w:rPr>
                <w:sz w:val="24"/>
                <w:szCs w:val="24"/>
              </w:rPr>
            </w:pPr>
          </w:p>
          <w:p w:rsidR="000A0495" w:rsidRDefault="000A0495" w:rsidP="000A0495">
            <w:pPr>
              <w:spacing w:line="240" w:lineRule="auto"/>
              <w:ind w:firstLine="0"/>
              <w:rPr>
                <w:sz w:val="24"/>
                <w:szCs w:val="24"/>
              </w:rPr>
            </w:pPr>
            <w:r>
              <w:rPr>
                <w:sz w:val="24"/>
                <w:szCs w:val="24"/>
              </w:rPr>
              <w:t xml:space="preserve">___________________Л.Л. </w:t>
            </w:r>
            <w:proofErr w:type="spellStart"/>
            <w:r>
              <w:rPr>
                <w:sz w:val="24"/>
                <w:szCs w:val="24"/>
              </w:rPr>
              <w:t>Иванашко</w:t>
            </w:r>
            <w:proofErr w:type="spellEnd"/>
          </w:p>
          <w:p w:rsidR="000A0495" w:rsidRDefault="000A0495" w:rsidP="000A0495">
            <w:pPr>
              <w:spacing w:line="240" w:lineRule="auto"/>
              <w:ind w:firstLine="0"/>
              <w:rPr>
                <w:sz w:val="24"/>
                <w:szCs w:val="24"/>
              </w:rPr>
            </w:pPr>
          </w:p>
          <w:p w:rsidR="000A0495" w:rsidRDefault="000A0495" w:rsidP="000A0495">
            <w:pPr>
              <w:spacing w:line="240" w:lineRule="auto"/>
              <w:ind w:firstLine="0"/>
              <w:rPr>
                <w:sz w:val="24"/>
                <w:szCs w:val="24"/>
              </w:rPr>
            </w:pPr>
            <w:r>
              <w:rPr>
                <w:sz w:val="24"/>
                <w:szCs w:val="24"/>
              </w:rPr>
              <w:t xml:space="preserve">___________________ С.А. </w:t>
            </w:r>
            <w:proofErr w:type="spellStart"/>
            <w:r>
              <w:rPr>
                <w:sz w:val="24"/>
                <w:szCs w:val="24"/>
              </w:rPr>
              <w:t>Перевезенцев</w:t>
            </w:r>
            <w:proofErr w:type="spellEnd"/>
          </w:p>
          <w:p w:rsidR="000A0495" w:rsidRDefault="000A0495" w:rsidP="000A0495">
            <w:pPr>
              <w:spacing w:line="240" w:lineRule="auto"/>
              <w:ind w:firstLine="0"/>
              <w:rPr>
                <w:sz w:val="24"/>
                <w:szCs w:val="24"/>
              </w:rPr>
            </w:pPr>
          </w:p>
          <w:p w:rsidR="000A0495" w:rsidRDefault="000A0495" w:rsidP="000A0495">
            <w:pPr>
              <w:spacing w:line="240" w:lineRule="auto"/>
              <w:ind w:firstLine="0"/>
              <w:rPr>
                <w:sz w:val="24"/>
                <w:szCs w:val="24"/>
              </w:rPr>
            </w:pPr>
            <w:r>
              <w:rPr>
                <w:sz w:val="24"/>
                <w:szCs w:val="24"/>
              </w:rPr>
              <w:t>___________________В.Д. Ураева</w:t>
            </w:r>
          </w:p>
          <w:p w:rsidR="000A0495" w:rsidRDefault="000A0495" w:rsidP="000A0495">
            <w:pPr>
              <w:spacing w:line="240" w:lineRule="auto"/>
              <w:ind w:firstLine="0"/>
              <w:rPr>
                <w:sz w:val="24"/>
                <w:szCs w:val="24"/>
              </w:rPr>
            </w:pPr>
          </w:p>
          <w:p w:rsidR="000A0495" w:rsidRDefault="000A0495" w:rsidP="000A0495">
            <w:pPr>
              <w:spacing w:line="240" w:lineRule="auto"/>
              <w:ind w:firstLine="0"/>
              <w:rPr>
                <w:sz w:val="24"/>
                <w:szCs w:val="24"/>
              </w:rPr>
            </w:pPr>
            <w:r>
              <w:rPr>
                <w:sz w:val="24"/>
                <w:szCs w:val="24"/>
              </w:rPr>
              <w:t>___________________В.В. Ковалев</w:t>
            </w:r>
          </w:p>
          <w:p w:rsidR="000A0495" w:rsidRDefault="000A0495" w:rsidP="000A0495">
            <w:pPr>
              <w:spacing w:line="240" w:lineRule="auto"/>
              <w:ind w:firstLine="0"/>
              <w:rPr>
                <w:sz w:val="24"/>
                <w:szCs w:val="24"/>
              </w:rPr>
            </w:pPr>
          </w:p>
          <w:p w:rsidR="000A0495" w:rsidRDefault="000A0495" w:rsidP="000A0495">
            <w:pPr>
              <w:spacing w:line="240" w:lineRule="auto"/>
              <w:ind w:firstLine="0"/>
              <w:rPr>
                <w:sz w:val="24"/>
                <w:szCs w:val="24"/>
              </w:rPr>
            </w:pPr>
            <w:r>
              <w:rPr>
                <w:sz w:val="24"/>
                <w:szCs w:val="24"/>
              </w:rPr>
              <w:t>___________________Е.П. Григорьев</w:t>
            </w:r>
          </w:p>
          <w:p w:rsidR="000A0495" w:rsidRDefault="000A0495" w:rsidP="000A0495">
            <w:pPr>
              <w:spacing w:line="240" w:lineRule="auto"/>
              <w:ind w:firstLine="0"/>
              <w:rPr>
                <w:sz w:val="24"/>
                <w:szCs w:val="24"/>
              </w:rPr>
            </w:pPr>
          </w:p>
          <w:p w:rsidR="000A0495" w:rsidRDefault="000A0495" w:rsidP="000A0495">
            <w:pPr>
              <w:spacing w:line="240" w:lineRule="auto"/>
              <w:ind w:firstLine="0"/>
              <w:rPr>
                <w:sz w:val="24"/>
                <w:szCs w:val="24"/>
              </w:rPr>
            </w:pPr>
            <w:r>
              <w:rPr>
                <w:sz w:val="24"/>
                <w:szCs w:val="24"/>
              </w:rPr>
              <w:t xml:space="preserve">___________________Д.В. </w:t>
            </w:r>
            <w:proofErr w:type="spellStart"/>
            <w:r>
              <w:rPr>
                <w:sz w:val="24"/>
                <w:szCs w:val="24"/>
              </w:rPr>
              <w:t>Трохачев</w:t>
            </w:r>
            <w:proofErr w:type="spellEnd"/>
          </w:p>
          <w:p w:rsidR="000A0495" w:rsidRPr="00D74F93" w:rsidRDefault="000A0495" w:rsidP="000A0495">
            <w:pPr>
              <w:spacing w:line="240" w:lineRule="auto"/>
              <w:ind w:firstLine="0"/>
              <w:rPr>
                <w:sz w:val="24"/>
                <w:szCs w:val="24"/>
              </w:rPr>
            </w:pPr>
          </w:p>
        </w:tc>
      </w:tr>
      <w:tr w:rsidR="000A0495" w:rsidRPr="00F577E6" w:rsidTr="000A0495">
        <w:trPr>
          <w:trHeight w:val="400"/>
        </w:trPr>
        <w:tc>
          <w:tcPr>
            <w:tcW w:w="4772" w:type="dxa"/>
          </w:tcPr>
          <w:p w:rsidR="000A0495" w:rsidRPr="00D74F93" w:rsidRDefault="000A0495" w:rsidP="0032168E">
            <w:pPr>
              <w:spacing w:line="240" w:lineRule="auto"/>
              <w:ind w:firstLine="0"/>
              <w:jc w:val="left"/>
              <w:rPr>
                <w:sz w:val="24"/>
                <w:szCs w:val="24"/>
              </w:rPr>
            </w:pPr>
            <w:r w:rsidRPr="00D74F93">
              <w:rPr>
                <w:sz w:val="24"/>
                <w:szCs w:val="24"/>
              </w:rPr>
              <w:t xml:space="preserve"> </w:t>
            </w:r>
            <w:r w:rsidR="0032168E">
              <w:rPr>
                <w:sz w:val="24"/>
                <w:szCs w:val="24"/>
              </w:rPr>
              <w:t xml:space="preserve">30 января </w:t>
            </w:r>
            <w:r w:rsidR="00DF62D0">
              <w:rPr>
                <w:sz w:val="24"/>
                <w:szCs w:val="24"/>
              </w:rPr>
              <w:t>2019</w:t>
            </w:r>
            <w:r w:rsidRPr="00DF605A">
              <w:rPr>
                <w:sz w:val="24"/>
                <w:szCs w:val="24"/>
              </w:rPr>
              <w:t xml:space="preserve"> г.</w:t>
            </w:r>
          </w:p>
        </w:tc>
      </w:tr>
    </w:tbl>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D74F93" w:rsidRPr="007E69B1" w:rsidRDefault="00D74F93" w:rsidP="00D74F93">
      <w:pPr>
        <w:ind w:left="567" w:firstLine="0"/>
        <w:jc w:val="center"/>
        <w:rPr>
          <w:b/>
          <w:sz w:val="24"/>
          <w:szCs w:val="24"/>
        </w:rPr>
      </w:pPr>
      <w:r w:rsidRPr="007E69B1">
        <w:rPr>
          <w:b/>
          <w:sz w:val="24"/>
          <w:szCs w:val="24"/>
        </w:rPr>
        <w:t>ДОКУМЕНТАЦИЯ ПО ЗАПРОСУ ПРЕДЛОЖЕНИЙ</w:t>
      </w:r>
    </w:p>
    <w:p w:rsidR="00D74F93" w:rsidRPr="007E69B1" w:rsidRDefault="00D74F93" w:rsidP="00D74F93">
      <w:pPr>
        <w:ind w:left="567" w:firstLine="0"/>
        <w:jc w:val="center"/>
        <w:rPr>
          <w:b/>
          <w:sz w:val="24"/>
          <w:szCs w:val="24"/>
        </w:rPr>
      </w:pPr>
    </w:p>
    <w:p w:rsidR="00CC6518" w:rsidRDefault="00DF62D0" w:rsidP="0088000C">
      <w:pPr>
        <w:jc w:val="center"/>
        <w:rPr>
          <w:b/>
          <w:sz w:val="24"/>
          <w:szCs w:val="24"/>
        </w:rPr>
      </w:pPr>
      <w:bookmarkStart w:id="0" w:name="OLE_LINK5"/>
      <w:bookmarkStart w:id="1" w:name="OLE_LINK6"/>
      <w:r>
        <w:rPr>
          <w:b/>
          <w:sz w:val="24"/>
          <w:szCs w:val="24"/>
        </w:rPr>
        <w:t>З</w:t>
      </w:r>
      <w:r w:rsidR="0088000C" w:rsidRPr="00780581">
        <w:rPr>
          <w:b/>
          <w:sz w:val="24"/>
          <w:szCs w:val="24"/>
        </w:rPr>
        <w:t xml:space="preserve">апрос предложений </w:t>
      </w:r>
      <w:r w:rsidR="00CE0FDE">
        <w:rPr>
          <w:b/>
          <w:sz w:val="24"/>
          <w:szCs w:val="24"/>
        </w:rPr>
        <w:t>в электронной форме</w:t>
      </w:r>
      <w:r w:rsidR="00CC6518">
        <w:rPr>
          <w:b/>
          <w:sz w:val="24"/>
          <w:szCs w:val="24"/>
        </w:rPr>
        <w:t>,</w:t>
      </w:r>
    </w:p>
    <w:p w:rsidR="00CC6518" w:rsidRPr="0046292E" w:rsidRDefault="00CC6518" w:rsidP="00CC6518">
      <w:pPr>
        <w:spacing w:line="240" w:lineRule="auto"/>
        <w:ind w:firstLine="0"/>
        <w:jc w:val="center"/>
        <w:outlineLvl w:val="0"/>
        <w:rPr>
          <w:sz w:val="22"/>
          <w:szCs w:val="22"/>
        </w:rPr>
      </w:pPr>
      <w:proofErr w:type="gramStart"/>
      <w:r>
        <w:rPr>
          <w:sz w:val="22"/>
          <w:szCs w:val="22"/>
        </w:rPr>
        <w:t>участниками</w:t>
      </w:r>
      <w:proofErr w:type="gramEnd"/>
      <w:r>
        <w:rPr>
          <w:sz w:val="22"/>
          <w:szCs w:val="22"/>
        </w:rPr>
        <w:t xml:space="preserve"> которого могут являться только субъекты малого и среднего предпринимательства</w:t>
      </w:r>
    </w:p>
    <w:p w:rsidR="00CE0FDE" w:rsidRDefault="00CE0FDE" w:rsidP="0088000C">
      <w:pPr>
        <w:jc w:val="center"/>
        <w:rPr>
          <w:b/>
          <w:sz w:val="24"/>
          <w:szCs w:val="24"/>
        </w:rPr>
      </w:pPr>
      <w:r>
        <w:rPr>
          <w:b/>
          <w:sz w:val="24"/>
          <w:szCs w:val="24"/>
        </w:rPr>
        <w:t xml:space="preserve"> </w:t>
      </w:r>
    </w:p>
    <w:p w:rsidR="0088000C" w:rsidRPr="00CE0FDE" w:rsidRDefault="000A0495" w:rsidP="00CE0FDE">
      <w:pPr>
        <w:jc w:val="center"/>
        <w:rPr>
          <w:b/>
          <w:sz w:val="24"/>
          <w:szCs w:val="24"/>
        </w:rPr>
      </w:pPr>
      <w:r>
        <w:rPr>
          <w:b/>
          <w:sz w:val="24"/>
        </w:rPr>
        <w:t xml:space="preserve"> </w:t>
      </w:r>
      <w:r w:rsidR="007812B6">
        <w:rPr>
          <w:b/>
          <w:sz w:val="24"/>
        </w:rPr>
        <w:t>Внедрение IP-телефонии в ПАО «Калужская сбытовая компания»</w:t>
      </w:r>
      <w:r w:rsidR="00231030">
        <w:rPr>
          <w:b/>
          <w:sz w:val="24"/>
        </w:rPr>
        <w:t xml:space="preserve"> </w:t>
      </w:r>
    </w:p>
    <w:bookmarkEnd w:id="0"/>
    <w:bookmarkEnd w:id="1"/>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1A0584" w:rsidRPr="00AB787F" w:rsidRDefault="001A0584" w:rsidP="00D11D63">
      <w:pPr>
        <w:spacing w:line="240" w:lineRule="auto"/>
        <w:rPr>
          <w:sz w:val="24"/>
          <w:szCs w:val="24"/>
        </w:rPr>
      </w:pPr>
    </w:p>
    <w:p w:rsidR="00AB787F" w:rsidRPr="00AB787F" w:rsidRDefault="00AB787F" w:rsidP="00D11D63">
      <w:pPr>
        <w:spacing w:line="240" w:lineRule="auto"/>
        <w:ind w:firstLine="0"/>
        <w:jc w:val="center"/>
        <w:rPr>
          <w:sz w:val="24"/>
          <w:szCs w:val="24"/>
        </w:rPr>
      </w:pPr>
    </w:p>
    <w:p w:rsidR="00AB787F" w:rsidRPr="00AB787F" w:rsidRDefault="00AB787F" w:rsidP="00D11D63">
      <w:pPr>
        <w:spacing w:line="240" w:lineRule="auto"/>
        <w:ind w:firstLine="0"/>
        <w:jc w:val="center"/>
        <w:rPr>
          <w:sz w:val="24"/>
          <w:szCs w:val="24"/>
        </w:rPr>
      </w:pPr>
    </w:p>
    <w:p w:rsidR="00BD3C3E" w:rsidRDefault="00BD3C3E" w:rsidP="00D11D63">
      <w:pPr>
        <w:spacing w:line="240" w:lineRule="auto"/>
        <w:ind w:firstLine="0"/>
        <w:jc w:val="center"/>
        <w:rPr>
          <w:sz w:val="24"/>
          <w:szCs w:val="24"/>
        </w:rPr>
      </w:pPr>
    </w:p>
    <w:p w:rsidR="00CA53A2" w:rsidRDefault="00CA53A2" w:rsidP="00D11D63">
      <w:pPr>
        <w:spacing w:line="240" w:lineRule="auto"/>
        <w:ind w:firstLine="0"/>
        <w:jc w:val="center"/>
        <w:rPr>
          <w:sz w:val="24"/>
          <w:szCs w:val="24"/>
        </w:rPr>
      </w:pPr>
    </w:p>
    <w:p w:rsidR="00CA53A2" w:rsidRDefault="00CA53A2" w:rsidP="00D11D63">
      <w:pPr>
        <w:spacing w:line="240" w:lineRule="auto"/>
        <w:ind w:firstLine="0"/>
        <w:jc w:val="center"/>
        <w:rPr>
          <w:sz w:val="24"/>
          <w:szCs w:val="24"/>
        </w:rPr>
      </w:pPr>
    </w:p>
    <w:p w:rsidR="00CA53A2" w:rsidRDefault="00CA53A2" w:rsidP="00D11D63">
      <w:pPr>
        <w:spacing w:line="240" w:lineRule="auto"/>
        <w:ind w:firstLine="0"/>
        <w:jc w:val="center"/>
        <w:rPr>
          <w:sz w:val="24"/>
          <w:szCs w:val="24"/>
        </w:rPr>
      </w:pPr>
    </w:p>
    <w:p w:rsidR="00BD3C3E" w:rsidRDefault="00BD3C3E" w:rsidP="00D11D63">
      <w:pPr>
        <w:spacing w:line="240" w:lineRule="auto"/>
        <w:ind w:firstLine="0"/>
        <w:jc w:val="center"/>
        <w:rPr>
          <w:sz w:val="24"/>
          <w:szCs w:val="24"/>
        </w:rPr>
      </w:pPr>
    </w:p>
    <w:p w:rsidR="00AB787F" w:rsidRPr="00AB787F" w:rsidRDefault="00AB787F" w:rsidP="00D11D63">
      <w:pPr>
        <w:spacing w:line="240" w:lineRule="auto"/>
        <w:ind w:firstLine="0"/>
        <w:jc w:val="center"/>
        <w:rPr>
          <w:sz w:val="24"/>
          <w:szCs w:val="24"/>
        </w:rPr>
      </w:pPr>
    </w:p>
    <w:p w:rsidR="00AB787F" w:rsidRPr="00CE4CD2" w:rsidRDefault="00AB787F" w:rsidP="00D11D63">
      <w:pPr>
        <w:spacing w:line="240" w:lineRule="auto"/>
        <w:ind w:firstLine="0"/>
        <w:jc w:val="center"/>
        <w:rPr>
          <w:sz w:val="24"/>
          <w:szCs w:val="24"/>
        </w:rPr>
      </w:pPr>
    </w:p>
    <w:p w:rsidR="00D70546" w:rsidRPr="00CE4CD2" w:rsidRDefault="00D70546" w:rsidP="00D11D63">
      <w:pPr>
        <w:spacing w:line="240" w:lineRule="auto"/>
        <w:ind w:firstLine="0"/>
        <w:jc w:val="center"/>
        <w:rPr>
          <w:sz w:val="24"/>
          <w:szCs w:val="24"/>
        </w:rPr>
      </w:pPr>
    </w:p>
    <w:p w:rsidR="00CC7279" w:rsidRPr="001D4F0E" w:rsidRDefault="00CC7279" w:rsidP="00D11D63">
      <w:pPr>
        <w:spacing w:line="240" w:lineRule="auto"/>
        <w:ind w:firstLine="0"/>
        <w:jc w:val="center"/>
        <w:rPr>
          <w:b/>
          <w:sz w:val="24"/>
          <w:szCs w:val="24"/>
        </w:rPr>
      </w:pPr>
    </w:p>
    <w:p w:rsidR="001A0584" w:rsidRPr="001D4F0E" w:rsidRDefault="00845697" w:rsidP="00D11D63">
      <w:pPr>
        <w:spacing w:line="240" w:lineRule="auto"/>
        <w:ind w:firstLine="0"/>
        <w:jc w:val="center"/>
        <w:rPr>
          <w:b/>
          <w:sz w:val="24"/>
          <w:szCs w:val="24"/>
        </w:rPr>
      </w:pPr>
      <w:r w:rsidRPr="001D4F0E">
        <w:rPr>
          <w:b/>
          <w:sz w:val="24"/>
          <w:szCs w:val="24"/>
        </w:rPr>
        <w:t>Калуга</w:t>
      </w:r>
    </w:p>
    <w:p w:rsidR="00845697" w:rsidRPr="001D4F0E" w:rsidRDefault="002843E8" w:rsidP="00D11D63">
      <w:pPr>
        <w:spacing w:line="240" w:lineRule="auto"/>
        <w:ind w:firstLine="0"/>
        <w:jc w:val="center"/>
        <w:rPr>
          <w:b/>
          <w:sz w:val="24"/>
          <w:szCs w:val="24"/>
        </w:rPr>
      </w:pPr>
      <w:r w:rsidRPr="001D4F0E">
        <w:rPr>
          <w:b/>
          <w:sz w:val="24"/>
          <w:szCs w:val="24"/>
        </w:rPr>
        <w:t>201</w:t>
      </w:r>
      <w:r w:rsidR="00DF62D0">
        <w:rPr>
          <w:b/>
          <w:sz w:val="24"/>
          <w:szCs w:val="24"/>
        </w:rPr>
        <w:t>9</w:t>
      </w:r>
      <w:r w:rsidR="000E7DE9" w:rsidRPr="001D4F0E">
        <w:rPr>
          <w:b/>
          <w:sz w:val="24"/>
          <w:szCs w:val="24"/>
        </w:rPr>
        <w:t xml:space="preserve"> год</w:t>
      </w:r>
    </w:p>
    <w:p w:rsidR="007D3863" w:rsidRPr="0065101A" w:rsidRDefault="007D3863" w:rsidP="00CC6518">
      <w:pPr>
        <w:pStyle w:val="affff0"/>
        <w:ind w:right="283"/>
        <w:rPr>
          <w:rFonts w:ascii="Times New Roman" w:hAnsi="Times New Roman"/>
          <w:color w:val="000000"/>
          <w:sz w:val="24"/>
          <w:szCs w:val="24"/>
        </w:rPr>
      </w:pPr>
      <w:r w:rsidRPr="0051630D">
        <w:rPr>
          <w:rFonts w:ascii="Times New Roman" w:hAnsi="Times New Roman"/>
          <w:color w:val="000000"/>
          <w:sz w:val="24"/>
          <w:szCs w:val="24"/>
        </w:rPr>
        <w:lastRenderedPageBreak/>
        <w:t>СОДЕРЖАНИЕ:</w:t>
      </w:r>
    </w:p>
    <w:p w:rsidR="007A63B2" w:rsidRPr="004819A1" w:rsidRDefault="0036225C" w:rsidP="00CC6518">
      <w:pPr>
        <w:pStyle w:val="12"/>
        <w:rPr>
          <w:rFonts w:ascii="Calibri" w:hAnsi="Calibri"/>
          <w:snapToGrid/>
        </w:rPr>
      </w:pPr>
      <w:r w:rsidRPr="0036225C">
        <w:fldChar w:fldCharType="begin"/>
      </w:r>
      <w:r w:rsidR="007A63B2" w:rsidRPr="004819A1">
        <w:instrText xml:space="preserve"> TOC \o "1-3" \h \z \u </w:instrText>
      </w:r>
      <w:r w:rsidRPr="0036225C">
        <w:fldChar w:fldCharType="separate"/>
      </w:r>
      <w:hyperlink w:anchor="_Toc346098347" w:history="1">
        <w:r w:rsidR="007A63B2" w:rsidRPr="004819A1">
          <w:rPr>
            <w:rStyle w:val="ab"/>
            <w:b w:val="0"/>
          </w:rPr>
          <w:t>1.</w:t>
        </w:r>
        <w:r w:rsidR="007A63B2" w:rsidRPr="004819A1">
          <w:rPr>
            <w:rFonts w:ascii="Calibri" w:hAnsi="Calibri"/>
            <w:snapToGrid/>
          </w:rPr>
          <w:tab/>
        </w:r>
        <w:r w:rsidR="00CC6518">
          <w:rPr>
            <w:rStyle w:val="ab"/>
            <w:b w:val="0"/>
          </w:rPr>
          <w:t>ОБЩИЕ ПОЛОЖЕНИЯ………………………………………………………………………....</w:t>
        </w:r>
        <w:r w:rsidR="0076596D">
          <w:rPr>
            <w:b w:val="0"/>
            <w:webHidden/>
          </w:rPr>
          <w:t>3</w:t>
        </w:r>
      </w:hyperlink>
    </w:p>
    <w:p w:rsidR="007A63B2" w:rsidRDefault="0036225C" w:rsidP="00CC6518">
      <w:pPr>
        <w:pStyle w:val="12"/>
      </w:pPr>
      <w:hyperlink w:anchor="_Toc346098354" w:history="1">
        <w:r w:rsidR="007A63B2" w:rsidRPr="004819A1">
          <w:rPr>
            <w:rStyle w:val="ab"/>
            <w:b w:val="0"/>
          </w:rPr>
          <w:t>2.</w:t>
        </w:r>
        <w:r w:rsidR="007A63B2" w:rsidRPr="004819A1">
          <w:rPr>
            <w:rFonts w:ascii="Calibri" w:hAnsi="Calibri"/>
            <w:snapToGrid/>
          </w:rPr>
          <w:tab/>
        </w:r>
        <w:r w:rsidR="007A63B2" w:rsidRPr="004819A1">
          <w:rPr>
            <w:rStyle w:val="ab"/>
            <w:b w:val="0"/>
          </w:rPr>
          <w:t>ТЕХНИЧЕСКОЕ ЗАДАНИЕ</w:t>
        </w:r>
        <w:r w:rsidR="00CC6518">
          <w:rPr>
            <w:webHidden/>
          </w:rPr>
          <w:t>…………………………………………………………………....</w:t>
        </w:r>
        <w:r w:rsidR="0076596D">
          <w:rPr>
            <w:b w:val="0"/>
            <w:webHidden/>
          </w:rPr>
          <w:t>5</w:t>
        </w:r>
      </w:hyperlink>
    </w:p>
    <w:p w:rsidR="007A63B2" w:rsidRPr="004819A1" w:rsidRDefault="0036225C" w:rsidP="00CC6518">
      <w:pPr>
        <w:pStyle w:val="12"/>
        <w:rPr>
          <w:rStyle w:val="ab"/>
          <w:b w:val="0"/>
        </w:rPr>
      </w:pPr>
      <w:hyperlink w:anchor="_Toc346098355" w:history="1">
        <w:r w:rsidR="00DD4EAA">
          <w:rPr>
            <w:rStyle w:val="ab"/>
            <w:b w:val="0"/>
          </w:rPr>
          <w:t>3</w:t>
        </w:r>
        <w:r w:rsidR="007A63B2" w:rsidRPr="004819A1">
          <w:rPr>
            <w:rStyle w:val="ab"/>
            <w:b w:val="0"/>
          </w:rPr>
          <w:t>.</w:t>
        </w:r>
        <w:r w:rsidR="007A63B2" w:rsidRPr="004819A1">
          <w:rPr>
            <w:rFonts w:ascii="Calibri" w:hAnsi="Calibri"/>
            <w:snapToGrid/>
          </w:rPr>
          <w:tab/>
        </w:r>
        <w:r w:rsidR="007A63B2" w:rsidRPr="004819A1">
          <w:rPr>
            <w:rStyle w:val="ab"/>
            <w:b w:val="0"/>
          </w:rPr>
          <w:t>ПРОЕКТ ДОГОВОРА</w:t>
        </w:r>
        <w:r w:rsidR="00DD4EAA">
          <w:rPr>
            <w:rStyle w:val="ab"/>
            <w:b w:val="0"/>
          </w:rPr>
          <w:t xml:space="preserve"> ……………...</w:t>
        </w:r>
        <w:r w:rsidR="007A63B2" w:rsidRPr="004819A1">
          <w:rPr>
            <w:rStyle w:val="ab"/>
            <w:b w:val="0"/>
          </w:rPr>
          <w:t>.</w:t>
        </w:r>
      </w:hyperlink>
      <w:r w:rsidR="00CC6518">
        <w:t>.........................................................................................</w:t>
      </w:r>
      <w:r w:rsidR="00914BC4">
        <w:rPr>
          <w:rStyle w:val="ab"/>
          <w:b w:val="0"/>
          <w:color w:val="auto"/>
          <w:u w:val="none"/>
        </w:rPr>
        <w:t>..8</w:t>
      </w:r>
    </w:p>
    <w:p w:rsidR="00CC6518" w:rsidRDefault="00DD4EAA" w:rsidP="00CC6518">
      <w:pPr>
        <w:pStyle w:val="11"/>
        <w:numPr>
          <w:ilvl w:val="0"/>
          <w:numId w:val="0"/>
        </w:numPr>
        <w:spacing w:before="120"/>
        <w:ind w:left="360" w:right="283" w:hanging="360"/>
        <w:jc w:val="both"/>
        <w:rPr>
          <w:b w:val="0"/>
          <w:noProof/>
          <w:color w:val="auto"/>
        </w:rPr>
      </w:pPr>
      <w:r>
        <w:rPr>
          <w:b w:val="0"/>
          <w:noProof/>
          <w:color w:val="auto"/>
        </w:rPr>
        <w:t>4</w:t>
      </w:r>
      <w:r w:rsidR="007A63B2" w:rsidRPr="004819A1">
        <w:rPr>
          <w:b w:val="0"/>
          <w:noProof/>
          <w:color w:val="auto"/>
        </w:rPr>
        <w:t>.</w:t>
      </w:r>
      <w:r w:rsidR="007A63B2" w:rsidRPr="004819A1">
        <w:rPr>
          <w:b w:val="0"/>
          <w:noProof/>
          <w:color w:val="auto"/>
          <w:sz w:val="28"/>
          <w:szCs w:val="28"/>
        </w:rPr>
        <w:t xml:space="preserve"> </w:t>
      </w:r>
      <w:r w:rsidR="00CC6518">
        <w:rPr>
          <w:b w:val="0"/>
          <w:noProof/>
          <w:color w:val="auto"/>
          <w:sz w:val="28"/>
          <w:szCs w:val="28"/>
        </w:rPr>
        <w:t xml:space="preserve">    </w:t>
      </w:r>
      <w:r w:rsidR="007A63B2" w:rsidRPr="004819A1">
        <w:rPr>
          <w:b w:val="0"/>
          <w:noProof/>
          <w:color w:val="auto"/>
        </w:rPr>
        <w:t xml:space="preserve">ОБЩИЙ ПОРЯДОК ПРОВЕДЕНИЯ ЗАПРОСА ПРЕДЛОЖЕНИЙ. ИНСТРУКЦИИ </w:t>
      </w:r>
    </w:p>
    <w:p w:rsidR="007A63B2" w:rsidRPr="00CC6518" w:rsidRDefault="007A63B2" w:rsidP="00CC6518">
      <w:pPr>
        <w:pStyle w:val="11"/>
        <w:numPr>
          <w:ilvl w:val="0"/>
          <w:numId w:val="0"/>
        </w:numPr>
        <w:spacing w:before="120"/>
        <w:ind w:left="360" w:right="283" w:hanging="360"/>
        <w:jc w:val="both"/>
        <w:rPr>
          <w:b w:val="0"/>
          <w:noProof/>
          <w:color w:val="auto"/>
        </w:rPr>
      </w:pPr>
      <w:r w:rsidRPr="004819A1">
        <w:rPr>
          <w:b w:val="0"/>
          <w:noProof/>
          <w:color w:val="auto"/>
        </w:rPr>
        <w:t>ПО ПОДГОТОВКЕ ЗАПРОСА ПЕРЕДЛОЖЕНИЙ......................................................................</w:t>
      </w:r>
      <w:r w:rsidR="00CC6518">
        <w:rPr>
          <w:b w:val="0"/>
          <w:noProof/>
          <w:color w:val="auto"/>
        </w:rPr>
        <w:t>...</w:t>
      </w:r>
      <w:r w:rsidRPr="004819A1">
        <w:rPr>
          <w:b w:val="0"/>
          <w:noProof/>
          <w:color w:val="auto"/>
        </w:rPr>
        <w:t>1</w:t>
      </w:r>
      <w:r w:rsidR="00DD4EAA">
        <w:rPr>
          <w:b w:val="0"/>
          <w:noProof/>
          <w:color w:val="auto"/>
        </w:rPr>
        <w:t>8</w:t>
      </w:r>
    </w:p>
    <w:p w:rsidR="007A63B2" w:rsidRPr="004819A1" w:rsidRDefault="0036225C" w:rsidP="00CC6518">
      <w:pPr>
        <w:pStyle w:val="12"/>
        <w:rPr>
          <w:rFonts w:ascii="Calibri" w:hAnsi="Calibri"/>
          <w:snapToGrid/>
        </w:rPr>
      </w:pPr>
      <w:hyperlink w:anchor="_Toc346098387" w:history="1">
        <w:r w:rsidR="00DD4EAA">
          <w:rPr>
            <w:rStyle w:val="ab"/>
            <w:b w:val="0"/>
          </w:rPr>
          <w:t>5</w:t>
        </w:r>
        <w:r w:rsidR="007A63B2" w:rsidRPr="004819A1">
          <w:rPr>
            <w:rStyle w:val="ab"/>
            <w:b w:val="0"/>
          </w:rPr>
          <w:t>.</w:t>
        </w:r>
        <w:r w:rsidR="007A63B2" w:rsidRPr="004819A1">
          <w:rPr>
            <w:rFonts w:ascii="Calibri" w:hAnsi="Calibri"/>
            <w:snapToGrid/>
          </w:rPr>
          <w:tab/>
        </w:r>
        <w:r w:rsidR="007A63B2" w:rsidRPr="004819A1">
          <w:rPr>
            <w:rStyle w:val="ab"/>
            <w:b w:val="0"/>
          </w:rPr>
          <w:t>ОБРАЗЦЫ ОСНОВ</w:t>
        </w:r>
        <w:r w:rsidR="00CC6518">
          <w:rPr>
            <w:rStyle w:val="ab"/>
            <w:b w:val="0"/>
          </w:rPr>
          <w:t xml:space="preserve">НЫХ ФОРМ ДОКУМЕНТОВ, ВКЛЮЧАЕМЫХ </w:t>
        </w:r>
        <w:r w:rsidR="007A63B2" w:rsidRPr="004819A1">
          <w:rPr>
            <w:rStyle w:val="ab"/>
            <w:b w:val="0"/>
          </w:rPr>
          <w:t>В ПРЕДЛОЖЕНИЕ</w:t>
        </w:r>
        <w:r w:rsidR="00CC6518">
          <w:rPr>
            <w:rStyle w:val="ab"/>
            <w:b w:val="0"/>
          </w:rPr>
          <w:t>………………………………………………………………………………</w:t>
        </w:r>
        <w:r w:rsidRPr="00CC6518">
          <w:rPr>
            <w:b w:val="0"/>
            <w:webHidden/>
          </w:rPr>
          <w:fldChar w:fldCharType="begin"/>
        </w:r>
        <w:r w:rsidR="007A63B2" w:rsidRPr="00CC6518">
          <w:rPr>
            <w:b w:val="0"/>
            <w:webHidden/>
          </w:rPr>
          <w:instrText xml:space="preserve"> PAGEREF _Toc346098387 \h </w:instrText>
        </w:r>
        <w:r w:rsidRPr="00CC6518">
          <w:rPr>
            <w:b w:val="0"/>
            <w:webHidden/>
          </w:rPr>
        </w:r>
        <w:r w:rsidRPr="00CC6518">
          <w:rPr>
            <w:b w:val="0"/>
            <w:webHidden/>
          </w:rPr>
          <w:fldChar w:fldCharType="separate"/>
        </w:r>
        <w:r w:rsidR="00F3168B">
          <w:rPr>
            <w:b w:val="0"/>
            <w:webHidden/>
          </w:rPr>
          <w:t>29</w:t>
        </w:r>
        <w:r w:rsidRPr="00CC6518">
          <w:rPr>
            <w:b w:val="0"/>
            <w:webHidden/>
          </w:rPr>
          <w:fldChar w:fldCharType="end"/>
        </w:r>
      </w:hyperlink>
    </w:p>
    <w:p w:rsidR="007A63B2" w:rsidRPr="00CC6518" w:rsidRDefault="007A63B2" w:rsidP="00CC6518">
      <w:pPr>
        <w:pStyle w:val="22"/>
        <w:rPr>
          <w:rStyle w:val="ab"/>
          <w:rFonts w:ascii="Calibri" w:hAnsi="Calibri"/>
          <w:b w:val="0"/>
          <w:snapToGrid/>
          <w:color w:val="auto"/>
          <w:u w:val="none"/>
        </w:rPr>
      </w:pPr>
    </w:p>
    <w:p w:rsidR="007A63B2" w:rsidRPr="004819A1" w:rsidRDefault="007A63B2" w:rsidP="00CC6518">
      <w:pPr>
        <w:tabs>
          <w:tab w:val="left" w:pos="9781"/>
        </w:tabs>
        <w:ind w:right="283"/>
        <w:rPr>
          <w:noProof/>
        </w:rPr>
      </w:pPr>
    </w:p>
    <w:p w:rsidR="007A63B2" w:rsidRPr="004819A1" w:rsidRDefault="007A63B2" w:rsidP="00CC6518">
      <w:pPr>
        <w:tabs>
          <w:tab w:val="left" w:pos="9781"/>
        </w:tabs>
        <w:ind w:right="283"/>
        <w:rPr>
          <w:noProof/>
        </w:rPr>
      </w:pPr>
    </w:p>
    <w:p w:rsidR="007A63B2" w:rsidRPr="004819A1" w:rsidRDefault="007A63B2" w:rsidP="00CC6518">
      <w:pPr>
        <w:ind w:right="283"/>
        <w:rPr>
          <w:noProof/>
        </w:rPr>
      </w:pPr>
    </w:p>
    <w:p w:rsidR="007D3863" w:rsidRPr="007D3863" w:rsidRDefault="0036225C" w:rsidP="00CC6518">
      <w:pPr>
        <w:ind w:right="283"/>
        <w:rPr>
          <w:color w:val="000000"/>
          <w:sz w:val="24"/>
          <w:szCs w:val="24"/>
        </w:rPr>
      </w:pPr>
      <w:r w:rsidRPr="004819A1">
        <w:rPr>
          <w:color w:val="000000"/>
          <w:sz w:val="24"/>
          <w:szCs w:val="24"/>
        </w:rPr>
        <w:fldChar w:fldCharType="end"/>
      </w:r>
    </w:p>
    <w:p w:rsidR="001A0584" w:rsidRPr="00D04A7C"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Pr>
          <w:rFonts w:ascii="Times New Roman" w:hAnsi="Times New Roman"/>
          <w:noProof/>
          <w:sz w:val="28"/>
          <w:szCs w:val="28"/>
        </w:rPr>
        <w:lastRenderedPageBreak/>
        <w:t>ОБЩИЕ ПОЛОЖЕНИЯ</w:t>
      </w:r>
      <w:bookmarkEnd w:id="2"/>
      <w:bookmarkEnd w:id="3"/>
    </w:p>
    <w:p w:rsidR="001A0584" w:rsidRDefault="001A0584" w:rsidP="00FC3045">
      <w:pPr>
        <w:pStyle w:val="2"/>
        <w:numPr>
          <w:ilvl w:val="1"/>
          <w:numId w:val="15"/>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rsidR="000E7DE9" w:rsidRPr="007812B6" w:rsidRDefault="000E7DE9" w:rsidP="007812B6">
      <w:pPr>
        <w:spacing w:line="240" w:lineRule="auto"/>
        <w:rPr>
          <w:b/>
          <w:sz w:val="24"/>
          <w:szCs w:val="24"/>
        </w:rPr>
      </w:pPr>
      <w:r w:rsidRPr="007E69B1">
        <w:t xml:space="preserve">    </w:t>
      </w:r>
      <w:proofErr w:type="gramStart"/>
      <w:r w:rsidRPr="00743745">
        <w:rPr>
          <w:sz w:val="24"/>
          <w:szCs w:val="24"/>
        </w:rPr>
        <w:t xml:space="preserve">Организатор Запроса предложений – </w:t>
      </w:r>
      <w:r w:rsidR="00772878">
        <w:rPr>
          <w:sz w:val="24"/>
          <w:szCs w:val="24"/>
        </w:rPr>
        <w:t>П</w:t>
      </w:r>
      <w:r w:rsidRPr="00743745">
        <w:rPr>
          <w:sz w:val="24"/>
          <w:szCs w:val="24"/>
        </w:rPr>
        <w:t xml:space="preserve">АО «Калужская сбытовая компания», юр.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почтовый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Калуга, пер. Суворова, д.8</w:t>
      </w:r>
      <w:r w:rsidR="000F360C" w:rsidRPr="00743745">
        <w:rPr>
          <w:sz w:val="24"/>
          <w:szCs w:val="24"/>
        </w:rPr>
        <w:t xml:space="preserve"> </w:t>
      </w:r>
      <w:r w:rsidRPr="00743745">
        <w:rPr>
          <w:sz w:val="24"/>
          <w:szCs w:val="24"/>
        </w:rPr>
        <w:t xml:space="preserve"> Извещением о проведении запроса предложений</w:t>
      </w:r>
      <w:r w:rsidR="00CE0FDE">
        <w:rPr>
          <w:sz w:val="24"/>
          <w:szCs w:val="24"/>
        </w:rPr>
        <w:t xml:space="preserve"> в электронной форме</w:t>
      </w:r>
      <w:r w:rsidRPr="00743745">
        <w:rPr>
          <w:sz w:val="24"/>
          <w:szCs w:val="24"/>
        </w:rPr>
        <w:t xml:space="preserve">, </w:t>
      </w:r>
      <w:r w:rsidRPr="00CA7665">
        <w:rPr>
          <w:sz w:val="24"/>
          <w:szCs w:val="24"/>
        </w:rPr>
        <w:t>опубликованным</w:t>
      </w:r>
      <w:r w:rsidR="00CE0FDE" w:rsidRPr="00CA7665">
        <w:rPr>
          <w:sz w:val="24"/>
          <w:szCs w:val="24"/>
        </w:rPr>
        <w:t xml:space="preserve"> </w:t>
      </w:r>
      <w:r w:rsidR="001822C7" w:rsidRPr="00B03E6D">
        <w:rPr>
          <w:sz w:val="24"/>
          <w:szCs w:val="24"/>
        </w:rPr>
        <w:t>«</w:t>
      </w:r>
      <w:r w:rsidR="00B526A3" w:rsidRPr="00B526A3">
        <w:rPr>
          <w:sz w:val="24"/>
          <w:szCs w:val="24"/>
        </w:rPr>
        <w:t>30</w:t>
      </w:r>
      <w:r w:rsidR="000D17A0" w:rsidRPr="00B526A3">
        <w:rPr>
          <w:sz w:val="24"/>
          <w:szCs w:val="24"/>
        </w:rPr>
        <w:t>»</w:t>
      </w:r>
      <w:r w:rsidR="00B526A3" w:rsidRPr="00B526A3">
        <w:rPr>
          <w:sz w:val="24"/>
          <w:szCs w:val="24"/>
        </w:rPr>
        <w:t xml:space="preserve">января </w:t>
      </w:r>
      <w:r w:rsidR="00BF21EC" w:rsidRPr="00B526A3">
        <w:rPr>
          <w:sz w:val="24"/>
          <w:szCs w:val="24"/>
        </w:rPr>
        <w:t>201</w:t>
      </w:r>
      <w:r w:rsidR="007812B6" w:rsidRPr="00B526A3">
        <w:rPr>
          <w:bCs/>
          <w:sz w:val="24"/>
          <w:szCs w:val="24"/>
        </w:rPr>
        <w:t>9</w:t>
      </w:r>
      <w:r w:rsidR="007A63B2" w:rsidRPr="00B526A3">
        <w:rPr>
          <w:sz w:val="24"/>
          <w:szCs w:val="24"/>
        </w:rPr>
        <w:t xml:space="preserve"> </w:t>
      </w:r>
      <w:r w:rsidRPr="00B526A3">
        <w:rPr>
          <w:sz w:val="24"/>
          <w:szCs w:val="24"/>
        </w:rPr>
        <w:t>г.</w:t>
      </w:r>
      <w:r w:rsidR="00743745" w:rsidRPr="00B03E6D">
        <w:rPr>
          <w:sz w:val="24"/>
          <w:szCs w:val="24"/>
        </w:rPr>
        <w:t xml:space="preserve"> на</w:t>
      </w:r>
      <w:r w:rsidR="00743745" w:rsidRPr="00CA7665">
        <w:rPr>
          <w:sz w:val="24"/>
          <w:szCs w:val="24"/>
        </w:rPr>
        <w:t xml:space="preserve"> официальном</w:t>
      </w:r>
      <w:r w:rsidR="00743745" w:rsidRPr="00192BB0">
        <w:rPr>
          <w:sz w:val="24"/>
          <w:szCs w:val="24"/>
        </w:rPr>
        <w:t xml:space="preserve"> сайте  Российской Федерации для размещения информации о закупках</w:t>
      </w:r>
      <w:r w:rsidR="00743745" w:rsidRPr="00975214">
        <w:rPr>
          <w:sz w:val="24"/>
          <w:szCs w:val="24"/>
        </w:rPr>
        <w:t xml:space="preserve"> отдельными видами юридических лиц </w:t>
      </w:r>
      <w:hyperlink r:id="rId9" w:history="1">
        <w:r w:rsidR="00743745" w:rsidRPr="00975214">
          <w:rPr>
            <w:sz w:val="24"/>
            <w:szCs w:val="24"/>
          </w:rPr>
          <w:t>www.zakupki.gov.ru</w:t>
        </w:r>
      </w:hyperlink>
      <w:r w:rsidR="00743745" w:rsidRPr="00975214">
        <w:rPr>
          <w:sz w:val="24"/>
          <w:szCs w:val="24"/>
        </w:rPr>
        <w:t>, на официальном сайте  Заказчика</w:t>
      </w:r>
      <w:proofErr w:type="gramEnd"/>
      <w:r w:rsidR="00743745" w:rsidRPr="00743745">
        <w:rPr>
          <w:sz w:val="24"/>
          <w:szCs w:val="24"/>
        </w:rPr>
        <w:t xml:space="preserve">  </w:t>
      </w:r>
      <w:hyperlink r:id="rId10" w:history="1">
        <w:r w:rsidR="00743745" w:rsidRPr="00743745">
          <w:rPr>
            <w:sz w:val="24"/>
            <w:szCs w:val="24"/>
          </w:rPr>
          <w:t>www.ksc.kaluga.ru</w:t>
        </w:r>
      </w:hyperlink>
      <w:r w:rsidR="00743745" w:rsidRPr="00743745">
        <w:rPr>
          <w:sz w:val="24"/>
          <w:szCs w:val="24"/>
        </w:rPr>
        <w:t xml:space="preserve"> и на электронной площадке </w:t>
      </w:r>
      <w:proofErr w:type="spellStart"/>
      <w:r w:rsidR="000A0495" w:rsidRPr="000A0495">
        <w:rPr>
          <w:sz w:val="24"/>
          <w:szCs w:val="24"/>
        </w:rPr>
        <w:t>Сбербанк-АСТ</w:t>
      </w:r>
      <w:proofErr w:type="spellEnd"/>
      <w:r w:rsidR="000A0495" w:rsidRPr="000A0495">
        <w:rPr>
          <w:sz w:val="24"/>
          <w:szCs w:val="24"/>
        </w:rPr>
        <w:t xml:space="preserve"> (</w:t>
      </w:r>
      <w:proofErr w:type="spellStart"/>
      <w:r w:rsidR="000A0495">
        <w:rPr>
          <w:sz w:val="24"/>
          <w:szCs w:val="24"/>
        </w:rPr>
        <w:t>www.sberbank-ast.ru</w:t>
      </w:r>
      <w:proofErr w:type="spellEnd"/>
      <w:r w:rsidR="000A0495">
        <w:rPr>
          <w:sz w:val="24"/>
          <w:szCs w:val="24"/>
        </w:rPr>
        <w:t>)</w:t>
      </w:r>
      <w:r w:rsidRPr="00743745">
        <w:rPr>
          <w:sz w:val="24"/>
          <w:szCs w:val="24"/>
        </w:rPr>
        <w:t>, приглашает юридических лиц и индивидуальных предпринимателей</w:t>
      </w:r>
      <w:r w:rsidR="00CE0FDE">
        <w:rPr>
          <w:sz w:val="24"/>
          <w:szCs w:val="24"/>
        </w:rPr>
        <w:t xml:space="preserve">, </w:t>
      </w:r>
      <w:r w:rsidR="00CE0FDE" w:rsidRPr="007A63B2">
        <w:rPr>
          <w:i/>
          <w:sz w:val="24"/>
          <w:szCs w:val="24"/>
        </w:rPr>
        <w:t>относящихся к субъектам малого и среднего предпринимательства</w:t>
      </w:r>
      <w:r w:rsidR="00CE0FDE">
        <w:rPr>
          <w:sz w:val="24"/>
          <w:szCs w:val="24"/>
        </w:rPr>
        <w:t>,</w:t>
      </w:r>
      <w:r w:rsidRPr="00743745">
        <w:rPr>
          <w:sz w:val="24"/>
          <w:szCs w:val="24"/>
        </w:rPr>
        <w:t xml:space="preserve"> к участию в открытом  запросе предложений</w:t>
      </w:r>
      <w:r w:rsidR="00CE0FDE">
        <w:rPr>
          <w:sz w:val="24"/>
          <w:szCs w:val="24"/>
        </w:rPr>
        <w:t xml:space="preserve"> в электронной форме</w:t>
      </w:r>
      <w:r w:rsidRPr="00743745">
        <w:rPr>
          <w:sz w:val="24"/>
          <w:szCs w:val="24"/>
        </w:rPr>
        <w:t xml:space="preserve"> </w:t>
      </w:r>
      <w:r w:rsidR="000A0495">
        <w:rPr>
          <w:sz w:val="24"/>
          <w:szCs w:val="24"/>
        </w:rPr>
        <w:t>«</w:t>
      </w:r>
      <w:r w:rsidR="007812B6" w:rsidRPr="007812B6">
        <w:rPr>
          <w:sz w:val="24"/>
        </w:rPr>
        <w:t>Внедрение IP-телефонии в ПАО «Калужская сбытовая компания</w:t>
      </w:r>
      <w:r w:rsidR="007812B6">
        <w:rPr>
          <w:b/>
          <w:sz w:val="24"/>
        </w:rPr>
        <w:t xml:space="preserve">» </w:t>
      </w:r>
    </w:p>
    <w:p w:rsidR="000E7DE9" w:rsidRPr="007E69B1" w:rsidRDefault="000E7DE9" w:rsidP="00FC3045">
      <w:pPr>
        <w:numPr>
          <w:ilvl w:val="2"/>
          <w:numId w:val="11"/>
        </w:numPr>
        <w:tabs>
          <w:tab w:val="num" w:pos="1134"/>
        </w:tabs>
        <w:spacing w:before="120" w:line="240" w:lineRule="auto"/>
        <w:ind w:left="284" w:firstLine="851"/>
        <w:rPr>
          <w:sz w:val="24"/>
          <w:szCs w:val="24"/>
        </w:rPr>
      </w:pPr>
      <w:r w:rsidRPr="007E69B1">
        <w:rPr>
          <w:iCs/>
          <w:sz w:val="24"/>
          <w:szCs w:val="24"/>
        </w:rPr>
        <w:t xml:space="preserve">Настоящий запрос предложений проводится </w:t>
      </w:r>
      <w:r w:rsidRPr="007E69B1">
        <w:rPr>
          <w:sz w:val="24"/>
          <w:szCs w:val="24"/>
        </w:rPr>
        <w:t xml:space="preserve">в соответствии с правилами и с использованием функционала электронной торговой площадки </w:t>
      </w:r>
      <w:proofErr w:type="spellStart"/>
      <w:r w:rsidR="00C67D42" w:rsidRPr="000A0495">
        <w:rPr>
          <w:bCs/>
          <w:sz w:val="24"/>
          <w:szCs w:val="24"/>
        </w:rPr>
        <w:t>Сбербанк-АСТ</w:t>
      </w:r>
      <w:proofErr w:type="spellEnd"/>
      <w:r w:rsidRPr="007E69B1">
        <w:rPr>
          <w:sz w:val="24"/>
          <w:szCs w:val="24"/>
        </w:rPr>
        <w:t>.</w:t>
      </w:r>
    </w:p>
    <w:p w:rsidR="000E7DE9" w:rsidRPr="0074655E" w:rsidRDefault="000E7DE9" w:rsidP="00FC3045">
      <w:pPr>
        <w:numPr>
          <w:ilvl w:val="2"/>
          <w:numId w:val="11"/>
        </w:numPr>
        <w:tabs>
          <w:tab w:val="num" w:pos="1080"/>
        </w:tabs>
        <w:spacing w:before="120" w:line="240" w:lineRule="auto"/>
        <w:ind w:left="284" w:firstLine="851"/>
        <w:rPr>
          <w:sz w:val="24"/>
          <w:szCs w:val="24"/>
        </w:rPr>
      </w:pPr>
      <w:r w:rsidRPr="00971697">
        <w:rPr>
          <w:iCs/>
          <w:sz w:val="24"/>
          <w:szCs w:val="24"/>
        </w:rPr>
        <w:t xml:space="preserve">Заказчик: </w:t>
      </w:r>
      <w:r w:rsidR="00772878">
        <w:rPr>
          <w:iCs/>
          <w:sz w:val="24"/>
          <w:szCs w:val="24"/>
        </w:rPr>
        <w:t>П</w:t>
      </w:r>
      <w:r w:rsidRPr="00971697">
        <w:rPr>
          <w:iCs/>
          <w:sz w:val="24"/>
          <w:szCs w:val="24"/>
        </w:rPr>
        <w:t xml:space="preserve">АО «Калужская сбытовая компания», </w:t>
      </w:r>
      <w:smartTag w:uri="urn:schemas-microsoft-com:office:smarttags" w:element="metricconverter">
        <w:smartTagPr>
          <w:attr w:name="ProductID" w:val="248001, г"/>
        </w:smartTagPr>
        <w:r w:rsidRPr="00971697">
          <w:rPr>
            <w:iCs/>
            <w:sz w:val="24"/>
            <w:szCs w:val="24"/>
          </w:rPr>
          <w:t>248001, г</w:t>
        </w:r>
      </w:smartTag>
      <w:r w:rsidRPr="00971697">
        <w:rPr>
          <w:iCs/>
          <w:sz w:val="24"/>
          <w:szCs w:val="24"/>
        </w:rPr>
        <w:t>. Калуга, пер. Суворова, д. 8.</w:t>
      </w:r>
    </w:p>
    <w:p w:rsidR="000E7DE9" w:rsidRPr="00D04A7C" w:rsidRDefault="000E7DE9" w:rsidP="00FC3045">
      <w:pPr>
        <w:numPr>
          <w:ilvl w:val="2"/>
          <w:numId w:val="11"/>
        </w:numPr>
        <w:tabs>
          <w:tab w:val="num" w:pos="1080"/>
        </w:tabs>
        <w:spacing w:before="120" w:line="240" w:lineRule="auto"/>
        <w:ind w:left="284" w:firstLine="851"/>
        <w:rPr>
          <w:sz w:val="24"/>
          <w:szCs w:val="24"/>
        </w:rPr>
      </w:pPr>
      <w:r w:rsidRPr="00D04A7C">
        <w:rPr>
          <w:sz w:val="24"/>
          <w:szCs w:val="24"/>
        </w:rPr>
        <w:t>Предмет запроса</w:t>
      </w:r>
      <w:r w:rsidRPr="00D04A7C">
        <w:rPr>
          <w:iCs/>
          <w:sz w:val="24"/>
          <w:szCs w:val="24"/>
        </w:rPr>
        <w:t xml:space="preserve"> предложений  –</w:t>
      </w:r>
      <w:r w:rsidR="000A0495">
        <w:rPr>
          <w:iCs/>
          <w:sz w:val="24"/>
          <w:szCs w:val="24"/>
        </w:rPr>
        <w:t xml:space="preserve"> </w:t>
      </w:r>
      <w:r w:rsidR="007812B6">
        <w:rPr>
          <w:bCs/>
          <w:sz w:val="24"/>
          <w:szCs w:val="24"/>
        </w:rPr>
        <w:t>внедрение IP-телефонии в</w:t>
      </w:r>
      <w:r w:rsidR="00231030">
        <w:rPr>
          <w:bCs/>
          <w:sz w:val="24"/>
          <w:szCs w:val="24"/>
        </w:rPr>
        <w:t xml:space="preserve"> </w:t>
      </w:r>
      <w:r w:rsidR="00772878">
        <w:rPr>
          <w:bCs/>
          <w:sz w:val="24"/>
          <w:szCs w:val="24"/>
        </w:rPr>
        <w:t>П</w:t>
      </w:r>
      <w:r w:rsidR="00231030">
        <w:rPr>
          <w:bCs/>
          <w:sz w:val="24"/>
          <w:szCs w:val="24"/>
        </w:rPr>
        <w:t>АО «Калужская сбытовая компания».</w:t>
      </w:r>
    </w:p>
    <w:p w:rsidR="000E7DE9" w:rsidRPr="00DB00A9" w:rsidRDefault="00971697" w:rsidP="00FC3045">
      <w:pPr>
        <w:numPr>
          <w:ilvl w:val="2"/>
          <w:numId w:val="11"/>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7812B6">
        <w:rPr>
          <w:sz w:val="24"/>
          <w:szCs w:val="24"/>
        </w:rPr>
        <w:t>1 (один).</w:t>
      </w:r>
    </w:p>
    <w:p w:rsidR="000E7DE9" w:rsidRPr="00F75C52" w:rsidRDefault="000E7DE9" w:rsidP="00FC3045">
      <w:pPr>
        <w:pStyle w:val="aff5"/>
        <w:numPr>
          <w:ilvl w:val="2"/>
          <w:numId w:val="11"/>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запросу предложений). Проект договора, который будет заключен по результатам Запроса </w:t>
      </w:r>
      <w:r w:rsidRPr="00F75C52">
        <w:rPr>
          <w:sz w:val="24"/>
          <w:szCs w:val="24"/>
        </w:rPr>
        <w:t>п</w:t>
      </w:r>
      <w:r w:rsidR="00871A39" w:rsidRPr="00F75C52">
        <w:rPr>
          <w:sz w:val="24"/>
          <w:szCs w:val="24"/>
        </w:rPr>
        <w:t>редложений, приведен в Разделе 4</w:t>
      </w:r>
      <w:r w:rsidRPr="00F75C52">
        <w:rPr>
          <w:sz w:val="24"/>
          <w:szCs w:val="24"/>
        </w:rPr>
        <w:t xml:space="preserve">. Порядок проведения запроса предложений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rsidR="000E7DE9" w:rsidRPr="00F75C52" w:rsidRDefault="000E7DE9" w:rsidP="00D1673F">
      <w:pPr>
        <w:autoSpaceDE w:val="0"/>
        <w:autoSpaceDN w:val="0"/>
        <w:adjustRightInd w:val="0"/>
        <w:spacing w:before="120" w:line="240" w:lineRule="auto"/>
        <w:ind w:left="284" w:firstLine="851"/>
        <w:rPr>
          <w:color w:val="000000"/>
          <w:sz w:val="24"/>
          <w:szCs w:val="24"/>
        </w:rPr>
      </w:pPr>
      <w:r w:rsidRPr="00F75C52">
        <w:rPr>
          <w:iCs/>
          <w:sz w:val="24"/>
          <w:szCs w:val="24"/>
        </w:rPr>
        <w:t xml:space="preserve">Для справок обращаться: </w:t>
      </w:r>
      <w:proofErr w:type="spellStart"/>
      <w:r w:rsidR="00173490">
        <w:rPr>
          <w:iCs/>
          <w:sz w:val="24"/>
          <w:szCs w:val="24"/>
        </w:rPr>
        <w:t>Перевезенцев</w:t>
      </w:r>
      <w:proofErr w:type="spellEnd"/>
      <w:r w:rsidR="00173490">
        <w:rPr>
          <w:iCs/>
          <w:sz w:val="24"/>
          <w:szCs w:val="24"/>
        </w:rPr>
        <w:t xml:space="preserve"> Сергей Александрович – Заместитель генерального директора по </w:t>
      </w:r>
      <w:proofErr w:type="gramStart"/>
      <w:r w:rsidR="00173490">
        <w:rPr>
          <w:iCs/>
          <w:sz w:val="24"/>
          <w:szCs w:val="24"/>
        </w:rPr>
        <w:t>ИТ</w:t>
      </w:r>
      <w:proofErr w:type="gramEnd"/>
      <w:r w:rsidR="00173490">
        <w:rPr>
          <w:iCs/>
          <w:sz w:val="24"/>
          <w:szCs w:val="24"/>
        </w:rPr>
        <w:t>, тел.: (4842)701-812</w:t>
      </w:r>
      <w:r w:rsidR="00173490" w:rsidRPr="00E74F86">
        <w:rPr>
          <w:iCs/>
          <w:color w:val="000000" w:themeColor="text1"/>
          <w:sz w:val="24"/>
          <w:szCs w:val="24"/>
        </w:rPr>
        <w:t xml:space="preserve">,  </w:t>
      </w:r>
      <w:hyperlink r:id="rId11" w:history="1">
        <w:r w:rsidR="00173490" w:rsidRPr="00E74F86">
          <w:rPr>
            <w:rStyle w:val="ab"/>
            <w:iCs/>
            <w:color w:val="000000" w:themeColor="text1"/>
            <w:sz w:val="24"/>
            <w:szCs w:val="24"/>
            <w:u w:val="none"/>
          </w:rPr>
          <w:t>psa@ksk.kaluga.ru</w:t>
        </w:r>
      </w:hyperlink>
      <w:r w:rsidR="00173490">
        <w:rPr>
          <w:iCs/>
          <w:sz w:val="24"/>
          <w:szCs w:val="24"/>
        </w:rPr>
        <w:t xml:space="preserve">; </w:t>
      </w:r>
      <w:proofErr w:type="spellStart"/>
      <w:r w:rsidR="000A0495">
        <w:rPr>
          <w:iCs/>
          <w:sz w:val="24"/>
          <w:szCs w:val="24"/>
        </w:rPr>
        <w:t>Трохачев</w:t>
      </w:r>
      <w:proofErr w:type="spellEnd"/>
      <w:r w:rsidR="000A0495">
        <w:rPr>
          <w:iCs/>
          <w:sz w:val="24"/>
          <w:szCs w:val="24"/>
        </w:rPr>
        <w:t xml:space="preserve"> Денис Владимирович – начальник Отдела информационных технологий</w:t>
      </w:r>
      <w:r w:rsidR="00173490">
        <w:rPr>
          <w:iCs/>
          <w:sz w:val="24"/>
          <w:szCs w:val="24"/>
        </w:rPr>
        <w:t xml:space="preserve">, </w:t>
      </w:r>
      <w:r w:rsidRPr="00F75C52">
        <w:rPr>
          <w:sz w:val="24"/>
          <w:szCs w:val="24"/>
        </w:rPr>
        <w:t>тел.: (4842)</w:t>
      </w:r>
      <w:r w:rsidR="00230EA6" w:rsidRPr="00F75C52">
        <w:rPr>
          <w:sz w:val="24"/>
          <w:szCs w:val="24"/>
        </w:rPr>
        <w:t>701-8</w:t>
      </w:r>
      <w:r w:rsidR="000A0495">
        <w:rPr>
          <w:sz w:val="24"/>
          <w:szCs w:val="24"/>
        </w:rPr>
        <w:t>08</w:t>
      </w:r>
      <w:r w:rsidRPr="00F75C52">
        <w:rPr>
          <w:sz w:val="24"/>
          <w:szCs w:val="24"/>
        </w:rPr>
        <w:t xml:space="preserve">,  </w:t>
      </w:r>
      <w:proofErr w:type="spellStart"/>
      <w:r w:rsidR="000A0495">
        <w:rPr>
          <w:sz w:val="24"/>
          <w:szCs w:val="24"/>
          <w:lang w:val="en-US"/>
        </w:rPr>
        <w:t>disa</w:t>
      </w:r>
      <w:proofErr w:type="spellEnd"/>
      <w:r w:rsidRPr="00F75C52">
        <w:rPr>
          <w:color w:val="000000"/>
          <w:sz w:val="24"/>
          <w:szCs w:val="24"/>
        </w:rPr>
        <w:t>@</w:t>
      </w:r>
      <w:proofErr w:type="spellStart"/>
      <w:r w:rsidRPr="00F75C52">
        <w:rPr>
          <w:color w:val="000000"/>
          <w:sz w:val="24"/>
          <w:szCs w:val="24"/>
        </w:rPr>
        <w:t>ksk.kaluga.ru</w:t>
      </w:r>
      <w:proofErr w:type="spellEnd"/>
      <w:r w:rsidRPr="00F75C52">
        <w:rPr>
          <w:color w:val="000000"/>
          <w:sz w:val="24"/>
          <w:szCs w:val="24"/>
        </w:rPr>
        <w:t>.</w:t>
      </w:r>
    </w:p>
    <w:p w:rsidR="000E7DE9" w:rsidRPr="00F75C52" w:rsidRDefault="000E7DE9" w:rsidP="00FC3045">
      <w:pPr>
        <w:pStyle w:val="aff5"/>
        <w:numPr>
          <w:ilvl w:val="2"/>
          <w:numId w:val="11"/>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В условия запроса предложений, прежде всего (</w:t>
      </w:r>
      <w:proofErr w:type="gramStart"/>
      <w:r w:rsidRPr="00F75C52">
        <w:rPr>
          <w:sz w:val="24"/>
          <w:szCs w:val="24"/>
        </w:rPr>
        <w:t>но</w:t>
      </w:r>
      <w:proofErr w:type="gramEnd"/>
      <w:r w:rsidRPr="00F75C52">
        <w:rPr>
          <w:sz w:val="24"/>
          <w:szCs w:val="24"/>
        </w:rPr>
        <w:t xml:space="preserve">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rsidR="000E7DE9" w:rsidRPr="004023F4" w:rsidRDefault="000E7DE9" w:rsidP="00D1673F">
      <w:pPr>
        <w:pStyle w:val="aff8"/>
        <w:spacing w:before="120"/>
        <w:ind w:left="284" w:firstLine="851"/>
        <w:rPr>
          <w:sz w:val="24"/>
          <w:szCs w:val="24"/>
        </w:rPr>
      </w:pPr>
      <w:proofErr w:type="gramStart"/>
      <w:r w:rsidRPr="00F75C52">
        <w:rPr>
          <w:sz w:val="24"/>
          <w:szCs w:val="24"/>
        </w:rPr>
        <w:t>Для участия в запросе предложений юридическое</w:t>
      </w:r>
      <w:r w:rsidRPr="004023F4">
        <w:rPr>
          <w:sz w:val="24"/>
          <w:szCs w:val="24"/>
        </w:rPr>
        <w:t xml:space="preserve"> лицо или индивидуальный предприниматель должны быть зарегистрированы в системе </w:t>
      </w:r>
      <w:proofErr w:type="spellStart"/>
      <w:r w:rsidR="00C67D42" w:rsidRPr="000A0495">
        <w:rPr>
          <w:bCs w:val="0"/>
          <w:sz w:val="24"/>
          <w:szCs w:val="24"/>
        </w:rPr>
        <w:t>Сбербанк-АСТ</w:t>
      </w:r>
      <w:proofErr w:type="spellEnd"/>
      <w:r w:rsidRPr="004023F4">
        <w:rPr>
          <w:sz w:val="24"/>
          <w:szCs w:val="24"/>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proofErr w:type="spellStart"/>
      <w:r w:rsidR="00C67D42" w:rsidRPr="000A0495">
        <w:rPr>
          <w:bCs w:val="0"/>
          <w:sz w:val="24"/>
          <w:szCs w:val="24"/>
        </w:rPr>
        <w:t>Сбербанк-АСТ</w:t>
      </w:r>
      <w:proofErr w:type="spellEnd"/>
      <w:r w:rsidRPr="004023F4">
        <w:rPr>
          <w:sz w:val="24"/>
          <w:szCs w:val="24"/>
        </w:rPr>
        <w:t xml:space="preserve">, а также должны быть зарегистрированы системой </w:t>
      </w:r>
      <w:proofErr w:type="spellStart"/>
      <w:r w:rsidR="00C67D42" w:rsidRPr="000A0495">
        <w:rPr>
          <w:bCs w:val="0"/>
          <w:sz w:val="24"/>
          <w:szCs w:val="24"/>
        </w:rPr>
        <w:t>Сбербанк-АСТ</w:t>
      </w:r>
      <w:proofErr w:type="spellEnd"/>
      <w:r w:rsidR="00C67D42" w:rsidRPr="004023F4">
        <w:rPr>
          <w:sz w:val="24"/>
          <w:szCs w:val="24"/>
        </w:rPr>
        <w:t xml:space="preserve"> </w:t>
      </w:r>
      <w:r w:rsidRPr="004023F4">
        <w:rPr>
          <w:sz w:val="24"/>
          <w:szCs w:val="24"/>
        </w:rPr>
        <w:t>в качестве Участника данного запроса предложений в установленном порядке.</w:t>
      </w:r>
      <w:proofErr w:type="gramEnd"/>
    </w:p>
    <w:p w:rsidR="007401AC" w:rsidRDefault="007401AC" w:rsidP="007401AC">
      <w:pPr>
        <w:numPr>
          <w:ilvl w:val="2"/>
          <w:numId w:val="11"/>
        </w:numPr>
        <w:tabs>
          <w:tab w:val="num" w:pos="1134"/>
          <w:tab w:val="num" w:pos="1985"/>
        </w:tabs>
        <w:spacing w:before="120" w:line="240" w:lineRule="auto"/>
        <w:ind w:left="284" w:firstLine="851"/>
        <w:rPr>
          <w:sz w:val="24"/>
          <w:szCs w:val="24"/>
        </w:rPr>
      </w:pPr>
      <w:r w:rsidRPr="007E69B1">
        <w:rPr>
          <w:sz w:val="24"/>
          <w:szCs w:val="24"/>
        </w:rPr>
        <w:t>Участники запроса предложений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proofErr w:type="spellStart"/>
      <w:r w:rsidR="00C67D42" w:rsidRPr="000A0495">
        <w:rPr>
          <w:bCs/>
          <w:sz w:val="24"/>
          <w:szCs w:val="24"/>
        </w:rPr>
        <w:t>Сбербанк-АСТ</w:t>
      </w:r>
      <w:proofErr w:type="spellEnd"/>
      <w:r w:rsidR="00C67D42">
        <w:rPr>
          <w:bCs/>
          <w:sz w:val="24"/>
          <w:szCs w:val="24"/>
        </w:rPr>
        <w:t>.</w:t>
      </w:r>
    </w:p>
    <w:p w:rsidR="004B68FD" w:rsidRPr="007E69B1" w:rsidRDefault="004B68FD" w:rsidP="00AA2EF9">
      <w:pPr>
        <w:tabs>
          <w:tab w:val="num" w:pos="2160"/>
        </w:tabs>
        <w:spacing w:before="120" w:line="240" w:lineRule="auto"/>
        <w:ind w:firstLine="0"/>
        <w:rPr>
          <w:sz w:val="24"/>
          <w:szCs w:val="24"/>
        </w:rPr>
      </w:pPr>
    </w:p>
    <w:p w:rsidR="004B68FD" w:rsidRPr="00EA6D79" w:rsidRDefault="004B68FD" w:rsidP="000518B4">
      <w:pPr>
        <w:pStyle w:val="aff5"/>
        <w:numPr>
          <w:ilvl w:val="1"/>
          <w:numId w:val="11"/>
        </w:numPr>
        <w:tabs>
          <w:tab w:val="clear" w:pos="6740"/>
          <w:tab w:val="left" w:pos="1260"/>
        </w:tabs>
        <w:autoSpaceDE w:val="0"/>
        <w:autoSpaceDN w:val="0"/>
        <w:adjustRightInd w:val="0"/>
        <w:spacing w:before="120" w:after="0" w:line="240" w:lineRule="auto"/>
        <w:ind w:left="284" w:firstLine="851"/>
        <w:outlineLvl w:val="1"/>
        <w:rPr>
          <w:b/>
          <w:bCs/>
          <w:i/>
          <w:iCs/>
          <w:sz w:val="24"/>
          <w:szCs w:val="24"/>
        </w:rPr>
      </w:pPr>
      <w:bookmarkStart w:id="10" w:name="_Toc200440589"/>
      <w:bookmarkStart w:id="11" w:name="_Toc200441642"/>
      <w:bookmarkStart w:id="12" w:name="_Toc200441793"/>
      <w:bookmarkStart w:id="13" w:name="_Toc200597878"/>
      <w:bookmarkStart w:id="14" w:name="_Toc202243064"/>
      <w:bookmarkStart w:id="15" w:name="_Toc202247451"/>
      <w:bookmarkStart w:id="16" w:name="_Toc345570144"/>
      <w:bookmarkStart w:id="17" w:name="_Toc346098349"/>
      <w:bookmarkStart w:id="18" w:name="_Ref55280331"/>
      <w:bookmarkStart w:id="19" w:name="_Toc55285358"/>
      <w:bookmarkStart w:id="20" w:name="_Toc55305375"/>
      <w:bookmarkStart w:id="21" w:name="_Toc57314622"/>
      <w:bookmarkStart w:id="22" w:name="_Toc69728947"/>
      <w:bookmarkStart w:id="23" w:name="ЗАКАЗ"/>
      <w:r w:rsidRPr="007E69B1">
        <w:rPr>
          <w:b/>
          <w:iCs/>
          <w:sz w:val="24"/>
          <w:szCs w:val="24"/>
        </w:rPr>
        <w:t>Правовой статус документов</w:t>
      </w:r>
      <w:bookmarkEnd w:id="10"/>
      <w:bookmarkEnd w:id="11"/>
      <w:bookmarkEnd w:id="12"/>
      <w:bookmarkEnd w:id="13"/>
      <w:bookmarkEnd w:id="14"/>
      <w:bookmarkEnd w:id="15"/>
      <w:bookmarkEnd w:id="16"/>
      <w:bookmarkEnd w:id="17"/>
    </w:p>
    <w:p w:rsidR="00C67D42" w:rsidRPr="00D070ED" w:rsidRDefault="004B68FD" w:rsidP="00C67D42">
      <w:pPr>
        <w:pStyle w:val="Times12"/>
        <w:numPr>
          <w:ilvl w:val="2"/>
          <w:numId w:val="11"/>
        </w:numPr>
        <w:tabs>
          <w:tab w:val="num" w:pos="0"/>
          <w:tab w:val="num" w:pos="1985"/>
        </w:tabs>
        <w:ind w:left="284" w:firstLine="851"/>
        <w:rPr>
          <w:color w:val="000000"/>
        </w:rPr>
      </w:pPr>
      <w:bookmarkStart w:id="24" w:name="_Toc55285339"/>
      <w:bookmarkStart w:id="25" w:name="_Toc55305373"/>
      <w:bookmarkStart w:id="26" w:name="_Toc57314619"/>
      <w:bookmarkStart w:id="27" w:name="_Toc69728944"/>
      <w:bookmarkStart w:id="28" w:name="_Toc66354324"/>
      <w:r w:rsidRPr="00C67D42">
        <w:rPr>
          <w:color w:val="000000"/>
          <w:szCs w:val="24"/>
        </w:rPr>
        <w:t xml:space="preserve">Запрос предложений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rsidR="004B68FD" w:rsidRPr="00D263F0" w:rsidRDefault="004B68FD" w:rsidP="00FC3045">
      <w:pPr>
        <w:pStyle w:val="aff5"/>
        <w:numPr>
          <w:ilvl w:val="2"/>
          <w:numId w:val="11"/>
        </w:numPr>
        <w:tabs>
          <w:tab w:val="left" w:pos="1440"/>
          <w:tab w:val="num" w:pos="1985"/>
        </w:tabs>
        <w:autoSpaceDE w:val="0"/>
        <w:autoSpaceDN w:val="0"/>
        <w:adjustRightInd w:val="0"/>
        <w:spacing w:before="120" w:after="0" w:line="240" w:lineRule="auto"/>
        <w:ind w:left="284" w:firstLine="851"/>
        <w:rPr>
          <w:i/>
          <w:sz w:val="24"/>
          <w:szCs w:val="24"/>
        </w:rPr>
      </w:pPr>
      <w:r w:rsidRPr="007E69B1">
        <w:rPr>
          <w:sz w:val="24"/>
          <w:szCs w:val="24"/>
        </w:rPr>
        <w:lastRenderedPageBreak/>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D263F0" w:rsidRPr="007E69B1" w:rsidRDefault="00AA2EF9" w:rsidP="00FC3045">
      <w:pPr>
        <w:pStyle w:val="aff5"/>
        <w:numPr>
          <w:ilvl w:val="2"/>
          <w:numId w:val="11"/>
        </w:numPr>
        <w:tabs>
          <w:tab w:val="left" w:pos="1440"/>
          <w:tab w:val="num" w:pos="1985"/>
        </w:tabs>
        <w:autoSpaceDE w:val="0"/>
        <w:autoSpaceDN w:val="0"/>
        <w:adjustRightInd w:val="0"/>
        <w:spacing w:before="120" w:after="0" w:line="240" w:lineRule="auto"/>
        <w:ind w:left="284" w:firstLine="851"/>
        <w:rPr>
          <w:i/>
          <w:sz w:val="24"/>
          <w:szCs w:val="24"/>
        </w:rPr>
      </w:pPr>
      <w:r>
        <w:rPr>
          <w:sz w:val="24"/>
          <w:szCs w:val="24"/>
        </w:rPr>
        <w:t xml:space="preserve"> </w:t>
      </w:r>
      <w:r w:rsidR="00D263F0">
        <w:rPr>
          <w:sz w:val="24"/>
          <w:szCs w:val="24"/>
        </w:rPr>
        <w:t xml:space="preserve">Опубликованное Извещение о проведении Запроса предложений вместе с настоящей </w:t>
      </w:r>
      <w:r w:rsidR="00B71B63">
        <w:rPr>
          <w:sz w:val="24"/>
          <w:szCs w:val="24"/>
        </w:rPr>
        <w:t>Д</w:t>
      </w:r>
      <w:r w:rsidR="00D263F0">
        <w:rPr>
          <w:sz w:val="24"/>
          <w:szCs w:val="24"/>
        </w:rPr>
        <w:t xml:space="preserve">окументацией, являющейся его неотъемлемым приложением, </w:t>
      </w:r>
      <w:r w:rsidR="00C43E0A">
        <w:rPr>
          <w:sz w:val="24"/>
          <w:szCs w:val="24"/>
        </w:rPr>
        <w:t xml:space="preserve">не </w:t>
      </w:r>
      <w:r w:rsidR="00D263F0">
        <w:rPr>
          <w:sz w:val="24"/>
          <w:szCs w:val="24"/>
        </w:rPr>
        <w:t>являются офертой Организатора закупки и должны рассматриваться Участниками запроса предложений в соответствии с этим в течение срока, определенного дл</w:t>
      </w:r>
      <w:r w:rsidR="00C43E0A">
        <w:rPr>
          <w:sz w:val="24"/>
          <w:szCs w:val="24"/>
        </w:rPr>
        <w:t>я</w:t>
      </w:r>
      <w:r w:rsidR="00D263F0">
        <w:rPr>
          <w:sz w:val="24"/>
          <w:szCs w:val="24"/>
        </w:rPr>
        <w:t xml:space="preserve"> проведения Запроса предложений.</w:t>
      </w:r>
    </w:p>
    <w:p w:rsidR="004B68FD" w:rsidRPr="007E69B1" w:rsidRDefault="004B68FD" w:rsidP="00FC3045">
      <w:pPr>
        <w:pStyle w:val="aff5"/>
        <w:numPr>
          <w:ilvl w:val="2"/>
          <w:numId w:val="11"/>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9" w:name="_Ref86827161"/>
    </w:p>
    <w:p w:rsidR="004B68FD" w:rsidRPr="007E69B1" w:rsidRDefault="004B68FD" w:rsidP="00FC3045">
      <w:pPr>
        <w:pStyle w:val="aff5"/>
        <w:numPr>
          <w:ilvl w:val="2"/>
          <w:numId w:val="11"/>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9"/>
    </w:p>
    <w:p w:rsidR="004B68FD" w:rsidRPr="007E69B1" w:rsidRDefault="004B68FD" w:rsidP="00FC3045">
      <w:pPr>
        <w:pStyle w:val="25"/>
        <w:widowControl/>
        <w:numPr>
          <w:ilvl w:val="0"/>
          <w:numId w:val="13"/>
        </w:numPr>
        <w:tabs>
          <w:tab w:val="left" w:pos="1560"/>
        </w:tabs>
        <w:spacing w:before="120"/>
        <w:ind w:left="284" w:firstLine="851"/>
        <w:rPr>
          <w:szCs w:val="24"/>
        </w:rPr>
      </w:pPr>
      <w:r w:rsidRPr="007E69B1">
        <w:rPr>
          <w:szCs w:val="24"/>
        </w:rPr>
        <w:t xml:space="preserve">Протокол преддоговорных переговоров между Организатором и Победителем (по условиям, не оговоренным ни в настоящей </w:t>
      </w:r>
      <w:r w:rsidR="00B71B63">
        <w:rPr>
          <w:szCs w:val="24"/>
        </w:rPr>
        <w:t>Д</w:t>
      </w:r>
      <w:r w:rsidRPr="007E69B1">
        <w:rPr>
          <w:szCs w:val="24"/>
        </w:rPr>
        <w:t>окументации, ни в Предложении Победителя запроса предложений);</w:t>
      </w:r>
    </w:p>
    <w:p w:rsidR="004B68FD" w:rsidRPr="007E69B1" w:rsidRDefault="004B68FD" w:rsidP="00FC3045">
      <w:pPr>
        <w:pStyle w:val="25"/>
        <w:widowControl/>
        <w:numPr>
          <w:ilvl w:val="0"/>
          <w:numId w:val="13"/>
        </w:numPr>
        <w:spacing w:before="120"/>
        <w:ind w:left="284" w:firstLine="851"/>
        <w:rPr>
          <w:szCs w:val="24"/>
        </w:rPr>
      </w:pPr>
      <w:r>
        <w:rPr>
          <w:szCs w:val="24"/>
        </w:rPr>
        <w:t>Извещ</w:t>
      </w:r>
      <w:r w:rsidRPr="007E69B1">
        <w:rPr>
          <w:szCs w:val="24"/>
        </w:rPr>
        <w:t>ение о проведении Запроса предложений и настоящая Документация со всеми дополнениями и разъяснениями;</w:t>
      </w:r>
    </w:p>
    <w:p w:rsidR="004B68FD" w:rsidRPr="007E69B1" w:rsidRDefault="004B68FD" w:rsidP="00FC3045">
      <w:pPr>
        <w:pStyle w:val="25"/>
        <w:widowControl/>
        <w:numPr>
          <w:ilvl w:val="0"/>
          <w:numId w:val="13"/>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rsidR="004B68FD" w:rsidRPr="007E69B1" w:rsidRDefault="004B68FD" w:rsidP="00D1673F">
      <w:pPr>
        <w:pStyle w:val="Times12"/>
        <w:spacing w:before="120"/>
        <w:ind w:left="284" w:firstLine="851"/>
        <w:rPr>
          <w:szCs w:val="24"/>
        </w:rPr>
      </w:pPr>
      <w:r w:rsidRPr="007E69B1">
        <w:rPr>
          <w:szCs w:val="24"/>
        </w:rPr>
        <w:t>Иные документы Организатора и Участников Запроса предложений не определяют права и обязанности сторон в связи с данным Запросом предложений.</w:t>
      </w:r>
    </w:p>
    <w:p w:rsidR="004B68FD" w:rsidRPr="007E69B1" w:rsidRDefault="004B68FD" w:rsidP="00FC3045">
      <w:pPr>
        <w:pStyle w:val="aff5"/>
        <w:numPr>
          <w:ilvl w:val="2"/>
          <w:numId w:val="11"/>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нием о проведении Запроса предложений и настоящей Закупочной документацией, стороны руководствуются Гражданским кодексом Российской Федерации.</w:t>
      </w:r>
    </w:p>
    <w:p w:rsidR="004B68FD" w:rsidRPr="007E69B1" w:rsidRDefault="004B68FD" w:rsidP="00FC3045">
      <w:pPr>
        <w:pStyle w:val="aff5"/>
        <w:numPr>
          <w:ilvl w:val="2"/>
          <w:numId w:val="11"/>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rsidR="004B68FD" w:rsidRPr="007E69B1" w:rsidRDefault="004B68FD" w:rsidP="00D1673F">
      <w:pPr>
        <w:pStyle w:val="Times12"/>
        <w:spacing w:before="120"/>
        <w:ind w:left="284" w:firstLine="851"/>
        <w:rPr>
          <w:szCs w:val="24"/>
        </w:rPr>
      </w:pPr>
    </w:p>
    <w:p w:rsidR="004B68FD" w:rsidRDefault="004B68FD" w:rsidP="000518B4">
      <w:pPr>
        <w:pStyle w:val="aff5"/>
        <w:numPr>
          <w:ilvl w:val="1"/>
          <w:numId w:val="11"/>
        </w:numPr>
        <w:tabs>
          <w:tab w:val="clear" w:pos="6740"/>
          <w:tab w:val="left" w:pos="1260"/>
        </w:tabs>
        <w:autoSpaceDE w:val="0"/>
        <w:autoSpaceDN w:val="0"/>
        <w:adjustRightInd w:val="0"/>
        <w:spacing w:before="120" w:after="0" w:line="240" w:lineRule="auto"/>
        <w:ind w:left="1843" w:hanging="709"/>
        <w:outlineLvl w:val="1"/>
        <w:rPr>
          <w:b/>
          <w:bCs/>
          <w:i/>
          <w:iCs/>
          <w:sz w:val="24"/>
          <w:szCs w:val="24"/>
        </w:rPr>
      </w:pPr>
      <w:bookmarkStart w:id="30" w:name="_Toc55285340"/>
      <w:bookmarkStart w:id="31" w:name="_Toc55305374"/>
      <w:bookmarkStart w:id="32" w:name="_Toc57314620"/>
      <w:bookmarkStart w:id="33" w:name="_Toc69728945"/>
      <w:bookmarkStart w:id="34" w:name="_Toc98251656"/>
      <w:bookmarkStart w:id="35" w:name="_Toc200440591"/>
      <w:bookmarkStart w:id="36" w:name="_Toc200441644"/>
      <w:bookmarkStart w:id="37" w:name="_Toc200441795"/>
      <w:bookmarkStart w:id="38" w:name="_Toc200597879"/>
      <w:bookmarkStart w:id="39" w:name="_Toc202243065"/>
      <w:bookmarkStart w:id="40" w:name="_Toc202247452"/>
      <w:bookmarkStart w:id="41" w:name="_Toc345570145"/>
      <w:bookmarkStart w:id="42" w:name="_Toc346098350"/>
      <w:bookmarkEnd w:id="24"/>
      <w:bookmarkEnd w:id="25"/>
      <w:bookmarkEnd w:id="26"/>
      <w:bookmarkEnd w:id="27"/>
      <w:bookmarkEnd w:id="28"/>
      <w:r w:rsidRPr="007E69B1">
        <w:rPr>
          <w:b/>
          <w:iCs/>
          <w:sz w:val="24"/>
          <w:szCs w:val="24"/>
        </w:rPr>
        <w:t>Обжалование</w:t>
      </w:r>
      <w:bookmarkEnd w:id="30"/>
      <w:bookmarkEnd w:id="31"/>
      <w:bookmarkEnd w:id="32"/>
      <w:bookmarkEnd w:id="33"/>
      <w:bookmarkEnd w:id="34"/>
      <w:bookmarkEnd w:id="35"/>
      <w:bookmarkEnd w:id="36"/>
      <w:bookmarkEnd w:id="37"/>
      <w:bookmarkEnd w:id="38"/>
      <w:bookmarkEnd w:id="39"/>
      <w:bookmarkEnd w:id="40"/>
      <w:bookmarkEnd w:id="41"/>
      <w:bookmarkEnd w:id="42"/>
    </w:p>
    <w:p w:rsidR="004B68FD" w:rsidRPr="004B68FD" w:rsidRDefault="000B6092" w:rsidP="00D1673F">
      <w:pPr>
        <w:tabs>
          <w:tab w:val="num" w:pos="851"/>
        </w:tabs>
        <w:spacing w:before="120" w:line="240" w:lineRule="auto"/>
        <w:ind w:left="284" w:firstLine="851"/>
        <w:outlineLvl w:val="0"/>
        <w:rPr>
          <w:sz w:val="24"/>
          <w:szCs w:val="24"/>
        </w:rPr>
      </w:pPr>
      <w:bookmarkStart w:id="43" w:name="_Toc341950262"/>
      <w:bookmarkStart w:id="44" w:name="_Toc345570146"/>
      <w:bookmarkStart w:id="45" w:name="_Toc346098351"/>
      <w:bookmarkStart w:id="46" w:name="_Toc55285338"/>
      <w:bookmarkStart w:id="47" w:name="_Toc55305372"/>
      <w:bookmarkStart w:id="48" w:name="_Toc57314621"/>
      <w:bookmarkStart w:id="49" w:name="_Toc69728946"/>
      <w:bookmarkStart w:id="50" w:name="_Toc98251657"/>
      <w:r>
        <w:rPr>
          <w:sz w:val="24"/>
          <w:szCs w:val="24"/>
        </w:rPr>
        <w:t>1.3.1.</w:t>
      </w:r>
      <w:r w:rsidRPr="000B6092">
        <w:rPr>
          <w:sz w:val="24"/>
          <w:szCs w:val="24"/>
        </w:rPr>
        <w:t xml:space="preserve"> </w:t>
      </w:r>
      <w:bookmarkStart w:id="51" w:name="_Toc341950263"/>
      <w:bookmarkStart w:id="52" w:name="_Toc345570147"/>
      <w:bookmarkStart w:id="53" w:name="_Toc346098352"/>
      <w:bookmarkEnd w:id="43"/>
      <w:bookmarkEnd w:id="44"/>
      <w:bookmarkEnd w:id="45"/>
      <w:r w:rsidRPr="000B6092">
        <w:rPr>
          <w:sz w:val="24"/>
          <w:szCs w:val="24"/>
        </w:rPr>
        <w:t xml:space="preserve"> </w:t>
      </w:r>
      <w:r w:rsidR="004B68FD" w:rsidRPr="004B68FD">
        <w:rPr>
          <w:sz w:val="24"/>
          <w:szCs w:val="24"/>
        </w:rPr>
        <w:t xml:space="preserve">Настоящий запрос предложений не является офертой или публичной офертой Заказчика. </w:t>
      </w:r>
      <w:bookmarkEnd w:id="51"/>
      <w:bookmarkEnd w:id="52"/>
      <w:bookmarkEnd w:id="53"/>
    </w:p>
    <w:p w:rsidR="00AE26F0" w:rsidRDefault="0076596D" w:rsidP="00AE26F0">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4B68FD" w:rsidRPr="007E69B1">
        <w:rPr>
          <w:sz w:val="24"/>
          <w:szCs w:val="24"/>
        </w:rPr>
        <w:t>Люб</w:t>
      </w:r>
      <w:r w:rsidR="00896F0D">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Организатором закупки (Заказчиком)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rsidR="00AE26F0"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76596D">
        <w:rPr>
          <w:sz w:val="24"/>
          <w:szCs w:val="24"/>
        </w:rPr>
        <w:t>3</w:t>
      </w:r>
      <w:r w:rsidR="000B6092">
        <w:rPr>
          <w:sz w:val="24"/>
          <w:szCs w:val="24"/>
        </w:rPr>
        <w:t>.</w:t>
      </w:r>
      <w:r w:rsidR="000B6092" w:rsidRPr="000B6092">
        <w:rPr>
          <w:sz w:val="24"/>
          <w:szCs w:val="24"/>
        </w:rPr>
        <w:t xml:space="preserve"> </w:t>
      </w:r>
      <w:r w:rsidRPr="007E69B1">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rsidR="004B68FD" w:rsidRPr="004023F4"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lastRenderedPageBreak/>
        <w:t>1.3.</w:t>
      </w:r>
      <w:r>
        <w:rPr>
          <w:sz w:val="24"/>
          <w:szCs w:val="24"/>
        </w:rPr>
        <w:t>5</w:t>
      </w:r>
      <w:r w:rsidR="000B6092">
        <w:rPr>
          <w:sz w:val="24"/>
          <w:szCs w:val="24"/>
        </w:rPr>
        <w:t>.</w:t>
      </w:r>
      <w:r w:rsidR="000B6092" w:rsidRPr="000B6092">
        <w:rPr>
          <w:sz w:val="24"/>
          <w:szCs w:val="24"/>
        </w:rPr>
        <w:t xml:space="preserve"> </w:t>
      </w:r>
      <w:proofErr w:type="gramStart"/>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Организатором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4</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roofErr w:type="gramEnd"/>
    </w:p>
    <w:p w:rsidR="004B68FD" w:rsidRPr="007E69B1" w:rsidRDefault="004B68FD" w:rsidP="00D1673F">
      <w:pPr>
        <w:spacing w:before="120" w:line="240" w:lineRule="auto"/>
        <w:ind w:left="284" w:firstLine="851"/>
        <w:rPr>
          <w:sz w:val="24"/>
          <w:szCs w:val="24"/>
        </w:rPr>
      </w:pPr>
    </w:p>
    <w:p w:rsidR="004B68FD" w:rsidRPr="007E69B1" w:rsidRDefault="00B262FE" w:rsidP="000518B4">
      <w:pPr>
        <w:pStyle w:val="aff5"/>
        <w:numPr>
          <w:ilvl w:val="1"/>
          <w:numId w:val="11"/>
        </w:numPr>
        <w:tabs>
          <w:tab w:val="clear" w:pos="6740"/>
          <w:tab w:val="left" w:pos="1260"/>
        </w:tabs>
        <w:autoSpaceDE w:val="0"/>
        <w:autoSpaceDN w:val="0"/>
        <w:adjustRightInd w:val="0"/>
        <w:spacing w:before="120" w:after="0" w:line="240" w:lineRule="auto"/>
        <w:ind w:left="1843" w:hanging="709"/>
        <w:jc w:val="left"/>
        <w:outlineLvl w:val="1"/>
        <w:rPr>
          <w:b/>
          <w:bCs/>
          <w:i/>
          <w:sz w:val="24"/>
          <w:szCs w:val="24"/>
        </w:rPr>
      </w:pPr>
      <w:bookmarkStart w:id="54" w:name="_Toc200440592"/>
      <w:bookmarkStart w:id="55" w:name="_Toc200441645"/>
      <w:bookmarkStart w:id="56" w:name="_Toc200441796"/>
      <w:bookmarkStart w:id="57" w:name="_Toc200597880"/>
      <w:bookmarkStart w:id="58" w:name="_Toc202243066"/>
      <w:bookmarkStart w:id="59" w:name="_Toc202247453"/>
      <w:bookmarkStart w:id="60" w:name="_Toc345570148"/>
      <w:bookmarkStart w:id="61"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6"/>
      <w:bookmarkEnd w:id="47"/>
      <w:r w:rsidR="004B68FD" w:rsidRPr="007E69B1">
        <w:rPr>
          <w:b/>
          <w:sz w:val="24"/>
          <w:szCs w:val="24"/>
        </w:rPr>
        <w:t>положения</w:t>
      </w:r>
      <w:bookmarkEnd w:id="48"/>
      <w:bookmarkEnd w:id="49"/>
      <w:bookmarkEnd w:id="50"/>
      <w:bookmarkEnd w:id="54"/>
      <w:bookmarkEnd w:id="55"/>
      <w:bookmarkEnd w:id="56"/>
      <w:bookmarkEnd w:id="57"/>
      <w:bookmarkEnd w:id="58"/>
      <w:bookmarkEnd w:id="59"/>
      <w:bookmarkEnd w:id="60"/>
      <w:bookmarkEnd w:id="61"/>
    </w:p>
    <w:p w:rsidR="004B68FD" w:rsidRPr="007E69B1" w:rsidRDefault="004B68FD" w:rsidP="00FC3045">
      <w:pPr>
        <w:numPr>
          <w:ilvl w:val="2"/>
          <w:numId w:val="11"/>
        </w:numPr>
        <w:tabs>
          <w:tab w:val="num" w:pos="1440"/>
        </w:tabs>
        <w:spacing w:before="120" w:line="240" w:lineRule="auto"/>
        <w:ind w:left="284" w:firstLine="851"/>
        <w:rPr>
          <w:sz w:val="24"/>
          <w:szCs w:val="24"/>
        </w:rPr>
      </w:pPr>
      <w:r w:rsidRPr="007E69B1">
        <w:rPr>
          <w:sz w:val="24"/>
          <w:szCs w:val="24"/>
        </w:rPr>
        <w:t>Участник самостоятельно несет все расходы, связанные с подготовкой и подачей Предложения, а Организатор Запроса предложений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rsidR="004B68FD" w:rsidRPr="007E69B1" w:rsidRDefault="004B68FD" w:rsidP="00FC3045">
      <w:pPr>
        <w:numPr>
          <w:ilvl w:val="2"/>
          <w:numId w:val="11"/>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w:t>
      </w:r>
      <w:proofErr w:type="gramStart"/>
      <w:r w:rsidRPr="007E69B1">
        <w:rPr>
          <w:sz w:val="24"/>
          <w:szCs w:val="24"/>
        </w:rPr>
        <w:t>Участника</w:t>
      </w:r>
      <w:proofErr w:type="gramEnd"/>
      <w:r w:rsidRPr="007E69B1">
        <w:rPr>
          <w:sz w:val="24"/>
          <w:szCs w:val="24"/>
        </w:rPr>
        <w:t xml:space="preserve"> и может привести к отклонению его Предложения.</w:t>
      </w:r>
    </w:p>
    <w:p w:rsidR="004B68FD" w:rsidRPr="007E69B1" w:rsidRDefault="004B68FD" w:rsidP="00FC3045">
      <w:pPr>
        <w:numPr>
          <w:ilvl w:val="2"/>
          <w:numId w:val="11"/>
        </w:numPr>
        <w:tabs>
          <w:tab w:val="num" w:pos="1440"/>
        </w:tabs>
        <w:spacing w:before="120" w:line="240" w:lineRule="auto"/>
        <w:ind w:left="284" w:firstLine="851"/>
        <w:rPr>
          <w:sz w:val="24"/>
          <w:szCs w:val="24"/>
        </w:rPr>
      </w:pPr>
      <w:r w:rsidRPr="007E69B1">
        <w:rPr>
          <w:sz w:val="24"/>
          <w:szCs w:val="24"/>
        </w:rPr>
        <w:t>Организатор закупки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rsidR="004B68FD" w:rsidRPr="007E69B1" w:rsidRDefault="004B68FD" w:rsidP="00FC3045">
      <w:pPr>
        <w:numPr>
          <w:ilvl w:val="2"/>
          <w:numId w:val="11"/>
        </w:numPr>
        <w:tabs>
          <w:tab w:val="num" w:pos="1440"/>
        </w:tabs>
        <w:spacing w:before="120" w:line="240" w:lineRule="auto"/>
        <w:ind w:left="284" w:firstLine="851"/>
        <w:rPr>
          <w:sz w:val="24"/>
          <w:szCs w:val="24"/>
        </w:rPr>
      </w:pPr>
      <w:r w:rsidRPr="007E69B1">
        <w:rPr>
          <w:sz w:val="24"/>
          <w:szCs w:val="24"/>
        </w:rPr>
        <w:t xml:space="preserve">Организатор Запроса предложений, по решению </w:t>
      </w:r>
      <w:r w:rsidR="00AE26F0">
        <w:rPr>
          <w:sz w:val="24"/>
          <w:szCs w:val="24"/>
        </w:rPr>
        <w:t>закупочной комиссии</w:t>
      </w:r>
      <w:r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Организатора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Pr="007E69B1">
        <w:rPr>
          <w:sz w:val="24"/>
          <w:szCs w:val="24"/>
        </w:rPr>
        <w:t xml:space="preserve"> решения по определению Победителя запроса предложений.</w:t>
      </w:r>
    </w:p>
    <w:p w:rsidR="004B68FD" w:rsidRPr="007E69B1" w:rsidRDefault="004B68FD" w:rsidP="00FC3045">
      <w:pPr>
        <w:numPr>
          <w:ilvl w:val="2"/>
          <w:numId w:val="11"/>
        </w:numPr>
        <w:tabs>
          <w:tab w:val="num" w:pos="1440"/>
        </w:tabs>
        <w:spacing w:before="120" w:line="240" w:lineRule="auto"/>
        <w:ind w:left="284" w:firstLine="851"/>
        <w:rPr>
          <w:sz w:val="24"/>
          <w:szCs w:val="24"/>
        </w:rPr>
      </w:pPr>
      <w:r w:rsidRPr="007E69B1">
        <w:rPr>
          <w:sz w:val="24"/>
          <w:szCs w:val="24"/>
        </w:rPr>
        <w:t xml:space="preserve">Организатор запроса предложений, по решению </w:t>
      </w:r>
      <w:r w:rsidR="00AE26F0">
        <w:rPr>
          <w:sz w:val="24"/>
          <w:szCs w:val="24"/>
        </w:rPr>
        <w:t>закупочной комиссии</w:t>
      </w:r>
      <w:r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rsidR="007401AC" w:rsidRDefault="007401AC" w:rsidP="007401AC">
      <w:pPr>
        <w:tabs>
          <w:tab w:val="num" w:pos="1713"/>
        </w:tabs>
        <w:spacing w:before="120" w:line="240" w:lineRule="auto"/>
        <w:ind w:left="1135" w:firstLine="0"/>
        <w:rPr>
          <w:sz w:val="24"/>
          <w:szCs w:val="24"/>
        </w:rPr>
      </w:pPr>
    </w:p>
    <w:p w:rsidR="004B68FD" w:rsidRDefault="004B68FD" w:rsidP="0088000C">
      <w:pPr>
        <w:pStyle w:val="11"/>
      </w:pPr>
      <w:bookmarkStart w:id="62" w:name="_Ref93217065"/>
      <w:bookmarkStart w:id="63" w:name="_Ref93389610"/>
      <w:bookmarkStart w:id="64" w:name="_Toc175748967"/>
      <w:bookmarkStart w:id="65" w:name="_Toc98253966"/>
      <w:bookmarkStart w:id="66" w:name="_Toc200440593"/>
      <w:bookmarkStart w:id="67" w:name="_Toc200441646"/>
      <w:bookmarkStart w:id="68" w:name="_Toc200441797"/>
      <w:bookmarkStart w:id="69" w:name="_Toc200597881"/>
      <w:bookmarkStart w:id="70" w:name="_Toc202243067"/>
      <w:bookmarkStart w:id="71" w:name="_Toc202247454"/>
      <w:bookmarkStart w:id="72" w:name="_Toc345570149"/>
      <w:bookmarkStart w:id="73" w:name="_Toc346098354"/>
      <w:r w:rsidRPr="00EA6D79">
        <w:rPr>
          <w:szCs w:val="28"/>
        </w:rPr>
        <w:t>ТЕХНИЧЕСКОЕ ЗАДАНИЕ</w:t>
      </w:r>
      <w:bookmarkEnd w:id="62"/>
      <w:bookmarkEnd w:id="63"/>
      <w:bookmarkEnd w:id="64"/>
      <w:bookmarkEnd w:id="65"/>
      <w:bookmarkEnd w:id="66"/>
      <w:bookmarkEnd w:id="67"/>
      <w:bookmarkEnd w:id="68"/>
      <w:bookmarkEnd w:id="69"/>
      <w:bookmarkEnd w:id="70"/>
      <w:bookmarkEnd w:id="71"/>
      <w:bookmarkEnd w:id="72"/>
      <w:bookmarkEnd w:id="73"/>
    </w:p>
    <w:p w:rsidR="007812B6" w:rsidRPr="007812B6" w:rsidRDefault="007812B6" w:rsidP="007812B6">
      <w:pPr>
        <w:spacing w:before="120" w:line="240" w:lineRule="auto"/>
        <w:ind w:left="284" w:firstLine="850"/>
        <w:rPr>
          <w:sz w:val="24"/>
          <w:szCs w:val="24"/>
        </w:rPr>
      </w:pPr>
      <w:r>
        <w:rPr>
          <w:sz w:val="24"/>
          <w:szCs w:val="24"/>
        </w:rPr>
        <w:t xml:space="preserve">2.1. </w:t>
      </w:r>
      <w:r w:rsidRPr="007812B6">
        <w:rPr>
          <w:sz w:val="24"/>
          <w:szCs w:val="24"/>
        </w:rPr>
        <w:t xml:space="preserve">Стоимость проекта внедрения </w:t>
      </w:r>
      <w:proofErr w:type="spellStart"/>
      <w:r w:rsidRPr="007812B6">
        <w:rPr>
          <w:sz w:val="24"/>
          <w:szCs w:val="24"/>
          <w:lang w:val="en-US"/>
        </w:rPr>
        <w:t>ip</w:t>
      </w:r>
      <w:proofErr w:type="spellEnd"/>
      <w:r w:rsidRPr="007812B6">
        <w:rPr>
          <w:sz w:val="24"/>
          <w:szCs w:val="24"/>
        </w:rPr>
        <w:t xml:space="preserve">-телефонии «под ключ» складывается из стоимости </w:t>
      </w:r>
      <w:proofErr w:type="spellStart"/>
      <w:r w:rsidRPr="007812B6">
        <w:rPr>
          <w:sz w:val="24"/>
          <w:szCs w:val="24"/>
        </w:rPr>
        <w:t>предпроектного</w:t>
      </w:r>
      <w:proofErr w:type="spellEnd"/>
      <w:r w:rsidRPr="007812B6">
        <w:rPr>
          <w:sz w:val="24"/>
          <w:szCs w:val="24"/>
        </w:rPr>
        <w:t xml:space="preserve"> обследования, стоимости поставки оборудования, стоимости внедрения проекта и гарантийного обслуживания.</w:t>
      </w:r>
    </w:p>
    <w:p w:rsidR="007812B6" w:rsidRPr="007812B6" w:rsidRDefault="007812B6" w:rsidP="007812B6">
      <w:pPr>
        <w:pStyle w:val="afffe"/>
        <w:widowControl/>
        <w:autoSpaceDE/>
        <w:autoSpaceDN/>
        <w:adjustRightInd/>
        <w:spacing w:before="120"/>
        <w:ind w:left="568" w:firstLine="566"/>
        <w:jc w:val="both"/>
      </w:pPr>
      <w:r>
        <w:t xml:space="preserve">2.2. </w:t>
      </w:r>
      <w:proofErr w:type="spellStart"/>
      <w:r w:rsidRPr="007812B6">
        <w:t>Предпроектное</w:t>
      </w:r>
      <w:proofErr w:type="spellEnd"/>
      <w:r w:rsidRPr="007812B6">
        <w:t xml:space="preserve"> обследование: </w:t>
      </w:r>
    </w:p>
    <w:p w:rsidR="007812B6" w:rsidRPr="007812B6" w:rsidRDefault="007812B6" w:rsidP="007812B6">
      <w:pPr>
        <w:pStyle w:val="afffe"/>
        <w:widowControl/>
        <w:autoSpaceDE/>
        <w:autoSpaceDN/>
        <w:adjustRightInd/>
        <w:spacing w:before="120"/>
        <w:ind w:left="142" w:firstLine="992"/>
        <w:contextualSpacing w:val="0"/>
        <w:jc w:val="both"/>
      </w:pPr>
      <w:r>
        <w:t xml:space="preserve">2.2.1. </w:t>
      </w:r>
      <w:r w:rsidRPr="007812B6">
        <w:t xml:space="preserve">Результатом </w:t>
      </w:r>
      <w:proofErr w:type="spellStart"/>
      <w:r w:rsidRPr="007812B6">
        <w:t>предпроектного</w:t>
      </w:r>
      <w:proofErr w:type="spellEnd"/>
      <w:r w:rsidRPr="007812B6">
        <w:t xml:space="preserve"> обследования является проект внедрения </w:t>
      </w:r>
      <w:proofErr w:type="spellStart"/>
      <w:r w:rsidRPr="007812B6">
        <w:rPr>
          <w:lang w:val="en-US"/>
        </w:rPr>
        <w:t>ip</w:t>
      </w:r>
      <w:proofErr w:type="spellEnd"/>
      <w:r w:rsidRPr="007812B6">
        <w:t xml:space="preserve">-телефонии на предприятии заказчика. Система </w:t>
      </w:r>
      <w:proofErr w:type="spellStart"/>
      <w:r w:rsidRPr="007812B6">
        <w:rPr>
          <w:lang w:val="en-US"/>
        </w:rPr>
        <w:t>ip</w:t>
      </w:r>
      <w:proofErr w:type="spellEnd"/>
      <w:r w:rsidRPr="007812B6">
        <w:t xml:space="preserve">-телефонии состоит из автономных серверов в подразделениях компании в количестве 5 шт. и абонентских мест в количестве 350 шт., объединенных в единое внутреннее номерное пространство. Развертывание системы осуществляется на действующей </w:t>
      </w:r>
      <w:r w:rsidRPr="007812B6">
        <w:rPr>
          <w:lang w:val="en-US"/>
        </w:rPr>
        <w:t>LAN</w:t>
      </w:r>
      <w:r w:rsidRPr="007812B6">
        <w:t xml:space="preserve"> и </w:t>
      </w:r>
      <w:r w:rsidRPr="007812B6">
        <w:rPr>
          <w:lang w:val="en-US"/>
        </w:rPr>
        <w:t>WAN</w:t>
      </w:r>
      <w:r w:rsidRPr="007812B6">
        <w:t xml:space="preserve"> инфраструктуре заказчика.</w:t>
      </w:r>
    </w:p>
    <w:p w:rsidR="007812B6" w:rsidRPr="007812B6" w:rsidRDefault="007812B6" w:rsidP="007812B6">
      <w:pPr>
        <w:pStyle w:val="afffe"/>
        <w:widowControl/>
        <w:autoSpaceDE/>
        <w:autoSpaceDN/>
        <w:adjustRightInd/>
        <w:ind w:left="142" w:firstLine="992"/>
        <w:jc w:val="both"/>
      </w:pPr>
      <w:r>
        <w:t xml:space="preserve">2.2.2. </w:t>
      </w:r>
      <w:r w:rsidRPr="007812B6">
        <w:t xml:space="preserve">Программное обеспечение </w:t>
      </w:r>
      <w:proofErr w:type="spellStart"/>
      <w:r w:rsidRPr="007812B6">
        <w:rPr>
          <w:lang w:val="en-US"/>
        </w:rPr>
        <w:t>ip</w:t>
      </w:r>
      <w:proofErr w:type="spellEnd"/>
      <w:r w:rsidRPr="007812B6">
        <w:t>-телефонии должно базироваться на решениях с открытым исходным кодом, не должно иметь лицензионных ограничений на количество внешних и внутренних линий, используемый функционал и оборудование, подключение модулей сторонних производителей, прочих необоснованных лицензионных ограничений.</w:t>
      </w:r>
    </w:p>
    <w:p w:rsidR="007812B6" w:rsidRPr="007812B6" w:rsidRDefault="007812B6" w:rsidP="007812B6">
      <w:pPr>
        <w:pStyle w:val="afffe"/>
        <w:widowControl/>
        <w:autoSpaceDE/>
        <w:autoSpaceDN/>
        <w:adjustRightInd/>
        <w:ind w:left="142" w:firstLine="992"/>
        <w:jc w:val="both"/>
      </w:pPr>
      <w:r>
        <w:lastRenderedPageBreak/>
        <w:t xml:space="preserve">2.2.3. </w:t>
      </w:r>
      <w:r w:rsidRPr="007812B6">
        <w:t xml:space="preserve">Проект должен предусматривать подключение к внешней телефонной сети при помощи интерфейсов </w:t>
      </w:r>
      <w:r w:rsidRPr="007812B6">
        <w:rPr>
          <w:lang w:val="en-US"/>
        </w:rPr>
        <w:t>ISDN</w:t>
      </w:r>
      <w:r w:rsidRPr="007812B6">
        <w:t xml:space="preserve"> </w:t>
      </w:r>
      <w:r w:rsidRPr="007812B6">
        <w:rPr>
          <w:lang w:val="en-US"/>
        </w:rPr>
        <w:t>PRI</w:t>
      </w:r>
      <w:r w:rsidRPr="007812B6">
        <w:t xml:space="preserve"> – 1 поток Е</w:t>
      </w:r>
      <w:proofErr w:type="gramStart"/>
      <w:r w:rsidRPr="007812B6">
        <w:t>1</w:t>
      </w:r>
      <w:proofErr w:type="gramEnd"/>
      <w:r w:rsidRPr="007812B6">
        <w:t>, абонентские номера ТФОП – 77 номеров., аппараты факсимильной связи –26 шт.</w:t>
      </w:r>
    </w:p>
    <w:p w:rsidR="007812B6" w:rsidRPr="007812B6" w:rsidRDefault="007812B6" w:rsidP="007812B6">
      <w:pPr>
        <w:pStyle w:val="afffe"/>
        <w:widowControl/>
        <w:autoSpaceDE/>
        <w:autoSpaceDN/>
        <w:adjustRightInd/>
        <w:ind w:left="792" w:firstLine="342"/>
        <w:jc w:val="both"/>
      </w:pPr>
      <w:r>
        <w:t xml:space="preserve">2.2.4. </w:t>
      </w:r>
      <w:r w:rsidRPr="007812B6">
        <w:t>Проект должен содержать два варианта развертывания:</w:t>
      </w:r>
    </w:p>
    <w:p w:rsidR="007812B6" w:rsidRPr="007812B6" w:rsidRDefault="007812B6" w:rsidP="007812B6">
      <w:pPr>
        <w:pStyle w:val="afffe"/>
        <w:widowControl/>
        <w:autoSpaceDE/>
        <w:autoSpaceDN/>
        <w:adjustRightInd/>
        <w:ind w:left="142" w:firstLine="342"/>
        <w:jc w:val="both"/>
      </w:pPr>
      <w:r>
        <w:t xml:space="preserve">- </w:t>
      </w:r>
      <w:r w:rsidRPr="007812B6">
        <w:t xml:space="preserve">Базовый вариант предусматривает развертывание </w:t>
      </w:r>
      <w:proofErr w:type="spellStart"/>
      <w:r w:rsidRPr="007812B6">
        <w:rPr>
          <w:lang w:val="en-US"/>
        </w:rPr>
        <w:t>ip</w:t>
      </w:r>
      <w:proofErr w:type="spellEnd"/>
      <w:r w:rsidRPr="007812B6">
        <w:t xml:space="preserve">-телефонии на рабочих местах заказчика в количестве 350 шт., </w:t>
      </w:r>
      <w:proofErr w:type="spellStart"/>
      <w:r w:rsidRPr="007812B6">
        <w:t>факсовых</w:t>
      </w:r>
      <w:proofErr w:type="spellEnd"/>
      <w:r w:rsidRPr="007812B6">
        <w:t xml:space="preserve"> аппаратов – 26 шт.,</w:t>
      </w:r>
    </w:p>
    <w:p w:rsidR="007812B6" w:rsidRPr="007812B6" w:rsidRDefault="007812B6" w:rsidP="007812B6">
      <w:pPr>
        <w:spacing w:line="240" w:lineRule="auto"/>
        <w:ind w:firstLine="342"/>
        <w:rPr>
          <w:sz w:val="24"/>
          <w:szCs w:val="24"/>
        </w:rPr>
      </w:pPr>
      <w:r w:rsidRPr="007812B6">
        <w:rPr>
          <w:b/>
        </w:rPr>
        <w:t xml:space="preserve">- </w:t>
      </w:r>
      <w:r w:rsidRPr="007812B6">
        <w:rPr>
          <w:sz w:val="24"/>
          <w:szCs w:val="24"/>
        </w:rPr>
        <w:t xml:space="preserve">Вариант оптимизации основывается на базовом варианте и предусматривает использование имеющихся гибридных </w:t>
      </w:r>
      <w:r w:rsidRPr="007812B6">
        <w:rPr>
          <w:sz w:val="24"/>
          <w:szCs w:val="24"/>
          <w:lang w:val="en-US"/>
        </w:rPr>
        <w:t>IP</w:t>
      </w:r>
      <w:r w:rsidRPr="007812B6">
        <w:rPr>
          <w:sz w:val="24"/>
          <w:szCs w:val="24"/>
        </w:rPr>
        <w:t xml:space="preserve">-АТС </w:t>
      </w:r>
      <w:r w:rsidRPr="007812B6">
        <w:rPr>
          <w:sz w:val="24"/>
          <w:szCs w:val="24"/>
          <w:lang w:val="en-US"/>
        </w:rPr>
        <w:t>Panasonic</w:t>
      </w:r>
      <w:r w:rsidRPr="007812B6">
        <w:rPr>
          <w:sz w:val="24"/>
          <w:szCs w:val="24"/>
        </w:rPr>
        <w:t xml:space="preserve"> </w:t>
      </w:r>
      <w:r w:rsidRPr="007812B6">
        <w:rPr>
          <w:sz w:val="24"/>
          <w:szCs w:val="24"/>
          <w:lang w:val="en-US"/>
        </w:rPr>
        <w:t>TDE</w:t>
      </w:r>
      <w:r w:rsidRPr="007812B6">
        <w:rPr>
          <w:sz w:val="24"/>
          <w:szCs w:val="24"/>
        </w:rPr>
        <w:t xml:space="preserve">-200 – 2 шт. и аналоговых АТС </w:t>
      </w:r>
      <w:r w:rsidRPr="007812B6">
        <w:rPr>
          <w:sz w:val="24"/>
          <w:szCs w:val="24"/>
          <w:lang w:val="en-US"/>
        </w:rPr>
        <w:t>Panasonic</w:t>
      </w:r>
      <w:r w:rsidRPr="007812B6">
        <w:rPr>
          <w:sz w:val="24"/>
          <w:szCs w:val="24"/>
        </w:rPr>
        <w:t xml:space="preserve"> </w:t>
      </w:r>
      <w:r w:rsidRPr="007812B6">
        <w:rPr>
          <w:sz w:val="24"/>
          <w:szCs w:val="24"/>
          <w:lang w:val="en-US"/>
        </w:rPr>
        <w:t>TDA</w:t>
      </w:r>
      <w:r w:rsidRPr="007812B6">
        <w:rPr>
          <w:sz w:val="24"/>
          <w:szCs w:val="24"/>
        </w:rPr>
        <w:t xml:space="preserve">-200 – 2 шт. в целях сокращения расходов на внедрение </w:t>
      </w:r>
      <w:proofErr w:type="spellStart"/>
      <w:r w:rsidRPr="007812B6">
        <w:rPr>
          <w:sz w:val="24"/>
          <w:szCs w:val="24"/>
          <w:lang w:val="en-US"/>
        </w:rPr>
        <w:t>ip</w:t>
      </w:r>
      <w:proofErr w:type="spellEnd"/>
      <w:r w:rsidRPr="007812B6">
        <w:rPr>
          <w:sz w:val="24"/>
          <w:szCs w:val="24"/>
        </w:rPr>
        <w:t xml:space="preserve">-телефонии. Использование имеющегося оборудования </w:t>
      </w:r>
      <w:r w:rsidRPr="007812B6">
        <w:rPr>
          <w:sz w:val="24"/>
          <w:szCs w:val="24"/>
          <w:lang w:val="en-US"/>
        </w:rPr>
        <w:t>Panasonic</w:t>
      </w:r>
      <w:r w:rsidRPr="007812B6">
        <w:rPr>
          <w:sz w:val="24"/>
          <w:szCs w:val="24"/>
        </w:rPr>
        <w:t xml:space="preserve"> предполагается только до окончания срока жизни оборудования, а в качестве целевой структуры предполагается базовый вариант. Переход от варианта оптимизации к базовому варианту должен обеспечиваться без дополнительных проектных работ, путем установки и настройки абонентского оборудования.</w:t>
      </w:r>
    </w:p>
    <w:p w:rsidR="007812B6" w:rsidRPr="007812B6" w:rsidRDefault="007812B6" w:rsidP="000518B4">
      <w:pPr>
        <w:pStyle w:val="afffe"/>
        <w:widowControl/>
        <w:autoSpaceDE/>
        <w:autoSpaceDN/>
        <w:adjustRightInd/>
        <w:ind w:left="0" w:firstLine="1134"/>
        <w:jc w:val="both"/>
      </w:pPr>
      <w:r>
        <w:t xml:space="preserve">2.2.5. </w:t>
      </w:r>
      <w:r w:rsidRPr="007812B6">
        <w:t xml:space="preserve">В результате </w:t>
      </w:r>
      <w:proofErr w:type="spellStart"/>
      <w:r w:rsidRPr="007812B6">
        <w:t>предпроектного</w:t>
      </w:r>
      <w:proofErr w:type="spellEnd"/>
      <w:r w:rsidRPr="007812B6">
        <w:t xml:space="preserve"> обследования должен быть проведен анализ направлений исходящих звонков и представлены предложения по подключению к операторам связи с целью оптимизации расходов на связь.</w:t>
      </w:r>
    </w:p>
    <w:p w:rsidR="007812B6" w:rsidRPr="007812B6" w:rsidRDefault="007812B6" w:rsidP="000518B4">
      <w:pPr>
        <w:pStyle w:val="afffe"/>
        <w:widowControl/>
        <w:autoSpaceDE/>
        <w:autoSpaceDN/>
        <w:adjustRightInd/>
        <w:ind w:left="0" w:firstLine="1134"/>
        <w:jc w:val="both"/>
      </w:pPr>
      <w:r>
        <w:t xml:space="preserve">2.2.6. </w:t>
      </w:r>
      <w:r w:rsidRPr="007812B6">
        <w:t xml:space="preserve">Проект должен обеспечивать внедрение сервисов с высоким качеством связи, соответствующим современным стандартам, и высоким уровнем доступности сервисов. </w:t>
      </w:r>
    </w:p>
    <w:p w:rsidR="007812B6" w:rsidRPr="007812B6" w:rsidRDefault="007812B6" w:rsidP="000518B4">
      <w:pPr>
        <w:pStyle w:val="afffe"/>
        <w:widowControl/>
        <w:autoSpaceDE/>
        <w:autoSpaceDN/>
        <w:adjustRightInd/>
        <w:ind w:left="0" w:firstLine="1134"/>
        <w:jc w:val="both"/>
      </w:pPr>
      <w:r>
        <w:t xml:space="preserve">2.2.7. </w:t>
      </w:r>
      <w:r w:rsidRPr="007812B6">
        <w:t xml:space="preserve">Проект должен содержать рекомендации по модернизации </w:t>
      </w:r>
      <w:r w:rsidRPr="007812B6">
        <w:rPr>
          <w:lang w:val="en-US"/>
        </w:rPr>
        <w:t>WAN</w:t>
      </w:r>
      <w:r w:rsidRPr="007812B6">
        <w:t xml:space="preserve"> и </w:t>
      </w:r>
      <w:r w:rsidRPr="007812B6">
        <w:rPr>
          <w:lang w:val="en-US"/>
        </w:rPr>
        <w:t>LAN</w:t>
      </w:r>
      <w:r w:rsidRPr="007812B6">
        <w:t xml:space="preserve"> заказчика, с целью обеспечения высокого качества связи, соответствующего имеющимся отраслевым стандартам.</w:t>
      </w:r>
    </w:p>
    <w:p w:rsidR="000518B4" w:rsidRDefault="007812B6" w:rsidP="000518B4">
      <w:pPr>
        <w:pStyle w:val="afffe"/>
        <w:widowControl/>
        <w:autoSpaceDE/>
        <w:autoSpaceDN/>
        <w:adjustRightInd/>
        <w:spacing w:before="120"/>
        <w:ind w:left="0" w:firstLine="1134"/>
        <w:contextualSpacing w:val="0"/>
        <w:jc w:val="both"/>
      </w:pPr>
      <w:r>
        <w:t xml:space="preserve">2.3. </w:t>
      </w:r>
      <w:r w:rsidRPr="007812B6">
        <w:t xml:space="preserve">По результатам согласования проекта производится поставка и настройка оборудования. </w:t>
      </w:r>
    </w:p>
    <w:p w:rsidR="007812B6" w:rsidRPr="007812B6" w:rsidRDefault="000518B4" w:rsidP="000518B4">
      <w:pPr>
        <w:pStyle w:val="afffe"/>
        <w:widowControl/>
        <w:autoSpaceDE/>
        <w:autoSpaceDN/>
        <w:adjustRightInd/>
        <w:spacing w:before="120"/>
        <w:ind w:left="0" w:firstLine="1134"/>
        <w:contextualSpacing w:val="0"/>
        <w:jc w:val="both"/>
      </w:pPr>
      <w:r>
        <w:t xml:space="preserve">2.4. </w:t>
      </w:r>
      <w:r w:rsidR="007812B6" w:rsidRPr="007812B6">
        <w:t xml:space="preserve">Предварительная смета на оборудование: </w:t>
      </w:r>
    </w:p>
    <w:tbl>
      <w:tblPr>
        <w:tblW w:w="10300" w:type="dxa"/>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3544"/>
        <w:gridCol w:w="850"/>
        <w:gridCol w:w="1687"/>
        <w:gridCol w:w="1701"/>
      </w:tblGrid>
      <w:tr w:rsidR="007812B6" w:rsidRPr="007812B6" w:rsidTr="000518B4">
        <w:trPr>
          <w:trHeight w:val="585"/>
        </w:trPr>
        <w:tc>
          <w:tcPr>
            <w:tcW w:w="2518"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Наименование</w:t>
            </w:r>
          </w:p>
        </w:tc>
        <w:tc>
          <w:tcPr>
            <w:tcW w:w="3544"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Назначение в проекте</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Кол-во</w:t>
            </w:r>
          </w:p>
        </w:tc>
        <w:tc>
          <w:tcPr>
            <w:tcW w:w="1687"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Макс. цена</w:t>
            </w:r>
            <w:r w:rsidR="000518B4" w:rsidRPr="000518B4">
              <w:rPr>
                <w:color w:val="000000"/>
                <w:sz w:val="20"/>
              </w:rPr>
              <w:t xml:space="preserve"> единицы</w:t>
            </w:r>
            <w:r w:rsidRPr="000518B4">
              <w:rPr>
                <w:color w:val="000000"/>
                <w:sz w:val="20"/>
              </w:rPr>
              <w:t>, руб.</w:t>
            </w:r>
          </w:p>
          <w:p w:rsidR="007812B6" w:rsidRPr="000518B4" w:rsidRDefault="007812B6" w:rsidP="000518B4">
            <w:pPr>
              <w:spacing w:line="240" w:lineRule="auto"/>
              <w:ind w:firstLine="0"/>
              <w:jc w:val="center"/>
              <w:rPr>
                <w:color w:val="000000"/>
                <w:sz w:val="20"/>
              </w:rPr>
            </w:pPr>
            <w:r w:rsidRPr="000518B4">
              <w:rPr>
                <w:color w:val="000000"/>
                <w:sz w:val="20"/>
              </w:rPr>
              <w:t>(без НДС)</w:t>
            </w:r>
          </w:p>
        </w:tc>
        <w:tc>
          <w:tcPr>
            <w:tcW w:w="1701" w:type="dxa"/>
            <w:shd w:val="clear" w:color="auto" w:fill="auto"/>
            <w:noWrap/>
            <w:vAlign w:val="center"/>
            <w:hideMark/>
          </w:tcPr>
          <w:p w:rsidR="007812B6" w:rsidRPr="000518B4" w:rsidRDefault="000518B4" w:rsidP="000518B4">
            <w:pPr>
              <w:spacing w:line="240" w:lineRule="auto"/>
              <w:ind w:firstLine="0"/>
              <w:jc w:val="center"/>
              <w:rPr>
                <w:color w:val="000000"/>
                <w:sz w:val="20"/>
              </w:rPr>
            </w:pPr>
            <w:r w:rsidRPr="000518B4">
              <w:rPr>
                <w:color w:val="000000"/>
                <w:sz w:val="20"/>
              </w:rPr>
              <w:t>С</w:t>
            </w:r>
            <w:r w:rsidR="007812B6" w:rsidRPr="000518B4">
              <w:rPr>
                <w:color w:val="000000"/>
                <w:sz w:val="20"/>
              </w:rPr>
              <w:t>тоимость руб.</w:t>
            </w:r>
          </w:p>
          <w:p w:rsidR="007812B6" w:rsidRPr="000518B4" w:rsidRDefault="007812B6" w:rsidP="000518B4">
            <w:pPr>
              <w:spacing w:line="240" w:lineRule="auto"/>
              <w:ind w:firstLine="0"/>
              <w:jc w:val="center"/>
              <w:rPr>
                <w:color w:val="000000"/>
                <w:sz w:val="20"/>
              </w:rPr>
            </w:pPr>
            <w:r w:rsidRPr="000518B4">
              <w:rPr>
                <w:color w:val="000000"/>
                <w:sz w:val="20"/>
              </w:rPr>
              <w:t>(без НДС)</w:t>
            </w:r>
          </w:p>
        </w:tc>
      </w:tr>
      <w:tr w:rsidR="007812B6" w:rsidRPr="007812B6" w:rsidTr="000518B4">
        <w:trPr>
          <w:trHeight w:val="645"/>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Сервер </w:t>
            </w:r>
            <w:proofErr w:type="spellStart"/>
            <w:r w:rsidRPr="000518B4">
              <w:rPr>
                <w:color w:val="000000"/>
                <w:sz w:val="20"/>
              </w:rPr>
              <w:t>Proliant</w:t>
            </w:r>
            <w:proofErr w:type="spellEnd"/>
            <w:r w:rsidRPr="000518B4">
              <w:rPr>
                <w:color w:val="000000"/>
                <w:sz w:val="20"/>
              </w:rPr>
              <w:t xml:space="preserve"> ML30 (RAID 1)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Сервер IP-телефонии</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5</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80 600,00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403 000,00</w:t>
            </w:r>
          </w:p>
        </w:tc>
      </w:tr>
      <w:tr w:rsidR="007812B6" w:rsidRPr="007812B6" w:rsidTr="000518B4">
        <w:trPr>
          <w:trHeight w:val="6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Карта </w:t>
            </w:r>
            <w:proofErr w:type="spellStart"/>
            <w:r w:rsidRPr="000518B4">
              <w:rPr>
                <w:color w:val="000000"/>
                <w:sz w:val="20"/>
              </w:rPr>
              <w:t>Parabel</w:t>
            </w:r>
            <w:proofErr w:type="spellEnd"/>
            <w:r w:rsidRPr="000518B4">
              <w:rPr>
                <w:color w:val="000000"/>
                <w:sz w:val="20"/>
              </w:rPr>
              <w:t xml:space="preserve"> </w:t>
            </w:r>
            <w:proofErr w:type="spellStart"/>
            <w:r w:rsidRPr="000518B4">
              <w:rPr>
                <w:color w:val="000000"/>
                <w:sz w:val="20"/>
              </w:rPr>
              <w:t>Quasar-MEX</w:t>
            </w:r>
            <w:proofErr w:type="spellEnd"/>
            <w:r w:rsidRPr="000518B4">
              <w:rPr>
                <w:color w:val="000000"/>
                <w:sz w:val="20"/>
              </w:rPr>
              <w:t xml:space="preserve">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Карта для подключения потока Е</w:t>
            </w:r>
            <w:proofErr w:type="gramStart"/>
            <w:r w:rsidRPr="000518B4">
              <w:rPr>
                <w:color w:val="000000"/>
                <w:sz w:val="20"/>
              </w:rPr>
              <w:t>1</w:t>
            </w:r>
            <w:proofErr w:type="gramEnd"/>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1</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11 500,00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11 500,00</w:t>
            </w:r>
          </w:p>
        </w:tc>
      </w:tr>
      <w:tr w:rsidR="007812B6" w:rsidRPr="007812B6" w:rsidTr="000518B4">
        <w:trPr>
          <w:trHeight w:val="600"/>
        </w:trPr>
        <w:tc>
          <w:tcPr>
            <w:tcW w:w="2518"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Плата </w:t>
            </w:r>
            <w:proofErr w:type="spellStart"/>
            <w:r w:rsidRPr="000518B4">
              <w:rPr>
                <w:color w:val="000000"/>
                <w:sz w:val="20"/>
              </w:rPr>
              <w:t>OpenVox</w:t>
            </w:r>
            <w:proofErr w:type="spellEnd"/>
            <w:r w:rsidRPr="000518B4">
              <w:rPr>
                <w:color w:val="000000"/>
                <w:sz w:val="20"/>
              </w:rPr>
              <w:t xml:space="preserve"> A1610E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Аналоговая модульная плата для подключения модулей FXO/FXS</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11 400,00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22 800,00</w:t>
            </w:r>
          </w:p>
        </w:tc>
      </w:tr>
      <w:tr w:rsidR="007812B6" w:rsidRPr="007812B6" w:rsidTr="000518B4">
        <w:trPr>
          <w:trHeight w:val="6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Плата </w:t>
            </w:r>
            <w:proofErr w:type="spellStart"/>
            <w:r w:rsidRPr="000518B4">
              <w:rPr>
                <w:color w:val="000000"/>
                <w:sz w:val="20"/>
              </w:rPr>
              <w:t>OpenVox</w:t>
            </w:r>
            <w:proofErr w:type="spellEnd"/>
            <w:r w:rsidRPr="000518B4">
              <w:rPr>
                <w:color w:val="000000"/>
                <w:sz w:val="20"/>
              </w:rPr>
              <w:t xml:space="preserve"> A810E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Аналоговая модульная плата для подключения модулей FXO/FXS</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1</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8 500,00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8 500,00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Модуль </w:t>
            </w:r>
            <w:proofErr w:type="spellStart"/>
            <w:r w:rsidRPr="000518B4">
              <w:rPr>
                <w:color w:val="000000"/>
                <w:sz w:val="20"/>
              </w:rPr>
              <w:t>OpenVox</w:t>
            </w:r>
            <w:proofErr w:type="spellEnd"/>
            <w:r w:rsidRPr="000518B4">
              <w:rPr>
                <w:color w:val="000000"/>
                <w:sz w:val="20"/>
              </w:rPr>
              <w:t xml:space="preserve"> FXO400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Модуль для подключения 4 внешних аналоговых линий (FXO)</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8 500,00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68 000,00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Шлюз </w:t>
            </w:r>
            <w:proofErr w:type="spellStart"/>
            <w:r w:rsidRPr="000518B4">
              <w:rPr>
                <w:color w:val="000000"/>
                <w:sz w:val="20"/>
              </w:rPr>
              <w:t>Grandstream</w:t>
            </w:r>
            <w:proofErr w:type="spellEnd"/>
            <w:r w:rsidRPr="000518B4">
              <w:rPr>
                <w:color w:val="000000"/>
                <w:sz w:val="20"/>
              </w:rPr>
              <w:t xml:space="preserve"> HT-503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proofErr w:type="spellStart"/>
            <w:r w:rsidRPr="000518B4">
              <w:rPr>
                <w:color w:val="000000"/>
                <w:sz w:val="20"/>
              </w:rPr>
              <w:t>VoIP</w:t>
            </w:r>
            <w:proofErr w:type="spellEnd"/>
            <w:r w:rsidRPr="000518B4">
              <w:rPr>
                <w:color w:val="000000"/>
                <w:sz w:val="20"/>
              </w:rPr>
              <w:t xml:space="preserve"> шлюз для подключения одной внешней и одной внутренней линии</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6</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3 900,00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23 400,00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Шлюз </w:t>
            </w:r>
            <w:proofErr w:type="spellStart"/>
            <w:r w:rsidRPr="000518B4">
              <w:rPr>
                <w:color w:val="000000"/>
                <w:sz w:val="20"/>
              </w:rPr>
              <w:t>Grandstream</w:t>
            </w:r>
            <w:proofErr w:type="spellEnd"/>
            <w:r w:rsidRPr="000518B4">
              <w:rPr>
                <w:color w:val="000000"/>
                <w:sz w:val="20"/>
              </w:rPr>
              <w:t xml:space="preserve"> GXW 41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proofErr w:type="spellStart"/>
            <w:r w:rsidRPr="000518B4">
              <w:rPr>
                <w:color w:val="000000"/>
                <w:sz w:val="20"/>
              </w:rPr>
              <w:t>VoIP</w:t>
            </w:r>
            <w:proofErr w:type="spellEnd"/>
            <w:r w:rsidRPr="000518B4">
              <w:rPr>
                <w:color w:val="000000"/>
                <w:sz w:val="20"/>
              </w:rPr>
              <w:t xml:space="preserve"> шлюз для подключения до 4 внешних линий</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20</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13 600,00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272 000,00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Адаптер </w:t>
            </w:r>
            <w:proofErr w:type="spellStart"/>
            <w:r w:rsidRPr="000518B4">
              <w:rPr>
                <w:color w:val="000000"/>
                <w:sz w:val="20"/>
              </w:rPr>
              <w:t>Grandstream</w:t>
            </w:r>
            <w:proofErr w:type="spellEnd"/>
            <w:r w:rsidRPr="000518B4">
              <w:rPr>
                <w:color w:val="000000"/>
                <w:sz w:val="20"/>
              </w:rPr>
              <w:t xml:space="preserve"> HT801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Аналоговый SIP адаптер для подключения </w:t>
            </w:r>
            <w:proofErr w:type="spellStart"/>
            <w:r w:rsidRPr="000518B4">
              <w:rPr>
                <w:color w:val="000000"/>
                <w:sz w:val="20"/>
              </w:rPr>
              <w:t>факсовых</w:t>
            </w:r>
            <w:proofErr w:type="spellEnd"/>
            <w:r w:rsidRPr="000518B4">
              <w:rPr>
                <w:color w:val="000000"/>
                <w:sz w:val="20"/>
              </w:rPr>
              <w:t xml:space="preserve"> аппаратов</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26</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2 200,00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57 200,00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IP-телефон </w:t>
            </w:r>
            <w:proofErr w:type="spellStart"/>
            <w:r w:rsidRPr="000518B4">
              <w:rPr>
                <w:color w:val="000000"/>
                <w:sz w:val="20"/>
              </w:rPr>
              <w:t>Fanvil</w:t>
            </w:r>
            <w:proofErr w:type="spellEnd"/>
            <w:r w:rsidRPr="000518B4">
              <w:rPr>
                <w:color w:val="000000"/>
                <w:sz w:val="20"/>
              </w:rPr>
              <w:t xml:space="preserve"> X3S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IP-телефон линейного сотрудника компании</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310</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2 600,00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806 000,00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IP-телефон </w:t>
            </w:r>
            <w:proofErr w:type="spellStart"/>
            <w:r w:rsidRPr="000518B4">
              <w:rPr>
                <w:color w:val="000000"/>
                <w:sz w:val="20"/>
              </w:rPr>
              <w:t>Fanvil</w:t>
            </w:r>
            <w:proofErr w:type="spellEnd"/>
            <w:r w:rsidRPr="000518B4">
              <w:rPr>
                <w:color w:val="000000"/>
                <w:sz w:val="20"/>
              </w:rPr>
              <w:t xml:space="preserve"> X3S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IP-телефон менеджера</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40</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8 100,00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324 000,00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 xml:space="preserve">Панель </w:t>
            </w:r>
            <w:proofErr w:type="spellStart"/>
            <w:r w:rsidRPr="000518B4">
              <w:rPr>
                <w:color w:val="000000"/>
                <w:sz w:val="20"/>
              </w:rPr>
              <w:t>Fanvil</w:t>
            </w:r>
            <w:proofErr w:type="spellEnd"/>
            <w:r w:rsidRPr="000518B4">
              <w:rPr>
                <w:color w:val="000000"/>
                <w:sz w:val="20"/>
              </w:rPr>
              <w:t xml:space="preserve"> EXP200 или эквивалент</w:t>
            </w:r>
          </w:p>
        </w:tc>
        <w:tc>
          <w:tcPr>
            <w:tcW w:w="3544"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модуль расширения телефона секретаря</w:t>
            </w:r>
          </w:p>
        </w:tc>
        <w:tc>
          <w:tcPr>
            <w:tcW w:w="850"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5</w:t>
            </w:r>
          </w:p>
        </w:tc>
        <w:tc>
          <w:tcPr>
            <w:tcW w:w="1687"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6 800,00</w:t>
            </w: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34 000,00</w:t>
            </w:r>
          </w:p>
        </w:tc>
      </w:tr>
      <w:tr w:rsidR="007812B6" w:rsidRPr="007812B6" w:rsidTr="000518B4">
        <w:trPr>
          <w:trHeight w:val="300"/>
        </w:trPr>
        <w:tc>
          <w:tcPr>
            <w:tcW w:w="2518" w:type="dxa"/>
            <w:shd w:val="clear" w:color="auto" w:fill="auto"/>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Итого</w:t>
            </w:r>
          </w:p>
        </w:tc>
        <w:tc>
          <w:tcPr>
            <w:tcW w:w="3544" w:type="dxa"/>
            <w:shd w:val="clear" w:color="auto" w:fill="auto"/>
            <w:vAlign w:val="bottom"/>
            <w:hideMark/>
          </w:tcPr>
          <w:p w:rsidR="007812B6" w:rsidRPr="000518B4" w:rsidRDefault="007812B6" w:rsidP="000518B4">
            <w:pPr>
              <w:spacing w:line="240" w:lineRule="auto"/>
              <w:ind w:firstLine="0"/>
              <w:rPr>
                <w:color w:val="000000"/>
                <w:sz w:val="20"/>
              </w:rPr>
            </w:pPr>
          </w:p>
        </w:tc>
        <w:tc>
          <w:tcPr>
            <w:tcW w:w="850" w:type="dxa"/>
            <w:shd w:val="clear" w:color="auto" w:fill="auto"/>
            <w:noWrap/>
            <w:vAlign w:val="bottom"/>
            <w:hideMark/>
          </w:tcPr>
          <w:p w:rsidR="007812B6" w:rsidRPr="000518B4" w:rsidRDefault="007812B6" w:rsidP="000518B4">
            <w:pPr>
              <w:spacing w:line="240" w:lineRule="auto"/>
              <w:ind w:firstLine="0"/>
              <w:rPr>
                <w:color w:val="000000"/>
                <w:sz w:val="20"/>
              </w:rPr>
            </w:pPr>
          </w:p>
        </w:tc>
        <w:tc>
          <w:tcPr>
            <w:tcW w:w="1687" w:type="dxa"/>
            <w:shd w:val="clear" w:color="auto" w:fill="auto"/>
            <w:noWrap/>
            <w:vAlign w:val="bottom"/>
            <w:hideMark/>
          </w:tcPr>
          <w:p w:rsidR="007812B6" w:rsidRPr="000518B4" w:rsidRDefault="007812B6" w:rsidP="000518B4">
            <w:pPr>
              <w:spacing w:line="240" w:lineRule="auto"/>
              <w:ind w:firstLine="0"/>
              <w:rPr>
                <w:color w:val="000000"/>
                <w:sz w:val="20"/>
              </w:rPr>
            </w:pPr>
          </w:p>
        </w:tc>
        <w:tc>
          <w:tcPr>
            <w:tcW w:w="1701" w:type="dxa"/>
            <w:shd w:val="clear" w:color="auto" w:fill="auto"/>
            <w:noWrap/>
            <w:vAlign w:val="center"/>
            <w:hideMark/>
          </w:tcPr>
          <w:p w:rsidR="007812B6" w:rsidRPr="000518B4" w:rsidRDefault="007812B6" w:rsidP="000518B4">
            <w:pPr>
              <w:spacing w:line="240" w:lineRule="auto"/>
              <w:ind w:firstLine="0"/>
              <w:jc w:val="center"/>
              <w:rPr>
                <w:color w:val="000000"/>
                <w:sz w:val="20"/>
              </w:rPr>
            </w:pPr>
            <w:r w:rsidRPr="000518B4">
              <w:rPr>
                <w:color w:val="000000"/>
                <w:sz w:val="20"/>
              </w:rPr>
              <w:t>2 030 400,00</w:t>
            </w:r>
          </w:p>
        </w:tc>
      </w:tr>
    </w:tbl>
    <w:p w:rsidR="007812B6" w:rsidRPr="007812B6" w:rsidRDefault="007812B6" w:rsidP="007812B6">
      <w:pPr>
        <w:spacing w:line="240" w:lineRule="auto"/>
        <w:rPr>
          <w:sz w:val="24"/>
          <w:szCs w:val="24"/>
        </w:rPr>
      </w:pPr>
    </w:p>
    <w:p w:rsidR="007812B6" w:rsidRPr="007812B6" w:rsidRDefault="000518B4" w:rsidP="000518B4">
      <w:pPr>
        <w:spacing w:line="240" w:lineRule="auto"/>
        <w:ind w:firstLine="1134"/>
        <w:rPr>
          <w:sz w:val="24"/>
          <w:szCs w:val="24"/>
        </w:rPr>
      </w:pPr>
      <w:r>
        <w:rPr>
          <w:sz w:val="24"/>
          <w:szCs w:val="24"/>
        </w:rPr>
        <w:t>2.5</w:t>
      </w:r>
      <w:r w:rsidR="007812B6">
        <w:rPr>
          <w:sz w:val="24"/>
          <w:szCs w:val="24"/>
        </w:rPr>
        <w:t xml:space="preserve">. </w:t>
      </w:r>
      <w:r w:rsidR="007812B6" w:rsidRPr="007812B6">
        <w:rPr>
          <w:sz w:val="24"/>
          <w:szCs w:val="24"/>
        </w:rPr>
        <w:t>Состав закупаемого оборудования может изменяться в соответствии требованиями, согласованными в проекте.</w:t>
      </w:r>
    </w:p>
    <w:p w:rsidR="007812B6" w:rsidRPr="007812B6" w:rsidRDefault="000518B4" w:rsidP="000518B4">
      <w:pPr>
        <w:pStyle w:val="afffe"/>
        <w:widowControl/>
        <w:autoSpaceDE/>
        <w:autoSpaceDN/>
        <w:adjustRightInd/>
        <w:spacing w:before="120"/>
        <w:ind w:left="357" w:firstLine="777"/>
        <w:jc w:val="both"/>
      </w:pPr>
      <w:r>
        <w:lastRenderedPageBreak/>
        <w:t>2.6</w:t>
      </w:r>
      <w:r w:rsidR="007812B6">
        <w:t xml:space="preserve">. </w:t>
      </w:r>
      <w:r w:rsidR="007812B6" w:rsidRPr="007812B6">
        <w:t>В ходе проекта производится:</w:t>
      </w:r>
    </w:p>
    <w:p w:rsidR="007812B6" w:rsidRPr="007812B6" w:rsidRDefault="007812B6" w:rsidP="000518B4">
      <w:pPr>
        <w:pStyle w:val="afffe"/>
        <w:widowControl/>
        <w:autoSpaceDE/>
        <w:autoSpaceDN/>
        <w:adjustRightInd/>
        <w:ind w:left="0" w:firstLine="792"/>
        <w:jc w:val="both"/>
      </w:pPr>
      <w:r w:rsidRPr="007812B6">
        <w:t xml:space="preserve">Установка ПО IP-АТС, выполнение комплекса работ по обеспечению информационной безопасности IP-АТС, настройка системы </w:t>
      </w:r>
      <w:proofErr w:type="gramStart"/>
      <w:r w:rsidRPr="007812B6">
        <w:t>согласно</w:t>
      </w:r>
      <w:proofErr w:type="gramEnd"/>
      <w:r w:rsidRPr="007812B6">
        <w:t xml:space="preserve"> согласованного проекта.</w:t>
      </w:r>
    </w:p>
    <w:p w:rsidR="007812B6" w:rsidRPr="007812B6" w:rsidRDefault="007812B6" w:rsidP="000518B4">
      <w:pPr>
        <w:pStyle w:val="afffe"/>
        <w:widowControl/>
        <w:autoSpaceDE/>
        <w:autoSpaceDN/>
        <w:adjustRightInd/>
        <w:ind w:left="0" w:firstLine="851"/>
        <w:jc w:val="both"/>
      </w:pPr>
      <w:r w:rsidRPr="007812B6">
        <w:t>Работы по настройке и конфигурированию внешних аналоговых линий.</w:t>
      </w:r>
    </w:p>
    <w:p w:rsidR="007812B6" w:rsidRPr="007812B6" w:rsidRDefault="007812B6" w:rsidP="000518B4">
      <w:pPr>
        <w:pStyle w:val="afffe"/>
        <w:widowControl/>
        <w:autoSpaceDE/>
        <w:autoSpaceDN/>
        <w:adjustRightInd/>
        <w:ind w:left="0" w:firstLine="851"/>
        <w:jc w:val="both"/>
      </w:pPr>
      <w:r w:rsidRPr="007812B6">
        <w:t>Работы по объединению всех АТС  в единую телефонную сеть.</w:t>
      </w:r>
    </w:p>
    <w:p w:rsidR="007812B6" w:rsidRPr="007812B6" w:rsidRDefault="007812B6" w:rsidP="000518B4">
      <w:pPr>
        <w:pStyle w:val="afffe"/>
        <w:widowControl/>
        <w:autoSpaceDE/>
        <w:autoSpaceDN/>
        <w:adjustRightInd/>
        <w:ind w:left="0" w:firstLine="851"/>
        <w:jc w:val="both"/>
      </w:pPr>
      <w:r w:rsidRPr="007812B6">
        <w:t xml:space="preserve">Обучение </w:t>
      </w:r>
      <w:proofErr w:type="spellStart"/>
      <w:r w:rsidRPr="007812B6">
        <w:t>ИТ-специалистов</w:t>
      </w:r>
      <w:proofErr w:type="spellEnd"/>
      <w:r w:rsidRPr="007812B6">
        <w:t xml:space="preserve"> компании работе </w:t>
      </w:r>
      <w:proofErr w:type="gramStart"/>
      <w:r w:rsidRPr="007812B6">
        <w:t>с</w:t>
      </w:r>
      <w:proofErr w:type="gramEnd"/>
      <w:r w:rsidRPr="007812B6">
        <w:t xml:space="preserve"> ПО.</w:t>
      </w:r>
    </w:p>
    <w:p w:rsidR="007812B6" w:rsidRPr="007812B6" w:rsidRDefault="007812B6" w:rsidP="000518B4">
      <w:pPr>
        <w:pStyle w:val="afffe"/>
        <w:widowControl/>
        <w:autoSpaceDE/>
        <w:autoSpaceDN/>
        <w:adjustRightInd/>
        <w:ind w:left="0" w:firstLine="851"/>
        <w:jc w:val="both"/>
      </w:pPr>
      <w:r w:rsidRPr="007812B6">
        <w:t>Тестирование и отладка проекта в течение месяца с момента запуска телефонии.</w:t>
      </w:r>
    </w:p>
    <w:p w:rsidR="007812B6" w:rsidRPr="007812B6" w:rsidRDefault="000518B4" w:rsidP="000518B4">
      <w:pPr>
        <w:pStyle w:val="afffe"/>
        <w:widowControl/>
        <w:autoSpaceDE/>
        <w:autoSpaceDN/>
        <w:adjustRightInd/>
        <w:spacing w:before="120"/>
        <w:ind w:left="0" w:firstLine="1134"/>
        <w:contextualSpacing w:val="0"/>
        <w:jc w:val="both"/>
      </w:pPr>
      <w:r>
        <w:t>2.7</w:t>
      </w:r>
      <w:r w:rsidR="007812B6">
        <w:t xml:space="preserve">. </w:t>
      </w:r>
      <w:r w:rsidR="007812B6" w:rsidRPr="007812B6">
        <w:t>По результатам выполнения проекта предоставляются паспорт проекта, русскоязычная документация по использованию системы, инструкции на русском языке по использованию IP-телефонов.</w:t>
      </w:r>
    </w:p>
    <w:p w:rsidR="007812B6" w:rsidRPr="007812B6" w:rsidRDefault="000518B4" w:rsidP="000518B4">
      <w:pPr>
        <w:pStyle w:val="afffe"/>
        <w:widowControl/>
        <w:autoSpaceDE/>
        <w:autoSpaceDN/>
        <w:adjustRightInd/>
        <w:spacing w:before="120"/>
        <w:ind w:left="0" w:firstLine="1134"/>
        <w:contextualSpacing w:val="0"/>
        <w:jc w:val="both"/>
      </w:pPr>
      <w:r>
        <w:t>2.8</w:t>
      </w:r>
      <w:r w:rsidR="007812B6">
        <w:t xml:space="preserve">. </w:t>
      </w:r>
      <w:r w:rsidR="007812B6" w:rsidRPr="007812B6">
        <w:t>Гарантийная поддержка включает:</w:t>
      </w:r>
    </w:p>
    <w:p w:rsidR="007812B6" w:rsidRPr="007812B6" w:rsidRDefault="007812B6" w:rsidP="000518B4">
      <w:pPr>
        <w:pStyle w:val="afffe"/>
        <w:widowControl/>
        <w:autoSpaceDE/>
        <w:autoSpaceDN/>
        <w:adjustRightInd/>
        <w:ind w:left="0" w:firstLine="1134"/>
        <w:jc w:val="both"/>
      </w:pPr>
      <w:r w:rsidRPr="007812B6">
        <w:t>Право на устранение скрытых ошибок, допущенных в ходе реализации проекта, в течение 12 месяцев со дня выполнения проекта.</w:t>
      </w:r>
    </w:p>
    <w:p w:rsidR="007812B6" w:rsidRPr="007812B6" w:rsidRDefault="007812B6" w:rsidP="000518B4">
      <w:pPr>
        <w:pStyle w:val="afffe"/>
        <w:widowControl/>
        <w:autoSpaceDE/>
        <w:autoSpaceDN/>
        <w:adjustRightInd/>
        <w:ind w:left="0" w:firstLine="1134"/>
        <w:jc w:val="both"/>
      </w:pPr>
      <w:r w:rsidRPr="007812B6">
        <w:t xml:space="preserve">Право на повторное (бесплатное) обучение </w:t>
      </w:r>
      <w:proofErr w:type="spellStart"/>
      <w:r w:rsidRPr="007812B6">
        <w:t>ИТ-специалистов</w:t>
      </w:r>
      <w:proofErr w:type="spellEnd"/>
      <w:r w:rsidRPr="007812B6">
        <w:t xml:space="preserve"> компании в течение 12 месяцев со дня выполнения проекта.</w:t>
      </w:r>
    </w:p>
    <w:p w:rsidR="007812B6" w:rsidRPr="007812B6" w:rsidRDefault="007812B6" w:rsidP="000518B4">
      <w:pPr>
        <w:pStyle w:val="afffe"/>
        <w:widowControl/>
        <w:autoSpaceDE/>
        <w:autoSpaceDN/>
        <w:adjustRightInd/>
        <w:ind w:left="0" w:firstLine="1134"/>
        <w:jc w:val="both"/>
      </w:pPr>
      <w:r w:rsidRPr="007812B6">
        <w:t>Бесплатная техническая поддержка с лимитом 1 нормо-час в месяц, пожизненно.</w:t>
      </w:r>
    </w:p>
    <w:p w:rsidR="007812B6" w:rsidRPr="007812B6" w:rsidRDefault="000518B4" w:rsidP="000518B4">
      <w:pPr>
        <w:spacing w:before="120" w:line="240" w:lineRule="auto"/>
        <w:ind w:firstLine="1134"/>
        <w:rPr>
          <w:sz w:val="24"/>
          <w:szCs w:val="24"/>
        </w:rPr>
      </w:pPr>
      <w:r>
        <w:rPr>
          <w:sz w:val="24"/>
          <w:szCs w:val="24"/>
        </w:rPr>
        <w:t>2.9</w:t>
      </w:r>
      <w:r w:rsidR="007812B6">
        <w:rPr>
          <w:sz w:val="24"/>
          <w:szCs w:val="24"/>
        </w:rPr>
        <w:t xml:space="preserve">. </w:t>
      </w:r>
      <w:r w:rsidR="007812B6" w:rsidRPr="007812B6">
        <w:rPr>
          <w:sz w:val="24"/>
          <w:szCs w:val="24"/>
        </w:rPr>
        <w:t xml:space="preserve">Максимальная стоимость работ по </w:t>
      </w:r>
      <w:proofErr w:type="spellStart"/>
      <w:r w:rsidR="007812B6" w:rsidRPr="007812B6">
        <w:rPr>
          <w:sz w:val="24"/>
          <w:szCs w:val="24"/>
        </w:rPr>
        <w:t>предпроектному</w:t>
      </w:r>
      <w:proofErr w:type="spellEnd"/>
      <w:r w:rsidR="007812B6" w:rsidRPr="007812B6">
        <w:rPr>
          <w:sz w:val="24"/>
          <w:szCs w:val="24"/>
        </w:rPr>
        <w:t xml:space="preserve"> обследованию, внедрению проекта, программного обеспечения и гарантийной поддержке составляет 700 000 руб. без НДС.</w:t>
      </w:r>
    </w:p>
    <w:p w:rsidR="00DE0557" w:rsidRPr="007812B6" w:rsidRDefault="00DE0557" w:rsidP="007812B6">
      <w:pPr>
        <w:pStyle w:val="a0"/>
        <w:numPr>
          <w:ilvl w:val="0"/>
          <w:numId w:val="0"/>
        </w:numPr>
        <w:tabs>
          <w:tab w:val="num" w:pos="1713"/>
        </w:tabs>
        <w:spacing w:line="240" w:lineRule="auto"/>
        <w:ind w:left="1134"/>
        <w:rPr>
          <w:sz w:val="24"/>
          <w:szCs w:val="24"/>
        </w:rPr>
      </w:pPr>
    </w:p>
    <w:p w:rsidR="00DE0557" w:rsidRDefault="00DE0557"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914BC4" w:rsidRDefault="00914BC4" w:rsidP="007401AC">
      <w:pPr>
        <w:pStyle w:val="a0"/>
        <w:numPr>
          <w:ilvl w:val="0"/>
          <w:numId w:val="0"/>
        </w:numPr>
        <w:tabs>
          <w:tab w:val="num" w:pos="1713"/>
        </w:tabs>
        <w:spacing w:line="240" w:lineRule="auto"/>
        <w:ind w:left="1134"/>
        <w:rPr>
          <w:sz w:val="24"/>
          <w:szCs w:val="24"/>
        </w:rPr>
      </w:pPr>
    </w:p>
    <w:p w:rsidR="00914BC4" w:rsidRDefault="00914BC4"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291D69" w:rsidRDefault="00291D69" w:rsidP="007401AC">
      <w:pPr>
        <w:pStyle w:val="a0"/>
        <w:numPr>
          <w:ilvl w:val="0"/>
          <w:numId w:val="0"/>
        </w:numPr>
        <w:tabs>
          <w:tab w:val="num" w:pos="1713"/>
        </w:tabs>
        <w:spacing w:line="240" w:lineRule="auto"/>
        <w:ind w:left="1134"/>
        <w:rPr>
          <w:sz w:val="24"/>
          <w:szCs w:val="24"/>
        </w:rPr>
      </w:pPr>
    </w:p>
    <w:p w:rsidR="000518B4" w:rsidRPr="000518B4" w:rsidRDefault="00D04D42" w:rsidP="00D04D42">
      <w:pPr>
        <w:pStyle w:val="11"/>
        <w:numPr>
          <w:ilvl w:val="0"/>
          <w:numId w:val="21"/>
        </w:numPr>
      </w:pPr>
      <w:r w:rsidRPr="0088000C">
        <w:rPr>
          <w:szCs w:val="28"/>
        </w:rPr>
        <w:lastRenderedPageBreak/>
        <w:t>ПРОЕКТ ДОГОВОРА</w:t>
      </w:r>
      <w:r>
        <w:rPr>
          <w:szCs w:val="28"/>
          <w:lang w:val="en-US"/>
        </w:rPr>
        <w:t xml:space="preserve"> </w:t>
      </w:r>
      <w:r w:rsidR="000518B4">
        <w:rPr>
          <w:szCs w:val="28"/>
        </w:rPr>
        <w:t xml:space="preserve">ПО ВНЕДРЕНИЮ </w:t>
      </w:r>
    </w:p>
    <w:p w:rsidR="00D04D42" w:rsidRDefault="000518B4" w:rsidP="000518B4">
      <w:pPr>
        <w:pStyle w:val="11"/>
        <w:numPr>
          <w:ilvl w:val="0"/>
          <w:numId w:val="0"/>
        </w:numPr>
        <w:ind w:left="360"/>
      </w:pPr>
      <w:r>
        <w:rPr>
          <w:szCs w:val="28"/>
        </w:rPr>
        <w:t xml:space="preserve">СИСТЕМЫ </w:t>
      </w:r>
      <w:r>
        <w:rPr>
          <w:szCs w:val="28"/>
          <w:lang w:val="en-US"/>
        </w:rPr>
        <w:t>IP</w:t>
      </w:r>
      <w:r>
        <w:rPr>
          <w:szCs w:val="28"/>
        </w:rPr>
        <w:t>-ТЕЛЕФОНИИ</w:t>
      </w:r>
      <w:r w:rsidR="00291D69">
        <w:rPr>
          <w:szCs w:val="28"/>
        </w:rPr>
        <w:t xml:space="preserve">             </w:t>
      </w:r>
      <w:r w:rsidR="00D04D42" w:rsidRPr="00871A39">
        <w:t>№ ___________</w:t>
      </w:r>
    </w:p>
    <w:p w:rsidR="000518B4" w:rsidRDefault="000518B4" w:rsidP="000518B4">
      <w:pPr>
        <w:pStyle w:val="11"/>
        <w:numPr>
          <w:ilvl w:val="0"/>
          <w:numId w:val="0"/>
        </w:numPr>
        <w:ind w:left="360"/>
      </w:pPr>
    </w:p>
    <w:p w:rsidR="000518B4" w:rsidRPr="00291D69" w:rsidRDefault="000518B4" w:rsidP="000518B4">
      <w:pPr>
        <w:pStyle w:val="ConsPlusNormal"/>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г. Калуга</w:t>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Pr="00291D69">
        <w:rPr>
          <w:rFonts w:ascii="Times New Roman" w:hAnsi="Times New Roman" w:cs="Times New Roman"/>
          <w:color w:val="000000" w:themeColor="text1"/>
          <w:sz w:val="24"/>
          <w:szCs w:val="24"/>
        </w:rPr>
        <w:tab/>
      </w:r>
      <w:r w:rsidR="00291D69" w:rsidRPr="00291D69">
        <w:rPr>
          <w:rFonts w:ascii="Times New Roman" w:hAnsi="Times New Roman" w:cs="Times New Roman"/>
          <w:color w:val="000000" w:themeColor="text1"/>
          <w:sz w:val="24"/>
          <w:szCs w:val="24"/>
        </w:rPr>
        <w:t xml:space="preserve">                       </w:t>
      </w:r>
      <w:r w:rsidR="00DD4EAA">
        <w:rPr>
          <w:rFonts w:ascii="Times New Roman" w:hAnsi="Times New Roman" w:cs="Times New Roman"/>
          <w:color w:val="000000" w:themeColor="text1"/>
          <w:sz w:val="24"/>
          <w:szCs w:val="24"/>
        </w:rPr>
        <w:t xml:space="preserve">              </w:t>
      </w:r>
      <w:r w:rsidRPr="00291D69">
        <w:rPr>
          <w:rFonts w:ascii="Times New Roman" w:hAnsi="Times New Roman" w:cs="Times New Roman"/>
          <w:color w:val="000000" w:themeColor="text1"/>
          <w:sz w:val="24"/>
          <w:szCs w:val="24"/>
        </w:rPr>
        <w:t>«_____» __________ 201</w:t>
      </w:r>
      <w:r w:rsidR="00291D69" w:rsidRPr="00291D69">
        <w:rPr>
          <w:rFonts w:ascii="Times New Roman" w:hAnsi="Times New Roman" w:cs="Times New Roman"/>
          <w:color w:val="000000" w:themeColor="text1"/>
          <w:sz w:val="24"/>
          <w:szCs w:val="24"/>
        </w:rPr>
        <w:t>9</w:t>
      </w:r>
      <w:r w:rsidRPr="00291D69">
        <w:rPr>
          <w:rFonts w:ascii="Times New Roman" w:hAnsi="Times New Roman" w:cs="Times New Roman"/>
          <w:color w:val="000000" w:themeColor="text1"/>
          <w:sz w:val="24"/>
          <w:szCs w:val="24"/>
        </w:rPr>
        <w:t xml:space="preserve"> г.</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5102"/>
        <w:gridCol w:w="5104"/>
      </w:tblGrid>
      <w:tr w:rsidR="000518B4" w:rsidRPr="00291D69" w:rsidTr="000518B4">
        <w:tc>
          <w:tcPr>
            <w:tcW w:w="4875" w:type="dxa"/>
            <w:tcBorders>
              <w:top w:val="nil"/>
              <w:left w:val="nil"/>
              <w:bottom w:val="nil"/>
              <w:right w:val="nil"/>
            </w:tcBorders>
          </w:tcPr>
          <w:p w:rsidR="000518B4" w:rsidRPr="00291D69" w:rsidRDefault="000518B4" w:rsidP="000518B4">
            <w:pPr>
              <w:pStyle w:val="ConsPlusNormal"/>
              <w:spacing w:line="276" w:lineRule="auto"/>
              <w:jc w:val="both"/>
              <w:rPr>
                <w:rFonts w:ascii="Times New Roman" w:hAnsi="Times New Roman" w:cs="Times New Roman"/>
                <w:color w:val="000000" w:themeColor="text1"/>
                <w:sz w:val="24"/>
                <w:szCs w:val="24"/>
              </w:rPr>
            </w:pPr>
          </w:p>
        </w:tc>
        <w:tc>
          <w:tcPr>
            <w:tcW w:w="4876" w:type="dxa"/>
            <w:tcBorders>
              <w:top w:val="nil"/>
              <w:left w:val="nil"/>
              <w:bottom w:val="nil"/>
              <w:right w:val="nil"/>
            </w:tcBorders>
          </w:tcPr>
          <w:p w:rsidR="000518B4" w:rsidRPr="00291D69" w:rsidRDefault="000518B4" w:rsidP="000518B4">
            <w:pPr>
              <w:pStyle w:val="ConsPlusNormal"/>
              <w:spacing w:line="276" w:lineRule="auto"/>
              <w:jc w:val="both"/>
              <w:rPr>
                <w:rFonts w:ascii="Times New Roman" w:hAnsi="Times New Roman" w:cs="Times New Roman"/>
                <w:color w:val="000000" w:themeColor="text1"/>
                <w:sz w:val="24"/>
                <w:szCs w:val="24"/>
              </w:rPr>
            </w:pPr>
          </w:p>
        </w:tc>
      </w:tr>
    </w:tbl>
    <w:p w:rsidR="000518B4" w:rsidRPr="00291D69" w:rsidRDefault="000518B4" w:rsidP="000518B4">
      <w:pPr>
        <w:pStyle w:val="ConsPlusNormal"/>
        <w:spacing w:line="276" w:lineRule="auto"/>
        <w:ind w:firstLine="540"/>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ПАО «Калужская сбытовая компания», именуемое в дальнейшем «</w:t>
      </w:r>
      <w:r w:rsidRPr="00291D69">
        <w:rPr>
          <w:rFonts w:ascii="Times New Roman" w:hAnsi="Times New Roman" w:cs="Times New Roman"/>
          <w:b/>
          <w:color w:val="000000" w:themeColor="text1"/>
          <w:sz w:val="24"/>
          <w:szCs w:val="24"/>
        </w:rPr>
        <w:t>Заказчик</w:t>
      </w:r>
      <w:r w:rsidRPr="00291D69">
        <w:rPr>
          <w:rFonts w:ascii="Times New Roman" w:hAnsi="Times New Roman" w:cs="Times New Roman"/>
          <w:color w:val="000000" w:themeColor="text1"/>
          <w:sz w:val="24"/>
          <w:szCs w:val="24"/>
        </w:rPr>
        <w:t xml:space="preserve">», в лице Генерального директора </w:t>
      </w:r>
      <w:proofErr w:type="spellStart"/>
      <w:r w:rsidRPr="00291D69">
        <w:rPr>
          <w:rFonts w:ascii="Times New Roman" w:hAnsi="Times New Roman" w:cs="Times New Roman"/>
          <w:color w:val="000000" w:themeColor="text1"/>
          <w:sz w:val="24"/>
          <w:szCs w:val="24"/>
        </w:rPr>
        <w:t>Яшанина</w:t>
      </w:r>
      <w:proofErr w:type="spellEnd"/>
      <w:r w:rsidRPr="00291D69">
        <w:rPr>
          <w:rFonts w:ascii="Times New Roman" w:hAnsi="Times New Roman" w:cs="Times New Roman"/>
          <w:color w:val="000000" w:themeColor="text1"/>
          <w:sz w:val="24"/>
          <w:szCs w:val="24"/>
        </w:rPr>
        <w:t xml:space="preserve"> Анатолия Николаевича, действующего на основании Устава, с одной стороны, и ______________________________, именуемое в дальнейшем «</w:t>
      </w:r>
      <w:r w:rsidRPr="00291D69">
        <w:rPr>
          <w:rFonts w:ascii="Times New Roman" w:hAnsi="Times New Roman" w:cs="Times New Roman"/>
          <w:b/>
          <w:color w:val="000000" w:themeColor="text1"/>
          <w:sz w:val="24"/>
          <w:szCs w:val="24"/>
        </w:rPr>
        <w:t>Исполнитель</w:t>
      </w:r>
      <w:r w:rsidRPr="00291D69">
        <w:rPr>
          <w:rFonts w:ascii="Times New Roman" w:hAnsi="Times New Roman" w:cs="Times New Roman"/>
          <w:color w:val="000000" w:themeColor="text1"/>
          <w:sz w:val="24"/>
          <w:szCs w:val="24"/>
        </w:rPr>
        <w:t>», в лице Генерального директора ________________________, действующего на основании Устава, с другой стороны, совместно именуемые «</w:t>
      </w:r>
      <w:r w:rsidRPr="00291D69">
        <w:rPr>
          <w:rFonts w:ascii="Times New Roman" w:hAnsi="Times New Roman" w:cs="Times New Roman"/>
          <w:b/>
          <w:color w:val="000000" w:themeColor="text1"/>
          <w:sz w:val="24"/>
          <w:szCs w:val="24"/>
        </w:rPr>
        <w:t>Стороны</w:t>
      </w:r>
      <w:r w:rsidRPr="00291D69">
        <w:rPr>
          <w:rFonts w:ascii="Times New Roman" w:hAnsi="Times New Roman" w:cs="Times New Roman"/>
          <w:color w:val="000000" w:themeColor="text1"/>
          <w:sz w:val="24"/>
          <w:szCs w:val="24"/>
        </w:rPr>
        <w:t>», заключили настоящий Договор о нижеследующем:</w:t>
      </w:r>
    </w:p>
    <w:p w:rsidR="000518B4" w:rsidRPr="00291D69" w:rsidRDefault="000518B4" w:rsidP="00291D69">
      <w:pPr>
        <w:pStyle w:val="ConsPlusNormal"/>
        <w:widowControl w:val="0"/>
        <w:numPr>
          <w:ilvl w:val="0"/>
          <w:numId w:val="29"/>
        </w:numPr>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Предмет Договора</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b/>
          <w:color w:val="000000" w:themeColor="text1"/>
          <w:sz w:val="24"/>
          <w:szCs w:val="24"/>
        </w:rPr>
      </w:pPr>
      <w:r w:rsidRPr="00291D69">
        <w:rPr>
          <w:rFonts w:ascii="Times New Roman" w:hAnsi="Times New Roman" w:cs="Times New Roman"/>
          <w:color w:val="000000" w:themeColor="text1"/>
          <w:sz w:val="24"/>
          <w:szCs w:val="24"/>
        </w:rPr>
        <w:t>Исполнитель обязуется выполнить внедрение системы голосовой связи ПАО</w:t>
      </w:r>
      <w:r w:rsidRPr="00291D69">
        <w:rPr>
          <w:rFonts w:ascii="Times New Roman" w:hAnsi="Times New Roman" w:cs="Times New Roman"/>
          <w:color w:val="000000" w:themeColor="text1"/>
          <w:sz w:val="24"/>
          <w:szCs w:val="24"/>
          <w:lang w:val="en-US"/>
        </w:rPr>
        <w:t> </w:t>
      </w:r>
      <w:r w:rsidRPr="00291D69">
        <w:rPr>
          <w:rFonts w:ascii="Times New Roman" w:hAnsi="Times New Roman" w:cs="Times New Roman"/>
          <w:color w:val="000000" w:themeColor="text1"/>
          <w:sz w:val="24"/>
          <w:szCs w:val="24"/>
        </w:rPr>
        <w:t xml:space="preserve">«Калужская сбытовая компания», функционирующей на основе стека протоколов </w:t>
      </w:r>
      <w:r w:rsidRPr="00291D69">
        <w:rPr>
          <w:rFonts w:ascii="Times New Roman" w:hAnsi="Times New Roman" w:cs="Times New Roman"/>
          <w:color w:val="000000" w:themeColor="text1"/>
          <w:sz w:val="24"/>
          <w:szCs w:val="24"/>
          <w:lang w:val="en-US"/>
        </w:rPr>
        <w:t>TCP</w:t>
      </w:r>
      <w:r w:rsidRPr="00291D69">
        <w:rPr>
          <w:rFonts w:ascii="Times New Roman" w:hAnsi="Times New Roman" w:cs="Times New Roman"/>
          <w:color w:val="000000" w:themeColor="text1"/>
          <w:sz w:val="24"/>
          <w:szCs w:val="24"/>
        </w:rPr>
        <w:t>/</w:t>
      </w:r>
      <w:r w:rsidRPr="00291D69">
        <w:rPr>
          <w:rFonts w:ascii="Times New Roman" w:hAnsi="Times New Roman" w:cs="Times New Roman"/>
          <w:color w:val="000000" w:themeColor="text1"/>
          <w:sz w:val="24"/>
          <w:szCs w:val="24"/>
          <w:lang w:val="en-US"/>
        </w:rPr>
        <w:t>IP</w:t>
      </w:r>
      <w:r w:rsidRPr="00291D69">
        <w:rPr>
          <w:rFonts w:ascii="Times New Roman" w:hAnsi="Times New Roman" w:cs="Times New Roman"/>
          <w:color w:val="000000" w:themeColor="text1"/>
          <w:sz w:val="24"/>
          <w:szCs w:val="24"/>
        </w:rPr>
        <w:t xml:space="preserve"> в локальных вычислительных сетях (далее – </w:t>
      </w:r>
      <w:r w:rsidRPr="00291D69">
        <w:rPr>
          <w:rFonts w:ascii="Times New Roman" w:hAnsi="Times New Roman" w:cs="Times New Roman"/>
          <w:b/>
          <w:color w:val="000000" w:themeColor="text1"/>
          <w:sz w:val="24"/>
          <w:szCs w:val="24"/>
          <w:lang w:val="en-US"/>
        </w:rPr>
        <w:t>LAN</w:t>
      </w:r>
      <w:r w:rsidRPr="00291D69">
        <w:rPr>
          <w:rFonts w:ascii="Times New Roman" w:hAnsi="Times New Roman" w:cs="Times New Roman"/>
          <w:color w:val="000000" w:themeColor="text1"/>
          <w:sz w:val="24"/>
          <w:szCs w:val="24"/>
        </w:rPr>
        <w:t xml:space="preserve">) и распределенной сети компании (далее – </w:t>
      </w:r>
      <w:r w:rsidRPr="00291D69">
        <w:rPr>
          <w:rFonts w:ascii="Times New Roman" w:hAnsi="Times New Roman" w:cs="Times New Roman"/>
          <w:b/>
          <w:color w:val="000000" w:themeColor="text1"/>
          <w:sz w:val="24"/>
          <w:szCs w:val="24"/>
          <w:lang w:val="en-US"/>
        </w:rPr>
        <w:t>WAN</w:t>
      </w:r>
      <w:r w:rsidRPr="00291D69">
        <w:rPr>
          <w:rFonts w:ascii="Times New Roman" w:hAnsi="Times New Roman" w:cs="Times New Roman"/>
          <w:color w:val="000000" w:themeColor="text1"/>
          <w:sz w:val="24"/>
          <w:szCs w:val="24"/>
        </w:rPr>
        <w:t xml:space="preserve">) на базе открытого программного обеспечения (далее – </w:t>
      </w:r>
      <w:proofErr w:type="spellStart"/>
      <w:r w:rsidRPr="00291D69">
        <w:rPr>
          <w:rFonts w:ascii="Times New Roman" w:hAnsi="Times New Roman" w:cs="Times New Roman"/>
          <w:b/>
          <w:color w:val="000000" w:themeColor="text1"/>
          <w:sz w:val="24"/>
          <w:szCs w:val="24"/>
          <w:lang w:val="en-US"/>
        </w:rPr>
        <w:t>ip</w:t>
      </w:r>
      <w:proofErr w:type="spellEnd"/>
      <w:r w:rsidRPr="00291D69">
        <w:rPr>
          <w:rFonts w:ascii="Times New Roman" w:hAnsi="Times New Roman" w:cs="Times New Roman"/>
          <w:b/>
          <w:color w:val="000000" w:themeColor="text1"/>
          <w:sz w:val="24"/>
          <w:szCs w:val="24"/>
        </w:rPr>
        <w:t>-телефонии</w:t>
      </w:r>
      <w:r w:rsidRPr="00291D69">
        <w:rPr>
          <w:rFonts w:ascii="Times New Roman" w:hAnsi="Times New Roman" w:cs="Times New Roman"/>
          <w:color w:val="000000" w:themeColor="text1"/>
          <w:sz w:val="24"/>
          <w:szCs w:val="24"/>
        </w:rPr>
        <w:t xml:space="preserve">) «под ключ». </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b/>
          <w:color w:val="000000" w:themeColor="text1"/>
          <w:sz w:val="24"/>
          <w:szCs w:val="24"/>
        </w:rPr>
      </w:pPr>
      <w:r w:rsidRPr="00291D69">
        <w:rPr>
          <w:rFonts w:ascii="Times New Roman" w:hAnsi="Times New Roman" w:cs="Times New Roman"/>
          <w:color w:val="000000" w:themeColor="text1"/>
          <w:sz w:val="24"/>
          <w:szCs w:val="24"/>
        </w:rPr>
        <w:t xml:space="preserve">Исполнитель, в рамках внедрения </w:t>
      </w: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 xml:space="preserve">-телефонии обязуется провести проектирование системы, поставить и передать в собственность Заказчика необходимое для функционирования </w:t>
      </w: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 xml:space="preserve">-телефонии оборудование (далее – </w:t>
      </w:r>
      <w:r w:rsidRPr="00291D69">
        <w:rPr>
          <w:rFonts w:ascii="Times New Roman" w:hAnsi="Times New Roman" w:cs="Times New Roman"/>
          <w:b/>
          <w:color w:val="000000" w:themeColor="text1"/>
          <w:sz w:val="24"/>
          <w:szCs w:val="24"/>
        </w:rPr>
        <w:t>Оборудование</w:t>
      </w:r>
      <w:r w:rsidRPr="00291D69">
        <w:rPr>
          <w:rFonts w:ascii="Times New Roman" w:hAnsi="Times New Roman" w:cs="Times New Roman"/>
          <w:color w:val="000000" w:themeColor="text1"/>
          <w:sz w:val="24"/>
          <w:szCs w:val="24"/>
        </w:rPr>
        <w:t xml:space="preserve">), осуществить пуско-наладку, ввод Оборудования в эксплуатацию, обучение персонала Заказчика (далее – </w:t>
      </w:r>
      <w:r w:rsidRPr="00291D69">
        <w:rPr>
          <w:rFonts w:ascii="Times New Roman" w:hAnsi="Times New Roman" w:cs="Times New Roman"/>
          <w:b/>
          <w:color w:val="000000" w:themeColor="text1"/>
          <w:sz w:val="24"/>
          <w:szCs w:val="24"/>
        </w:rPr>
        <w:t>Работы</w:t>
      </w:r>
      <w:r w:rsidRPr="00291D69">
        <w:rPr>
          <w:rFonts w:ascii="Times New Roman" w:hAnsi="Times New Roman" w:cs="Times New Roman"/>
          <w:color w:val="000000" w:themeColor="text1"/>
          <w:sz w:val="24"/>
          <w:szCs w:val="24"/>
        </w:rPr>
        <w:t>), а Заказчик обязуется принять и оплатить Оборудование и Работы в порядке, установленном Договором.</w:t>
      </w:r>
      <w:bookmarkStart w:id="74" w:name="P14"/>
      <w:bookmarkEnd w:id="74"/>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Проект внедрения </w:t>
      </w: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 xml:space="preserve">-телефонии (далее – </w:t>
      </w:r>
      <w:r w:rsidRPr="00291D69">
        <w:rPr>
          <w:rFonts w:ascii="Times New Roman" w:hAnsi="Times New Roman" w:cs="Times New Roman"/>
          <w:b/>
          <w:color w:val="000000" w:themeColor="text1"/>
          <w:sz w:val="24"/>
          <w:szCs w:val="24"/>
        </w:rPr>
        <w:t>Проект</w:t>
      </w:r>
      <w:r w:rsidRPr="00291D69">
        <w:rPr>
          <w:rFonts w:ascii="Times New Roman" w:hAnsi="Times New Roman" w:cs="Times New Roman"/>
          <w:color w:val="000000" w:themeColor="text1"/>
          <w:sz w:val="24"/>
          <w:szCs w:val="24"/>
        </w:rPr>
        <w:t xml:space="preserve">) должен предусматривать подключение к внешней телефонной сети при помощи следующих протоколов и интерфейсов: </w:t>
      </w:r>
      <w:r w:rsidRPr="00291D69">
        <w:rPr>
          <w:rFonts w:ascii="Times New Roman" w:hAnsi="Times New Roman" w:cs="Times New Roman"/>
          <w:color w:val="000000" w:themeColor="text1"/>
          <w:sz w:val="24"/>
          <w:szCs w:val="24"/>
          <w:lang w:val="en-US"/>
        </w:rPr>
        <w:t>SIP</w:t>
      </w:r>
      <w:r w:rsidRPr="00291D69">
        <w:rPr>
          <w:rFonts w:ascii="Times New Roman" w:hAnsi="Times New Roman" w:cs="Times New Roman"/>
          <w:color w:val="000000" w:themeColor="text1"/>
          <w:sz w:val="24"/>
          <w:szCs w:val="24"/>
        </w:rPr>
        <w:t xml:space="preserve">, ISDN PRI, ISDN </w:t>
      </w:r>
      <w:r w:rsidRPr="00291D69">
        <w:rPr>
          <w:rFonts w:ascii="Times New Roman" w:hAnsi="Times New Roman" w:cs="Times New Roman"/>
          <w:color w:val="000000" w:themeColor="text1"/>
          <w:sz w:val="24"/>
          <w:szCs w:val="24"/>
          <w:lang w:val="en-US"/>
        </w:rPr>
        <w:t>BRI</w:t>
      </w:r>
      <w:r w:rsidRPr="00291D69">
        <w:rPr>
          <w:rFonts w:ascii="Times New Roman" w:hAnsi="Times New Roman" w:cs="Times New Roman"/>
          <w:color w:val="000000" w:themeColor="text1"/>
          <w:sz w:val="24"/>
          <w:szCs w:val="24"/>
        </w:rPr>
        <w:t xml:space="preserve">, </w:t>
      </w:r>
      <w:proofErr w:type="gramStart"/>
      <w:r w:rsidRPr="00291D69">
        <w:rPr>
          <w:rFonts w:ascii="Times New Roman" w:hAnsi="Times New Roman" w:cs="Times New Roman"/>
          <w:color w:val="000000" w:themeColor="text1"/>
          <w:sz w:val="24"/>
          <w:szCs w:val="24"/>
        </w:rPr>
        <w:t>ТФОП</w:t>
      </w:r>
      <w:proofErr w:type="gramEnd"/>
      <w:r w:rsidRPr="00291D69">
        <w:rPr>
          <w:rFonts w:ascii="Times New Roman" w:hAnsi="Times New Roman" w:cs="Times New Roman"/>
          <w:color w:val="000000" w:themeColor="text1"/>
          <w:sz w:val="24"/>
          <w:szCs w:val="24"/>
        </w:rPr>
        <w:t>. Проект должен содержать анализ направлений исходящих звонков, предложения по подключению к операторам связи с целью оптимизации расходов на связь.</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-телефония должна обеспечивать высокое качеством связи, соответствующее современным стандартам, с высоким уровнем доступности. Проект должен содержать рекомендации по модернизации WAN и LAN заказчика, с целью обеспечения высокого качества связи, соответствующего имеющимся отраслевым стандартам.</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целях сокращения расходов на внедрение ip-телефонии проект должен содержать предложения по оптимизации расходов на основе имеющегося у Заказчика оборудования телефонной связи. Использование имеющегося оборудования предполагается только до окончания срока жизни оборудования, а в качестве целевой структуры предполагается базовый вариант. Переход от варианта оптимизации к базовому варианту должен обеспечиваться без дополнительных проектных работ, путем установки и настройки абонентского оборудования.</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Наименование, технические характеристики, комплектность, количество, цена, срок поставки Оборудования, стоимость и срок проведения Работ, определяются в Графике Работ и поставки Оборудования (Приложение № 1 к Договору),  Спецификации (Приложение № 2 к Договору) и Проекте договора.</w:t>
      </w:r>
    </w:p>
    <w:p w:rsidR="000518B4" w:rsidRPr="00291D69" w:rsidRDefault="000518B4" w:rsidP="00291D69">
      <w:pPr>
        <w:pStyle w:val="ConsPlusNormal"/>
        <w:widowControl w:val="0"/>
        <w:numPr>
          <w:ilvl w:val="0"/>
          <w:numId w:val="29"/>
        </w:numPr>
        <w:tabs>
          <w:tab w:val="left" w:pos="1134"/>
        </w:tabs>
        <w:adjustRightInd/>
        <w:spacing w:before="120" w:line="276" w:lineRule="auto"/>
        <w:ind w:left="357" w:hanging="357"/>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Цена Договора и порядок расчетов</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b/>
          <w:color w:val="000000" w:themeColor="text1"/>
          <w:sz w:val="24"/>
          <w:szCs w:val="24"/>
        </w:rPr>
      </w:pPr>
      <w:bookmarkStart w:id="75" w:name="_Ref460599865"/>
      <w:r w:rsidRPr="00291D69">
        <w:rPr>
          <w:rFonts w:ascii="Times New Roman" w:hAnsi="Times New Roman" w:cs="Times New Roman"/>
          <w:color w:val="000000" w:themeColor="text1"/>
          <w:sz w:val="24"/>
          <w:szCs w:val="24"/>
        </w:rPr>
        <w:t xml:space="preserve">Стоимость работ по проектированию </w:t>
      </w: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-телефонии составляет _____________________ рублей, в т.ч. НДС ____________________________________.</w:t>
      </w:r>
      <w:bookmarkEnd w:id="75"/>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b/>
          <w:color w:val="000000" w:themeColor="text1"/>
          <w:sz w:val="24"/>
          <w:szCs w:val="24"/>
        </w:rPr>
      </w:pPr>
      <w:r w:rsidRPr="00291D69">
        <w:rPr>
          <w:rFonts w:ascii="Times New Roman" w:hAnsi="Times New Roman" w:cs="Times New Roman"/>
          <w:color w:val="000000" w:themeColor="text1"/>
          <w:sz w:val="24"/>
          <w:szCs w:val="24"/>
        </w:rPr>
        <w:t xml:space="preserve">Цена на Оборудование определяется в Спецификации на оборудование (Приложение №2 к Договору). Стоимость Оборудования определяется по результатам проектирования. При </w:t>
      </w:r>
      <w:r w:rsidRPr="00291D69">
        <w:rPr>
          <w:rFonts w:ascii="Times New Roman" w:hAnsi="Times New Roman" w:cs="Times New Roman"/>
          <w:color w:val="000000" w:themeColor="text1"/>
          <w:sz w:val="24"/>
          <w:szCs w:val="24"/>
        </w:rPr>
        <w:lastRenderedPageBreak/>
        <w:t>значительном изменении количества Оборудования и его состава цена определяется по согласованию Сторон.</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b/>
          <w:color w:val="000000" w:themeColor="text1"/>
          <w:sz w:val="24"/>
          <w:szCs w:val="24"/>
        </w:rPr>
      </w:pPr>
      <w:r w:rsidRPr="00291D69">
        <w:rPr>
          <w:rFonts w:ascii="Times New Roman" w:hAnsi="Times New Roman" w:cs="Times New Roman"/>
          <w:color w:val="000000" w:themeColor="text1"/>
          <w:sz w:val="24"/>
          <w:szCs w:val="24"/>
        </w:rPr>
        <w:t xml:space="preserve">Стоимость Работ по пуско-наладке </w:t>
      </w: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 xml:space="preserve">-телефонии и обучению персонала составляет _____________________ рублей, в т.ч. НДС _______________________. Стоимость Работ может изменяться по согласованию Сторон в случае значительного отклонения состава и количества Оборудования </w:t>
      </w:r>
      <w:proofErr w:type="gramStart"/>
      <w:r w:rsidRPr="00291D69">
        <w:rPr>
          <w:rFonts w:ascii="Times New Roman" w:hAnsi="Times New Roman" w:cs="Times New Roman"/>
          <w:color w:val="000000" w:themeColor="text1"/>
          <w:sz w:val="24"/>
          <w:szCs w:val="24"/>
        </w:rPr>
        <w:t>от</w:t>
      </w:r>
      <w:proofErr w:type="gramEnd"/>
      <w:r w:rsidRPr="00291D69">
        <w:rPr>
          <w:rFonts w:ascii="Times New Roman" w:hAnsi="Times New Roman" w:cs="Times New Roman"/>
          <w:color w:val="000000" w:themeColor="text1"/>
          <w:sz w:val="24"/>
          <w:szCs w:val="24"/>
        </w:rPr>
        <w:t xml:space="preserve"> представленного в Спецификации на оборудование (Приложение №2 к Договору).</w:t>
      </w:r>
    </w:p>
    <w:p w:rsidR="000518B4" w:rsidRPr="00291D69" w:rsidRDefault="000518B4" w:rsidP="000518B4">
      <w:pPr>
        <w:pStyle w:val="afffe"/>
        <w:widowControl/>
        <w:numPr>
          <w:ilvl w:val="1"/>
          <w:numId w:val="29"/>
        </w:numPr>
        <w:tabs>
          <w:tab w:val="left" w:pos="1080"/>
        </w:tabs>
        <w:autoSpaceDE/>
        <w:autoSpaceDN/>
        <w:adjustRightInd/>
        <w:spacing w:line="276" w:lineRule="auto"/>
        <w:ind w:left="0" w:firstLine="567"/>
        <w:jc w:val="both"/>
        <w:rPr>
          <w:i/>
          <w:iCs/>
          <w:snapToGrid w:val="0"/>
          <w:color w:val="000000" w:themeColor="text1"/>
        </w:rPr>
      </w:pPr>
      <w:r w:rsidRPr="00291D69">
        <w:rPr>
          <w:snapToGrid w:val="0"/>
          <w:color w:val="000000" w:themeColor="text1"/>
        </w:rPr>
        <w:t xml:space="preserve">Заказчик оплачивает Оборудование и Работы в соответствии с Графиком Работ и поставки Оборудования </w:t>
      </w:r>
      <w:r w:rsidRPr="00291D69">
        <w:rPr>
          <w:color w:val="000000" w:themeColor="text1"/>
        </w:rPr>
        <w:t>(Приложение № 1 к Договору) на основании выставленных Исполнителем счетов</w:t>
      </w:r>
      <w:r w:rsidRPr="00291D69">
        <w:rPr>
          <w:snapToGrid w:val="0"/>
          <w:color w:val="000000" w:themeColor="text1"/>
        </w:rPr>
        <w:t>.</w:t>
      </w:r>
    </w:p>
    <w:p w:rsidR="000518B4" w:rsidRPr="00291D69" w:rsidRDefault="000518B4" w:rsidP="000518B4">
      <w:pPr>
        <w:pStyle w:val="ConsPlusNormal"/>
        <w:widowControl w:val="0"/>
        <w:numPr>
          <w:ilvl w:val="1"/>
          <w:numId w:val="29"/>
        </w:numPr>
        <w:tabs>
          <w:tab w:val="left" w:pos="142"/>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Цена Оборудования включает стоимость Оборудования, в том числе тары, упаковки, маркировки, страхования Оборудования, стоимость доставки, налоги, таможенные и другие платежи и пошлины.</w:t>
      </w:r>
    </w:p>
    <w:p w:rsidR="000518B4" w:rsidRPr="00291D69" w:rsidRDefault="000518B4" w:rsidP="000518B4">
      <w:pPr>
        <w:pStyle w:val="ConsPlusNormal"/>
        <w:widowControl w:val="0"/>
        <w:numPr>
          <w:ilvl w:val="1"/>
          <w:numId w:val="29"/>
        </w:numPr>
        <w:tabs>
          <w:tab w:val="left" w:pos="142"/>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Цена Работ включает стоимость </w:t>
      </w:r>
      <w:proofErr w:type="spellStart"/>
      <w:r w:rsidRPr="00291D69">
        <w:rPr>
          <w:rFonts w:ascii="Times New Roman" w:hAnsi="Times New Roman" w:cs="Times New Roman"/>
          <w:color w:val="000000" w:themeColor="text1"/>
          <w:sz w:val="24"/>
          <w:szCs w:val="24"/>
        </w:rPr>
        <w:t>предпроектного</w:t>
      </w:r>
      <w:proofErr w:type="spellEnd"/>
      <w:r w:rsidRPr="00291D69">
        <w:rPr>
          <w:rFonts w:ascii="Times New Roman" w:hAnsi="Times New Roman" w:cs="Times New Roman"/>
          <w:color w:val="000000" w:themeColor="text1"/>
          <w:sz w:val="24"/>
          <w:szCs w:val="24"/>
        </w:rPr>
        <w:t xml:space="preserve"> обследования, проектных и пуско-наладочных работ, ввода Оборудования в эксплуатацию, обучения персонала Покупателя.</w:t>
      </w:r>
    </w:p>
    <w:p w:rsidR="000518B4" w:rsidRPr="00291D69" w:rsidRDefault="000518B4" w:rsidP="000518B4">
      <w:pPr>
        <w:pStyle w:val="ConsPlusNormal"/>
        <w:widowControl w:val="0"/>
        <w:numPr>
          <w:ilvl w:val="1"/>
          <w:numId w:val="29"/>
        </w:numPr>
        <w:tabs>
          <w:tab w:val="left" w:pos="142"/>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Расчеты по Договору производятся путем перечисления денежных средств на расчетный счет Исполнителя.</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Обязательство по оплате считается выполненным с момента списания денежных сре</w:t>
      </w:r>
      <w:proofErr w:type="gramStart"/>
      <w:r w:rsidRPr="00291D69">
        <w:rPr>
          <w:rFonts w:ascii="Times New Roman" w:hAnsi="Times New Roman" w:cs="Times New Roman"/>
          <w:color w:val="000000" w:themeColor="text1"/>
          <w:sz w:val="24"/>
          <w:szCs w:val="24"/>
        </w:rPr>
        <w:t>дств с р</w:t>
      </w:r>
      <w:proofErr w:type="gramEnd"/>
      <w:r w:rsidRPr="00291D69">
        <w:rPr>
          <w:rFonts w:ascii="Times New Roman" w:hAnsi="Times New Roman" w:cs="Times New Roman"/>
          <w:color w:val="000000" w:themeColor="text1"/>
          <w:sz w:val="24"/>
          <w:szCs w:val="24"/>
        </w:rPr>
        <w:t>асчетного счета Заказчик.</w:t>
      </w:r>
    </w:p>
    <w:p w:rsidR="000518B4" w:rsidRPr="00291D69" w:rsidRDefault="000518B4" w:rsidP="00291D69">
      <w:pPr>
        <w:pStyle w:val="ConsPlusNormal"/>
        <w:widowControl w:val="0"/>
        <w:numPr>
          <w:ilvl w:val="0"/>
          <w:numId w:val="29"/>
        </w:numPr>
        <w:tabs>
          <w:tab w:val="left" w:pos="1134"/>
        </w:tabs>
        <w:adjustRightInd/>
        <w:spacing w:before="120" w:line="276" w:lineRule="auto"/>
        <w:ind w:left="357" w:hanging="357"/>
        <w:jc w:val="center"/>
        <w:rPr>
          <w:rFonts w:ascii="Times New Roman" w:hAnsi="Times New Roman" w:cs="Times New Roman"/>
          <w:color w:val="000000" w:themeColor="text1"/>
          <w:sz w:val="24"/>
          <w:szCs w:val="24"/>
        </w:rPr>
      </w:pPr>
      <w:r w:rsidRPr="00291D69">
        <w:rPr>
          <w:rFonts w:ascii="Times New Roman" w:hAnsi="Times New Roman" w:cs="Times New Roman"/>
          <w:b/>
          <w:color w:val="000000" w:themeColor="text1"/>
          <w:sz w:val="24"/>
          <w:szCs w:val="24"/>
        </w:rPr>
        <w:t>Обязанности Сторон</w:t>
      </w:r>
    </w:p>
    <w:p w:rsidR="000518B4" w:rsidRPr="00291D69" w:rsidRDefault="000518B4" w:rsidP="000518B4">
      <w:pPr>
        <w:pStyle w:val="ConsPlusNormal"/>
        <w:widowControl w:val="0"/>
        <w:numPr>
          <w:ilvl w:val="1"/>
          <w:numId w:val="29"/>
        </w:numPr>
        <w:tabs>
          <w:tab w:val="left" w:pos="142"/>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Исполнитель обязан:</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Обеспечить допуск представителей Исполнителя на территорию и к оборудованию Заказчика для выполнения обязательств по Договору.</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Осуществить приемку Оборудования и Работ в порядке, установленном Договором.</w:t>
      </w:r>
    </w:p>
    <w:p w:rsidR="000518B4" w:rsidRPr="00291D69" w:rsidRDefault="000518B4" w:rsidP="000518B4">
      <w:pPr>
        <w:pStyle w:val="ConsPlusNormal"/>
        <w:widowControl w:val="0"/>
        <w:numPr>
          <w:ilvl w:val="1"/>
          <w:numId w:val="29"/>
        </w:numPr>
        <w:tabs>
          <w:tab w:val="left" w:pos="142"/>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Производить оплату за поставку Оборудования и выполнение Работ в порядке, установленном в Графике Работ и поставки Оборудования.</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По письменному требованию известить Исполнителя о готовности к приемке Оборудования.</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К моменту передачи Оборудования создать необходимые условия (подготовка площадки, подводка всех необходимых энергоносителей и коммуникаций) для проведения сопутствующих Работ.</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Исполнитель обязан:</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Своевременно и должным образом выполнять принятые на себя обязательства в соответствии с условиями Договора.</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Своевременно передать всю необходимую документацию, в соответствии с разделом </w:t>
      </w:r>
      <w:fldSimple w:instr=" REF _Ref460599989 \n \h  \* MERGEFORMAT ">
        <w:r w:rsidR="00F3168B" w:rsidRPr="00F3168B">
          <w:rPr>
            <w:rFonts w:ascii="Times New Roman" w:hAnsi="Times New Roman" w:cs="Times New Roman"/>
            <w:color w:val="000000" w:themeColor="text1"/>
            <w:sz w:val="24"/>
            <w:szCs w:val="24"/>
          </w:rPr>
          <w:t>6</w:t>
        </w:r>
      </w:fldSimple>
      <w:r w:rsidRPr="00291D69">
        <w:rPr>
          <w:rFonts w:ascii="Times New Roman" w:hAnsi="Times New Roman" w:cs="Times New Roman"/>
          <w:color w:val="000000" w:themeColor="text1"/>
          <w:sz w:val="24"/>
          <w:szCs w:val="24"/>
        </w:rPr>
        <w:t xml:space="preserve"> Договора.</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Информировать Покупателя о ходе выполнения условий Договора и о готовности Оборудования к отгрузке, сообщить Покупателю время и дату поставки Оборудования в Адрес поставки. Досрочная поставка Оборудования производится только с предварительного письменного согласия Покупателя.</w:t>
      </w:r>
    </w:p>
    <w:p w:rsidR="000518B4" w:rsidRPr="00291D69" w:rsidRDefault="000518B4" w:rsidP="00291D69">
      <w:pPr>
        <w:pStyle w:val="ConsPlusNormal"/>
        <w:widowControl w:val="0"/>
        <w:numPr>
          <w:ilvl w:val="0"/>
          <w:numId w:val="29"/>
        </w:numPr>
        <w:tabs>
          <w:tab w:val="left" w:pos="1134"/>
        </w:tabs>
        <w:adjustRightInd/>
        <w:spacing w:before="120" w:line="276" w:lineRule="auto"/>
        <w:ind w:left="357" w:hanging="357"/>
        <w:jc w:val="center"/>
        <w:rPr>
          <w:rFonts w:ascii="Times New Roman" w:hAnsi="Times New Roman" w:cs="Times New Roman"/>
          <w:color w:val="000000" w:themeColor="text1"/>
          <w:sz w:val="24"/>
          <w:szCs w:val="24"/>
        </w:rPr>
      </w:pPr>
      <w:r w:rsidRPr="00291D69">
        <w:rPr>
          <w:rFonts w:ascii="Times New Roman" w:hAnsi="Times New Roman" w:cs="Times New Roman"/>
          <w:b/>
          <w:color w:val="000000" w:themeColor="text1"/>
          <w:sz w:val="24"/>
          <w:szCs w:val="24"/>
        </w:rPr>
        <w:t>Сроки и условия поставки Оборудования</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Оборудование по Договору должно быть поставлено в сроки, установленные в Графике работ и поставки Оборудования (Приложение № 1 к Договору).</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Датой поставки считается дата передачи Оборудования на ответственное хранение Заказчику, что подтверждается подписанием Акта передачи на ответственное хранение.</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lastRenderedPageBreak/>
        <w:t xml:space="preserve">Поставка Оборудования считается выполненной надлежащим образом, если: </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Исполнителем соблюдены требования Договора и действующего законодательства;</w:t>
      </w:r>
    </w:p>
    <w:p w:rsidR="000518B4" w:rsidRPr="00291D69" w:rsidRDefault="000518B4" w:rsidP="000518B4">
      <w:pPr>
        <w:pStyle w:val="ConsPlusNormal"/>
        <w:widowControl w:val="0"/>
        <w:numPr>
          <w:ilvl w:val="2"/>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Заказчиком в полном объеме получены от Исполнителя документы на Оборудование, указанные в разделе </w:t>
      </w:r>
      <w:fldSimple w:instr=" REF _Ref460599989 \n \h  \* MERGEFORMAT ">
        <w:r w:rsidR="00F3168B" w:rsidRPr="00F3168B">
          <w:rPr>
            <w:rFonts w:ascii="Times New Roman" w:hAnsi="Times New Roman" w:cs="Times New Roman"/>
            <w:color w:val="000000" w:themeColor="text1"/>
            <w:sz w:val="24"/>
            <w:szCs w:val="24"/>
          </w:rPr>
          <w:t>6</w:t>
        </w:r>
      </w:fldSimple>
      <w:r w:rsidRPr="00291D69">
        <w:rPr>
          <w:rFonts w:ascii="Times New Roman" w:hAnsi="Times New Roman" w:cs="Times New Roman"/>
          <w:color w:val="000000" w:themeColor="text1"/>
          <w:sz w:val="24"/>
          <w:szCs w:val="24"/>
        </w:rPr>
        <w:t xml:space="preserve"> Договора;</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bookmarkStart w:id="76" w:name="_Ref472663924"/>
      <w:r w:rsidRPr="00291D69">
        <w:rPr>
          <w:rFonts w:ascii="Times New Roman" w:hAnsi="Times New Roman" w:cs="Times New Roman"/>
          <w:color w:val="000000" w:themeColor="text1"/>
          <w:sz w:val="24"/>
          <w:szCs w:val="24"/>
        </w:rPr>
        <w:t>Поставка осуществляется путем доставки Оборудования на склад Заказчика, находящийся по адресу: __________________________________.</w:t>
      </w:r>
      <w:bookmarkEnd w:id="76"/>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Исполнитель обязуется передать Оборудование, по количеству, наименованию, комплектации и качеству, соответствующие требованиям Договора и Технической спецификации, в надлежащей таре и/или упаковке, отвечающей требованиям ГОСТ, ТУ, действующих нормативов и стандартов РФ и условиями Договора, обеспечивающей сохранность Оборудования при обычных условиях хранения и транспортировки. В случае необходимости возврата тары (упаковки) Исполнителю, отметка об этом проставляется в Спецификации оборудования (Приложение № 2 к Договору).</w:t>
      </w:r>
    </w:p>
    <w:p w:rsidR="000518B4" w:rsidRPr="00291D69" w:rsidRDefault="000518B4" w:rsidP="000518B4">
      <w:pPr>
        <w:pStyle w:val="ConsPlusNormal"/>
        <w:widowControl w:val="0"/>
        <w:numPr>
          <w:ilvl w:val="1"/>
          <w:numId w:val="29"/>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При передаче Оборудования Заказчик подписывает Акт передачи на ответственное хранение. </w:t>
      </w:r>
    </w:p>
    <w:p w:rsidR="000518B4" w:rsidRPr="00291D69" w:rsidRDefault="000518B4" w:rsidP="00291D69">
      <w:pPr>
        <w:pStyle w:val="ConsPlusNormal"/>
        <w:widowControl w:val="0"/>
        <w:numPr>
          <w:ilvl w:val="0"/>
          <w:numId w:val="29"/>
        </w:numPr>
        <w:tabs>
          <w:tab w:val="left" w:pos="0"/>
          <w:tab w:val="left" w:pos="1134"/>
        </w:tabs>
        <w:adjustRightInd/>
        <w:spacing w:before="120" w:line="276" w:lineRule="auto"/>
        <w:ind w:left="357" w:hanging="357"/>
        <w:jc w:val="center"/>
        <w:rPr>
          <w:rFonts w:ascii="Times New Roman" w:hAnsi="Times New Roman" w:cs="Times New Roman"/>
          <w:color w:val="000000" w:themeColor="text1"/>
          <w:sz w:val="24"/>
          <w:szCs w:val="24"/>
        </w:rPr>
      </w:pPr>
      <w:r w:rsidRPr="00291D69">
        <w:rPr>
          <w:rFonts w:ascii="Times New Roman" w:hAnsi="Times New Roman" w:cs="Times New Roman"/>
          <w:b/>
          <w:color w:val="000000" w:themeColor="text1"/>
          <w:sz w:val="24"/>
          <w:szCs w:val="24"/>
        </w:rPr>
        <w:t>Порядок производства, сроки и условия выполнения Работ.</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Исполнитель выполняет проектные работы, поставку Оборудования работы по пуско-наладке, вводу Оборудования в эксплуатацию, обучению персонала Заказчика в сроки, установленные в Графике Работ и поставки Оборудования (Приложение № 1 к Договору).</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Заказчик в течение 10 рабочих дней после предоставления Исполнителем проекта внедрения </w:t>
      </w:r>
      <w:proofErr w:type="spellStart"/>
      <w:r w:rsidRPr="00291D69">
        <w:rPr>
          <w:rFonts w:ascii="Times New Roman" w:hAnsi="Times New Roman" w:cs="Times New Roman"/>
          <w:color w:val="000000" w:themeColor="text1"/>
          <w:sz w:val="24"/>
          <w:szCs w:val="24"/>
          <w:lang w:val="en-US"/>
        </w:rPr>
        <w:t>ip</w:t>
      </w:r>
      <w:proofErr w:type="spellEnd"/>
      <w:r w:rsidRPr="00291D69">
        <w:rPr>
          <w:rFonts w:ascii="Times New Roman" w:hAnsi="Times New Roman" w:cs="Times New Roman"/>
          <w:color w:val="000000" w:themeColor="text1"/>
          <w:sz w:val="24"/>
          <w:szCs w:val="24"/>
        </w:rPr>
        <w:t>-телефонии утверждает Проект, либо предоставляет Исполнителю мотивированный отказ от приемки Проекта. В случае мотивированного отказа Исполнитель в течение 10 рабочих дней обязан устранить указанные в нем недостатки.</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Датой начала исполнения Проекта считается дата поступления авансового платежа за Оборудование.</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После утверждения Проекта Заказчик и Исполнитель в течение пяти рабочих дней согласуют дату начала исполнения Проекта, но не позднее 20 рабочих дней с момента утверждения Проекта. </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Исполнитель осуществляет Работу собственными силами и средствами с привлечением специалистов, имеющих соответствующую квалификацию. По согласованию с Заказчиком Исполнитель вправе привлекать к производству Работ третьих лиц.</w:t>
      </w:r>
    </w:p>
    <w:p w:rsidR="000518B4" w:rsidRPr="00291D69" w:rsidRDefault="000518B4" w:rsidP="000518B4">
      <w:pPr>
        <w:pStyle w:val="ConsPlusNormal"/>
        <w:tabs>
          <w:tab w:val="left" w:pos="0"/>
          <w:tab w:val="left" w:pos="1134"/>
        </w:tabs>
        <w:spacing w:line="276" w:lineRule="auto"/>
        <w:ind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Исполнитель обеспечивает соблюдение норм техники безопасности, пожарной безопасности при выполнении Работ.</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Сдача готового к работе Оборудования Исполнителем, производится путем подписания Акта приемки выполненных работ после проведения испытаний. </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Подписанный Заказчиком Акт приемки выполненных работ подтверждает приемку Оборудования по количеству, качеству и комплектности.</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случае выявления в ходе проведения испытаний несоответствия Оборудования условиям Договора, включая технические требования, Стороны в двухдневный срок составляют Акт о выявленных недостатках, и определяют время, необходимое для их устранения. Срок устранения недостатков не может превышать 10 (десять) рабочих дней от даты составления Акта о выявленных недостатках.</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bookmarkStart w:id="77" w:name="_Ref460600235"/>
      <w:r w:rsidRPr="00291D69">
        <w:rPr>
          <w:rFonts w:ascii="Times New Roman" w:hAnsi="Times New Roman" w:cs="Times New Roman"/>
          <w:color w:val="000000" w:themeColor="text1"/>
          <w:sz w:val="24"/>
          <w:szCs w:val="24"/>
        </w:rPr>
        <w:t>В случае невозможности  устранения Исполнителем недостатков в согласованные Сторонами сроки, Заказчик вправе по своему усмотрению:</w:t>
      </w:r>
      <w:bookmarkEnd w:id="77"/>
    </w:p>
    <w:p w:rsidR="000518B4" w:rsidRPr="00291D69" w:rsidRDefault="000518B4" w:rsidP="000518B4">
      <w:pPr>
        <w:pStyle w:val="ConsPlusNormal"/>
        <w:tabs>
          <w:tab w:val="left" w:pos="0"/>
          <w:tab w:val="left" w:pos="851"/>
          <w:tab w:val="left" w:pos="1134"/>
        </w:tabs>
        <w:spacing w:line="276" w:lineRule="auto"/>
        <w:ind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lastRenderedPageBreak/>
        <w:t>- отказаться от исполнения Договора и потребовать возврата уплаченной за Оборудование и Работы стоимости с выплатой штрафа в размере 10 (десять) % от стоимости Договора. Исполнитель обязан осуществить возврат уплаченных за Оборудование и Работы денежных средств, а также штрафа течение 10 (десяти) рабочих дней с момента получения претензии Заказчика.</w:t>
      </w:r>
    </w:p>
    <w:p w:rsidR="000518B4" w:rsidRPr="00291D69" w:rsidRDefault="000518B4" w:rsidP="000518B4">
      <w:pPr>
        <w:pStyle w:val="ConsPlusNormal"/>
        <w:tabs>
          <w:tab w:val="left" w:pos="0"/>
          <w:tab w:val="left" w:pos="851"/>
          <w:tab w:val="left" w:pos="1134"/>
        </w:tabs>
        <w:spacing w:line="276" w:lineRule="auto"/>
        <w:ind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потребовать замены Оборудования ненадлежащего качества на Оборудование, соответствующее Договору, в установленный Заказчиком и согласованный с Исполнителем срок.</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 В случае отказа Исполнителя от исполнения Договора, в соответствии с п. </w:t>
      </w:r>
      <w:fldSimple w:instr=" REF _Ref460600235 \n \h  \* MERGEFORMAT ">
        <w:r w:rsidR="00F3168B" w:rsidRPr="00F3168B">
          <w:rPr>
            <w:rFonts w:ascii="Times New Roman" w:hAnsi="Times New Roman" w:cs="Times New Roman"/>
            <w:color w:val="000000" w:themeColor="text1"/>
            <w:sz w:val="24"/>
            <w:szCs w:val="24"/>
          </w:rPr>
          <w:t>5.9</w:t>
        </w:r>
      </w:fldSimple>
      <w:r w:rsidRPr="00291D69">
        <w:rPr>
          <w:rFonts w:ascii="Times New Roman" w:hAnsi="Times New Roman" w:cs="Times New Roman"/>
          <w:color w:val="000000" w:themeColor="text1"/>
          <w:sz w:val="24"/>
          <w:szCs w:val="24"/>
        </w:rPr>
        <w:t>. Договора, Исполнитель обязуется своими силами и за свой счет вывезти указанное Оборудование со склада Покупателя, в течение 10 (десяти) дней с момента получения Поставщиком отказа от исполнения Договора.</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bookmarkStart w:id="78" w:name="_Ref460599989"/>
      <w:r w:rsidRPr="00291D69">
        <w:rPr>
          <w:rFonts w:ascii="Times New Roman" w:hAnsi="Times New Roman" w:cs="Times New Roman"/>
          <w:b/>
          <w:color w:val="000000" w:themeColor="text1"/>
          <w:sz w:val="24"/>
          <w:szCs w:val="24"/>
        </w:rPr>
        <w:t>Техническая документация</w:t>
      </w:r>
      <w:bookmarkEnd w:id="78"/>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Поставщик обязан одновременно с передачей Оборудования предоставить Покупателю необходимую сопроводительную документацию (на бумажном и электронном носителях), а именно: </w:t>
      </w:r>
    </w:p>
    <w:p w:rsidR="000518B4" w:rsidRPr="00291D69" w:rsidRDefault="000518B4" w:rsidP="000518B4">
      <w:pPr>
        <w:pStyle w:val="ConsPlusNormal"/>
        <w:tabs>
          <w:tab w:val="left" w:pos="0"/>
          <w:tab w:val="left" w:pos="1134"/>
        </w:tabs>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документы, подтверждающие качество Оборудования (паспорт качества, сертификат качества, сертификат соответствия и иные);</w:t>
      </w:r>
    </w:p>
    <w:p w:rsidR="000518B4" w:rsidRPr="00291D69" w:rsidRDefault="000518B4" w:rsidP="000518B4">
      <w:pPr>
        <w:pStyle w:val="ConsPlusNormal"/>
        <w:tabs>
          <w:tab w:val="left" w:pos="0"/>
          <w:tab w:val="left" w:pos="1134"/>
        </w:tabs>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технический паспорт (если предусмотрен для данного вида Оборудования);</w:t>
      </w:r>
    </w:p>
    <w:p w:rsidR="000518B4" w:rsidRPr="00291D69" w:rsidRDefault="000518B4" w:rsidP="000518B4">
      <w:pPr>
        <w:pStyle w:val="ConsPlusNormal"/>
        <w:tabs>
          <w:tab w:val="left" w:pos="0"/>
          <w:tab w:val="left" w:pos="1134"/>
        </w:tabs>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инструкции по эксплуатации и техническому обслуживанию;</w:t>
      </w:r>
    </w:p>
    <w:p w:rsidR="000518B4" w:rsidRPr="00291D69" w:rsidRDefault="000518B4" w:rsidP="000518B4">
      <w:pPr>
        <w:pStyle w:val="ConsPlusNormal"/>
        <w:tabs>
          <w:tab w:val="left" w:pos="0"/>
          <w:tab w:val="left" w:pos="1134"/>
        </w:tabs>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товарная и/или товарно-транспортная накладная;</w:t>
      </w:r>
    </w:p>
    <w:p w:rsidR="000518B4" w:rsidRPr="00291D69" w:rsidRDefault="000518B4" w:rsidP="000518B4">
      <w:pPr>
        <w:pStyle w:val="ConsPlusNormal"/>
        <w:tabs>
          <w:tab w:val="left" w:pos="0"/>
          <w:tab w:val="left" w:pos="1134"/>
        </w:tabs>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гарантийные обязательства;</w:t>
      </w:r>
    </w:p>
    <w:p w:rsidR="000518B4" w:rsidRPr="00291D69" w:rsidRDefault="000518B4" w:rsidP="000518B4">
      <w:pPr>
        <w:pStyle w:val="ConsPlusNormal"/>
        <w:tabs>
          <w:tab w:val="left" w:pos="0"/>
          <w:tab w:val="left" w:pos="1134"/>
        </w:tabs>
        <w:spacing w:line="276" w:lineRule="auto"/>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счет  на фактически отгруженное Оборудование.</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Все текстовые материалы и документация, включающая в себя: описание Оборудования, инструкцию по эксплуатации, </w:t>
      </w:r>
      <w:proofErr w:type="spellStart"/>
      <w:r w:rsidRPr="00291D69">
        <w:rPr>
          <w:rFonts w:ascii="Times New Roman" w:hAnsi="Times New Roman" w:cs="Times New Roman"/>
          <w:color w:val="000000" w:themeColor="text1"/>
          <w:sz w:val="24"/>
          <w:szCs w:val="24"/>
        </w:rPr>
        <w:t>инструкциюпо</w:t>
      </w:r>
      <w:proofErr w:type="spellEnd"/>
      <w:r w:rsidRPr="00291D69">
        <w:rPr>
          <w:rFonts w:ascii="Times New Roman" w:hAnsi="Times New Roman" w:cs="Times New Roman"/>
          <w:color w:val="000000" w:themeColor="text1"/>
          <w:sz w:val="24"/>
          <w:szCs w:val="24"/>
        </w:rPr>
        <w:t xml:space="preserve"> сервису и ремонту, инструкцию по монтажу, чертежи и диаграммы, электрические схемы и их описание должны быть на русском языке.</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случае не передачи технической документации в порядке, предусмотренном Договором, поставка считается некомплектной, и Акт приема-передачи подписывается Заказчиком после получения полного комплекта сопроводительной документации.</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Гарантии качества</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Качество Оборудования должно соответствовать требованиям, предъявляемым к данному типу Оборудования.</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Поставщик гарантирует, что:</w:t>
      </w:r>
    </w:p>
    <w:p w:rsidR="000518B4" w:rsidRPr="00291D69" w:rsidRDefault="000518B4" w:rsidP="000518B4">
      <w:pPr>
        <w:pStyle w:val="ConsPlusNormal"/>
        <w:widowControl w:val="0"/>
        <w:numPr>
          <w:ilvl w:val="0"/>
          <w:numId w:val="31"/>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Техническая документация, поставляемая Поставщиком, является комплектной и достаточной для сборки, эксплуатации и технического обслуживания Оборудования;</w:t>
      </w:r>
    </w:p>
    <w:p w:rsidR="000518B4" w:rsidRPr="00291D69" w:rsidRDefault="000518B4" w:rsidP="000518B4">
      <w:pPr>
        <w:pStyle w:val="ConsPlusNormal"/>
        <w:widowControl w:val="0"/>
        <w:numPr>
          <w:ilvl w:val="0"/>
          <w:numId w:val="31"/>
        </w:numPr>
        <w:tabs>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Изготовители Оборудования обладают в необходимом объеме правами на все патенты и лицензии в отношении поставляемого в объеме Договора Оборудования.</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Гарантийный срок на Оборудование и Работы составляет не менее 12 месяцев </w:t>
      </w:r>
      <w:proofErr w:type="gramStart"/>
      <w:r w:rsidRPr="00291D69">
        <w:rPr>
          <w:rFonts w:ascii="Times New Roman" w:hAnsi="Times New Roman" w:cs="Times New Roman"/>
          <w:color w:val="000000" w:themeColor="text1"/>
          <w:sz w:val="24"/>
          <w:szCs w:val="24"/>
        </w:rPr>
        <w:t>с даты подписания</w:t>
      </w:r>
      <w:proofErr w:type="gramEnd"/>
      <w:r w:rsidRPr="00291D69">
        <w:rPr>
          <w:rFonts w:ascii="Times New Roman" w:hAnsi="Times New Roman" w:cs="Times New Roman"/>
          <w:color w:val="000000" w:themeColor="text1"/>
          <w:sz w:val="24"/>
          <w:szCs w:val="24"/>
        </w:rPr>
        <w:t xml:space="preserve"> акта приемки выполненных работ.</w:t>
      </w:r>
    </w:p>
    <w:p w:rsidR="000518B4" w:rsidRPr="00291D69" w:rsidRDefault="000518B4" w:rsidP="000518B4">
      <w:pPr>
        <w:pStyle w:val="ConsPlusNormal"/>
        <w:widowControl w:val="0"/>
        <w:numPr>
          <w:ilvl w:val="2"/>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Поставщик несет ответственность за качество Оборудования в течение гарантийного срока при условии  соблюдения Покупателем условий эксплуатации, хранения Оборудования и других условий, указанных в технической документации к Оборудованию.</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период действия гарантийного срока Исполнитель за свой счет обязуется осуществлять замену любой неисправной части Оборудования, если неисправность вызвана дефектом конструкции, некачественными материалами.</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lastRenderedPageBreak/>
        <w:t>Ответственность Сторон</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 и условиями Договора.</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случае просрочки по вине Исполнителя поставки Оборудования и/или сроков выполнения Работ, установленных Договором, Заказчик вправе потребовать уплату пени. Размер пени устанавливается в размере 0,1 % от общей стоимости Договора за каждый день просрочки, но не более 10 % от стоимости соответствующего Оборудования или Работ.</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В случае невозможности устранить недостатки, выявленные в процессе эксплуатации Оборудования, в течение срока, указанного в п. </w:t>
      </w:r>
      <w:r w:rsidR="0036225C">
        <w:fldChar w:fldCharType="begin"/>
      </w:r>
      <w:r w:rsidR="00D3291A">
        <w:instrText xml:space="preserve"> REF _Ref460600381 \n \h  \* MERGEFORMAT </w:instrText>
      </w:r>
      <w:r w:rsidR="0036225C">
        <w:fldChar w:fldCharType="separate"/>
      </w:r>
      <w:r w:rsidR="00F3168B">
        <w:rPr>
          <w:b/>
          <w:bCs/>
        </w:rPr>
        <w:t>Ошибка! Источник ссылки не найден.</w:t>
      </w:r>
      <w:r w:rsidR="0036225C">
        <w:fldChar w:fldCharType="end"/>
      </w:r>
      <w:r w:rsidRPr="00291D69">
        <w:rPr>
          <w:color w:val="000000" w:themeColor="text1"/>
          <w:sz w:val="24"/>
          <w:szCs w:val="24"/>
        </w:rPr>
        <w:t xml:space="preserve"> </w:t>
      </w:r>
      <w:r w:rsidRPr="00291D69">
        <w:rPr>
          <w:rFonts w:ascii="Times New Roman" w:hAnsi="Times New Roman" w:cs="Times New Roman"/>
          <w:color w:val="000000" w:themeColor="text1"/>
          <w:sz w:val="24"/>
          <w:szCs w:val="24"/>
        </w:rPr>
        <w:t>Договора, и не позволяющие эксплуатировать Оборудование в соответствии с его назначением и характеристиками, Заказчик вправе потребовать возврат уплаченных за Оборудование и Работы денежных средств.</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случае неисполнения и/или не надлежащего исполнения Исполнителем принятых на себя обязательств Заказчик вправе удерживать Оборудование до полного исполнения Исполнителем принятых на себя обязательств.</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 случае нарушения сроков оплаты, Исполнитель вправе потребовать уплату пени. Размер пени устанавливается в размере 0,1 % от общей стоимости Договора за каждый день просрочки, но не более 10 % от суммы платежа.</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Неустойка уплачивается виновной Стороной на основании письменной претензии и счета, выставленного другой Стороной. Претензия и счет высылаются </w:t>
      </w:r>
      <w:proofErr w:type="gramStart"/>
      <w:r w:rsidRPr="00291D69">
        <w:rPr>
          <w:rFonts w:ascii="Times New Roman" w:hAnsi="Times New Roman" w:cs="Times New Roman"/>
          <w:color w:val="000000" w:themeColor="text1"/>
          <w:sz w:val="24"/>
          <w:szCs w:val="24"/>
        </w:rPr>
        <w:t>в адрес виновной Стороны по факсу/электронной почте с последующим направлением оригиналов заказным письмом с уведомлением о вручении</w:t>
      </w:r>
      <w:proofErr w:type="gramEnd"/>
      <w:r w:rsidRPr="00291D69">
        <w:rPr>
          <w:rFonts w:ascii="Times New Roman" w:hAnsi="Times New Roman" w:cs="Times New Roman"/>
          <w:color w:val="000000" w:themeColor="text1"/>
          <w:sz w:val="24"/>
          <w:szCs w:val="24"/>
        </w:rPr>
        <w:t xml:space="preserve"> по адресу, указанному Договоре.</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Уплата неустойки, а также возмещение убытков в случае ненадлежащего исполнения обязательств, не освобождает Сторону, их уплатившую, от исполнения обязательства по Договору.</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Порядок разрешения споров</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Все разногласия Сторон, возникшие в результате исполнения Договора, разрешаются Сторонами в претензионном порядке.</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Претензия должна быть оформлена в письменной форме на фирменном бланке и подписана уполномоченным представителем Стороны.</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Претензия должна содержать ссылку на дату/номер Договора и ссылки на пункты Договора, которые были нарушены другой Стороной.</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Претензия может быть направлена заказным письмом с уведомлением о вручении и/или по факсу (по электронной почте), с последующим обязательным направлением оригинала заказным письмом с уведомлением о вручении, по реквизитам Сторон, указанным в Договоре.</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Претензию по ассортименту, комплектности, количеству и качеству Оборудования и выполненных Работ Заказчик вправе направить Исполнителю в течение гарантийного срока на Оборудование и Работы.</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Срок ответа Стороной на претензию составляет 10 (десять) рабочих дней </w:t>
      </w:r>
      <w:proofErr w:type="gramStart"/>
      <w:r w:rsidRPr="00291D69">
        <w:rPr>
          <w:rFonts w:ascii="Times New Roman" w:hAnsi="Times New Roman" w:cs="Times New Roman"/>
          <w:color w:val="000000" w:themeColor="text1"/>
          <w:sz w:val="24"/>
          <w:szCs w:val="24"/>
        </w:rPr>
        <w:t>с даты получения</w:t>
      </w:r>
      <w:proofErr w:type="gramEnd"/>
      <w:r w:rsidRPr="00291D69">
        <w:rPr>
          <w:rFonts w:ascii="Times New Roman" w:hAnsi="Times New Roman" w:cs="Times New Roman"/>
          <w:color w:val="000000" w:themeColor="text1"/>
          <w:sz w:val="24"/>
          <w:szCs w:val="24"/>
        </w:rPr>
        <w:t xml:space="preserve"> претензии.</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не урегулированные в претензионном порядке, подлежат разрешению в Арбитражном суде по месту нахождения ответчика.</w:t>
      </w:r>
    </w:p>
    <w:p w:rsidR="000518B4" w:rsidRPr="00291D69" w:rsidRDefault="000518B4" w:rsidP="000518B4">
      <w:pPr>
        <w:pStyle w:val="ConsPlusNormal"/>
        <w:widowControl w:val="0"/>
        <w:numPr>
          <w:ilvl w:val="1"/>
          <w:numId w:val="29"/>
        </w:numPr>
        <w:tabs>
          <w:tab w:val="left" w:pos="0"/>
          <w:tab w:val="left" w:pos="1134"/>
        </w:tabs>
        <w:adjustRightInd/>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lastRenderedPageBreak/>
        <w:t>В случае возникновения споров в рамках Договора Стороны для разрешения данных споров обязуются применять право Российской Федерации.</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Обстоятельства непреодолимой силы</w:t>
      </w:r>
    </w:p>
    <w:p w:rsidR="000518B4" w:rsidRPr="00291D69" w:rsidRDefault="000518B4" w:rsidP="000518B4">
      <w:pPr>
        <w:pStyle w:val="ConsNormal"/>
        <w:widowControl/>
        <w:numPr>
          <w:ilvl w:val="1"/>
          <w:numId w:val="29"/>
        </w:numPr>
        <w:tabs>
          <w:tab w:val="left" w:pos="993"/>
          <w:tab w:val="left" w:pos="1134"/>
        </w:tabs>
        <w:spacing w:line="276" w:lineRule="auto"/>
        <w:ind w:left="0" w:firstLine="567"/>
        <w:jc w:val="both"/>
        <w:rPr>
          <w:rFonts w:ascii="Times New Roman" w:hAnsi="Times New Roman" w:cs="Times New Roman"/>
          <w:color w:val="000000" w:themeColor="text1"/>
          <w:sz w:val="24"/>
          <w:szCs w:val="24"/>
        </w:rPr>
      </w:pPr>
      <w:proofErr w:type="gramStart"/>
      <w:r w:rsidRPr="00291D69">
        <w:rPr>
          <w:rFonts w:ascii="Times New Roman" w:hAnsi="Times New Roman" w:cs="Times New Roman"/>
          <w:color w:val="000000" w:themeColor="text1"/>
          <w:sz w:val="24"/>
          <w:szCs w:val="24"/>
        </w:rPr>
        <w:t xml:space="preserve">Стороны не несут ответственность за невыполнение любого из условий Договора, если выполнение было просрочено, прервано или стало невозможным по причине наступления обстоятельств (события), не контролируемого Сторонами, и которое они не могли разумно предвидеть или предотвратить, при условии, что соответствующая Сторона не нарушила на тот момент свои обязательства по Договору (далее – обстоятельства форс-мажора). </w:t>
      </w:r>
      <w:proofErr w:type="gramEnd"/>
    </w:p>
    <w:p w:rsidR="000518B4" w:rsidRPr="00291D69" w:rsidRDefault="000518B4" w:rsidP="000518B4">
      <w:pPr>
        <w:pStyle w:val="ConsNormal"/>
        <w:widowControl/>
        <w:numPr>
          <w:ilvl w:val="1"/>
          <w:numId w:val="29"/>
        </w:numPr>
        <w:tabs>
          <w:tab w:val="left" w:pos="993"/>
          <w:tab w:val="left" w:pos="1134"/>
        </w:tabs>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В случае наступления обстоятельств форс-мажора, срок исполнения Сторонами своих обязательств по Договору отодвигается соразмерно времени, в течение которого будут действовать такие обстоятельства. </w:t>
      </w:r>
    </w:p>
    <w:p w:rsidR="000518B4" w:rsidRPr="00291D69" w:rsidRDefault="000518B4" w:rsidP="000518B4">
      <w:pPr>
        <w:pStyle w:val="ConsNormal"/>
        <w:widowControl/>
        <w:numPr>
          <w:ilvl w:val="1"/>
          <w:numId w:val="29"/>
        </w:numPr>
        <w:tabs>
          <w:tab w:val="left" w:pos="993"/>
          <w:tab w:val="left" w:pos="1134"/>
        </w:tabs>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Сторона, для которой создалась невозможность исполнения обязательств по Договору вследствие обстоятельств форс-мажора, не позднее 7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 Сторона, не известившая надлежащим образом о наступлении обстоятельств форс-мажора, не вправе ссылаться на них в обоснование своего освобождения от ответственности. </w:t>
      </w:r>
    </w:p>
    <w:p w:rsidR="000518B4" w:rsidRPr="00291D69" w:rsidRDefault="000518B4" w:rsidP="000518B4">
      <w:pPr>
        <w:pStyle w:val="ConsNormal"/>
        <w:widowControl/>
        <w:numPr>
          <w:ilvl w:val="1"/>
          <w:numId w:val="29"/>
        </w:numPr>
        <w:tabs>
          <w:tab w:val="left" w:pos="993"/>
          <w:tab w:val="left" w:pos="1134"/>
        </w:tabs>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 </w:t>
      </w:r>
      <w:proofErr w:type="gramStart"/>
      <w:r w:rsidRPr="00291D69">
        <w:rPr>
          <w:rFonts w:ascii="Times New Roman" w:hAnsi="Times New Roman" w:cs="Times New Roman"/>
          <w:color w:val="000000" w:themeColor="text1"/>
          <w:sz w:val="24"/>
          <w:szCs w:val="24"/>
        </w:rPr>
        <w:t>Надлежащим доказательством наличия обстоятельств форс-мажора и их продолжительности будут служить справки, выдаваемые местными компетентными органами административной территории, на которой находится Сторона, заявившая о таких обстоятельствах, или в которой произошло такое событие (либо Торговой палатой государства Стороны, заявляющей о таких обстоятельствах).</w:t>
      </w:r>
      <w:proofErr w:type="gramEnd"/>
    </w:p>
    <w:p w:rsidR="000518B4" w:rsidRPr="00291D69" w:rsidRDefault="000518B4" w:rsidP="000518B4">
      <w:pPr>
        <w:pStyle w:val="ConsNormal"/>
        <w:widowControl/>
        <w:numPr>
          <w:ilvl w:val="1"/>
          <w:numId w:val="29"/>
        </w:numPr>
        <w:tabs>
          <w:tab w:val="left" w:pos="993"/>
          <w:tab w:val="left" w:pos="1134"/>
        </w:tabs>
        <w:spacing w:line="276" w:lineRule="auto"/>
        <w:ind w:left="0" w:firstLine="567"/>
        <w:jc w:val="both"/>
        <w:rPr>
          <w:rFonts w:ascii="Times New Roman" w:hAnsi="Times New Roman" w:cs="Times New Roman"/>
          <w:color w:val="000000" w:themeColor="text1"/>
          <w:sz w:val="24"/>
          <w:szCs w:val="24"/>
        </w:rPr>
      </w:pPr>
      <w:r w:rsidRPr="00291D69">
        <w:rPr>
          <w:rFonts w:ascii="Times New Roman" w:hAnsi="Times New Roman" w:cs="Times New Roman"/>
          <w:color w:val="000000" w:themeColor="text1"/>
          <w:sz w:val="24"/>
          <w:szCs w:val="24"/>
        </w:rPr>
        <w:t xml:space="preserve"> Если обстоятельства форс-мажора будут продолжаться более 30 (тридцать) календарных дней, каждая из Сторон вправе отказаться от дальнейшего исполнения обязательств по Договору, письменно известив об этом другую Сторону с мотивированным указанием причин. В этом случае ни одна из Сторон не будет иметь права на возмещение другой Стороной возможных убытков.</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Конфиденциальная информация</w:t>
      </w:r>
    </w:p>
    <w:p w:rsidR="000518B4" w:rsidRPr="00291D69" w:rsidRDefault="000518B4" w:rsidP="000518B4">
      <w:pPr>
        <w:pStyle w:val="afffe"/>
        <w:widowControl/>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При исполнении Договора Стороны принимают взаимные обязательства по охране Конфиденциальности информации, ставшей им известной во время заключения и исполнения Договора, и </w:t>
      </w:r>
      <w:proofErr w:type="gramStart"/>
      <w:r w:rsidRPr="00291D69">
        <w:rPr>
          <w:color w:val="000000" w:themeColor="text1"/>
        </w:rPr>
        <w:t>которую</w:t>
      </w:r>
      <w:proofErr w:type="gramEnd"/>
      <w:r w:rsidRPr="00291D69">
        <w:rPr>
          <w:color w:val="000000" w:themeColor="text1"/>
        </w:rPr>
        <w:t xml:space="preserve"> Стороны не в праве сообщать третьим лицам без согласия другой Стороны.</w:t>
      </w:r>
    </w:p>
    <w:p w:rsidR="000518B4" w:rsidRPr="00291D69" w:rsidRDefault="000518B4" w:rsidP="000518B4">
      <w:pPr>
        <w:pStyle w:val="afffe"/>
        <w:widowControl/>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Под «Конфиденциальной информацией» Стороны понимают любую информацию, ставшую им известной во время заключения и исполнения Договора включая, но, не ограничиваясь информацию, касающуюся предмета Договора, хода его исполнения и полученных результатов, включая, но, не ограничиваясь технические задания, спецификации, чертежи, конструкции, образцы, модели, компьютерное программное обеспечение и ноу-хау, а также иные сведения делового и конфиденциального характера включая, </w:t>
      </w:r>
      <w:proofErr w:type="gramStart"/>
      <w:r w:rsidRPr="00291D69">
        <w:rPr>
          <w:color w:val="000000" w:themeColor="text1"/>
        </w:rPr>
        <w:t>но</w:t>
      </w:r>
      <w:proofErr w:type="gramEnd"/>
      <w:r w:rsidRPr="00291D69">
        <w:rPr>
          <w:color w:val="000000" w:themeColor="text1"/>
        </w:rPr>
        <w:t xml:space="preserve"> не ограничиваясь информацию о </w:t>
      </w:r>
      <w:proofErr w:type="gramStart"/>
      <w:r w:rsidRPr="00291D69">
        <w:rPr>
          <w:color w:val="000000" w:themeColor="text1"/>
        </w:rPr>
        <w:t>ценах, первоначально переданную одной Стороной другой Стороне в рамках Договора, которая была передана в письменной, иной визуальной (воспринимаемой зрением) или в пригодной для машинного считывания форме, а также информацию, переданную в устной форме.</w:t>
      </w:r>
      <w:proofErr w:type="gramEnd"/>
    </w:p>
    <w:p w:rsidR="000518B4" w:rsidRPr="00291D69" w:rsidRDefault="000518B4" w:rsidP="000518B4">
      <w:pPr>
        <w:pStyle w:val="afffe"/>
        <w:widowControl/>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Любая из Сторон ни при каких условиях не получает права, имущественные права или лицензии на патенты, товарный знак или ноу-хау другой Стороны вследствие заключения Договора или при передаче Конфиденциальной информации.</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Стороны обязуются: </w:t>
      </w:r>
    </w:p>
    <w:p w:rsidR="000518B4" w:rsidRPr="00291D69" w:rsidRDefault="000518B4" w:rsidP="000518B4">
      <w:pPr>
        <w:pStyle w:val="afffe"/>
        <w:tabs>
          <w:tab w:val="left" w:pos="0"/>
          <w:tab w:val="left" w:pos="1134"/>
        </w:tabs>
        <w:spacing w:line="276" w:lineRule="auto"/>
        <w:ind w:left="0" w:firstLine="567"/>
        <w:jc w:val="both"/>
        <w:rPr>
          <w:color w:val="000000" w:themeColor="text1"/>
        </w:rPr>
      </w:pPr>
      <w:r w:rsidRPr="00291D69">
        <w:rPr>
          <w:color w:val="000000" w:themeColor="text1"/>
        </w:rPr>
        <w:t xml:space="preserve">- обеспечить соблюдение требований действующего законодательства РФ с целью </w:t>
      </w:r>
      <w:r w:rsidRPr="00291D69">
        <w:rPr>
          <w:color w:val="000000" w:themeColor="text1"/>
        </w:rPr>
        <w:lastRenderedPageBreak/>
        <w:t>исключения возможности утечки или несанкционированного распространения в любой форме конфиденциальной информации;</w:t>
      </w:r>
    </w:p>
    <w:p w:rsidR="000518B4" w:rsidRPr="00291D69" w:rsidRDefault="000518B4" w:rsidP="000518B4">
      <w:pPr>
        <w:pStyle w:val="afffe"/>
        <w:tabs>
          <w:tab w:val="left" w:pos="0"/>
          <w:tab w:val="left" w:pos="1134"/>
        </w:tabs>
        <w:spacing w:line="276" w:lineRule="auto"/>
        <w:ind w:left="0" w:firstLine="567"/>
        <w:jc w:val="both"/>
        <w:rPr>
          <w:color w:val="000000" w:themeColor="text1"/>
        </w:rPr>
      </w:pPr>
      <w:r w:rsidRPr="00291D69">
        <w:rPr>
          <w:color w:val="000000" w:themeColor="text1"/>
        </w:rPr>
        <w:t>- не раскрывать и не предоставлять конфиденциальную информацию в любой форме третьим лицам без получения на то письменного разрешения другой Стороны.</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Стороны принимают все необходимые меры для того, чтобы их сотрудники, правопреемники без предварительного согласия другой Стороны не информировали третьих лиц о деталях Договора и Приложений к нему.</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Разглашение конфиденциальной информации одной из Сторон допускается только после получения предварительного письменного согласия другой Стороны или в случаях, прямо предусмотренных действующим законодательством РФ. </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Обязательство соблюдения конфиденциальности действует в течение 3 (Трех) лет после прекращения действия Договора.</w:t>
      </w:r>
    </w:p>
    <w:p w:rsidR="000518B4" w:rsidRPr="00291D69" w:rsidRDefault="000518B4" w:rsidP="00291D69">
      <w:pPr>
        <w:pStyle w:val="ConsPlusNormal"/>
        <w:widowControl w:val="0"/>
        <w:numPr>
          <w:ilvl w:val="0"/>
          <w:numId w:val="29"/>
        </w:numPr>
        <w:tabs>
          <w:tab w:val="left" w:pos="851"/>
        </w:tabs>
        <w:adjustRightInd/>
        <w:spacing w:before="120" w:line="276" w:lineRule="auto"/>
        <w:ind w:left="0" w:firstLine="0"/>
        <w:jc w:val="center"/>
        <w:rPr>
          <w:rFonts w:ascii="Times New Roman" w:hAnsi="Times New Roman" w:cs="Times New Roman"/>
          <w:b/>
          <w:color w:val="000000" w:themeColor="text1"/>
          <w:sz w:val="24"/>
          <w:szCs w:val="24"/>
        </w:rPr>
      </w:pPr>
      <w:r w:rsidRPr="00291D69">
        <w:rPr>
          <w:rFonts w:ascii="Times New Roman" w:hAnsi="Times New Roman" w:cs="Times New Roman"/>
          <w:b/>
          <w:color w:val="000000" w:themeColor="text1"/>
          <w:sz w:val="24"/>
          <w:szCs w:val="24"/>
        </w:rPr>
        <w:t>Прочие условия</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Все изменения и дополнения к Договору считаются действительными, если они оформлены дополнительными соглашениями и подписаны уполномоченными представителями Сторон.</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После подписания Договора Сторонами все предыдущие письменные и устные соглашения, переговоры, переписка между Сторонами теряют силу.</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Договор вступает в силу </w:t>
      </w:r>
      <w:proofErr w:type="gramStart"/>
      <w:r w:rsidRPr="00291D69">
        <w:rPr>
          <w:color w:val="000000" w:themeColor="text1"/>
        </w:rPr>
        <w:t>с даты</w:t>
      </w:r>
      <w:proofErr w:type="gramEnd"/>
      <w:r w:rsidRPr="00291D69">
        <w:rPr>
          <w:color w:val="000000" w:themeColor="text1"/>
        </w:rPr>
        <w:t xml:space="preserve"> его заключения и действует до момента выполнения Сторонами всех обязательств по Договору. Датой заключения Договора является дата, указанная после названия Договора (дата составления). Если под подписями представителей Сторон указана дата, отличная от даты составления, то датой заключения Договора является более поздняя по времени дата подписания одной из Сторон.</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Стороны обязуются в трехдневный срок </w:t>
      </w:r>
      <w:proofErr w:type="gramStart"/>
      <w:r w:rsidRPr="00291D69">
        <w:rPr>
          <w:color w:val="000000" w:themeColor="text1"/>
        </w:rPr>
        <w:t>с даты заключения</w:t>
      </w:r>
      <w:proofErr w:type="gramEnd"/>
      <w:r w:rsidRPr="00291D69">
        <w:rPr>
          <w:color w:val="000000" w:themeColor="text1"/>
        </w:rPr>
        <w:t xml:space="preserve"> Договора назначить своих представителей, ответственных за ход исполнения обязательств по Договору, официально известив об этом другую Сторону.</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Для оперативного выполнения условий Договора допускается обмен документами по факсимильной связи/электронной почте с обязательным визирование сторонами каждой страницы документа с последующим предоставлением оригинала в течение 10 (десяти) календарных дней.</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Договор считается исполненным после выполнения Сторонами всех обязательств по нему и завершения расчетов.</w:t>
      </w:r>
    </w:p>
    <w:p w:rsidR="000518B4" w:rsidRPr="00291D69" w:rsidRDefault="000518B4" w:rsidP="000518B4">
      <w:pPr>
        <w:pStyle w:val="afffe"/>
        <w:numPr>
          <w:ilvl w:val="1"/>
          <w:numId w:val="29"/>
        </w:numPr>
        <w:tabs>
          <w:tab w:val="left" w:pos="0"/>
          <w:tab w:val="left" w:pos="1134"/>
        </w:tabs>
        <w:suppressAutoHyphens/>
        <w:autoSpaceDE/>
        <w:autoSpaceDN/>
        <w:adjustRightInd/>
        <w:spacing w:line="276" w:lineRule="auto"/>
        <w:ind w:left="0" w:firstLine="567"/>
        <w:jc w:val="both"/>
        <w:rPr>
          <w:color w:val="000000" w:themeColor="text1"/>
        </w:rPr>
      </w:pPr>
      <w:r w:rsidRPr="00291D69">
        <w:rPr>
          <w:color w:val="000000" w:themeColor="text1"/>
        </w:rPr>
        <w:t xml:space="preserve"> Договор подписан в 2 (двух) экземплярах, имеющих одинаковую юридическую силу, по одному для каждой из Сторон.</w:t>
      </w:r>
    </w:p>
    <w:p w:rsidR="000518B4" w:rsidRPr="00291D69" w:rsidRDefault="000518B4" w:rsidP="00291D69">
      <w:pPr>
        <w:spacing w:before="120" w:line="276" w:lineRule="auto"/>
        <w:jc w:val="center"/>
        <w:rPr>
          <w:b/>
          <w:color w:val="000000" w:themeColor="text1"/>
          <w:sz w:val="24"/>
          <w:szCs w:val="24"/>
        </w:rPr>
      </w:pPr>
      <w:r w:rsidRPr="00291D69">
        <w:rPr>
          <w:b/>
          <w:color w:val="000000" w:themeColor="text1"/>
          <w:sz w:val="24"/>
          <w:szCs w:val="24"/>
        </w:rPr>
        <w:t>Адреса, банковские реквизиты и подписи Сторон</w:t>
      </w:r>
    </w:p>
    <w:tbl>
      <w:tblPr>
        <w:tblW w:w="0" w:type="auto"/>
        <w:tblLook w:val="00BF"/>
      </w:tblPr>
      <w:tblGrid>
        <w:gridCol w:w="5637"/>
        <w:gridCol w:w="4739"/>
      </w:tblGrid>
      <w:tr w:rsidR="000518B4" w:rsidRPr="00291D69" w:rsidTr="000518B4">
        <w:tc>
          <w:tcPr>
            <w:tcW w:w="5637" w:type="dxa"/>
          </w:tcPr>
          <w:p w:rsidR="000518B4" w:rsidRPr="00291D69" w:rsidRDefault="000518B4" w:rsidP="00291D69">
            <w:pPr>
              <w:spacing w:before="120"/>
              <w:rPr>
                <w:b/>
                <w:color w:val="000000" w:themeColor="text1"/>
                <w:sz w:val="24"/>
                <w:szCs w:val="24"/>
                <w:lang w:eastAsia="en-US"/>
              </w:rPr>
            </w:pPr>
            <w:r w:rsidRPr="00291D69">
              <w:rPr>
                <w:b/>
                <w:color w:val="000000" w:themeColor="text1"/>
                <w:sz w:val="24"/>
                <w:szCs w:val="24"/>
                <w:lang w:eastAsia="en-US"/>
              </w:rPr>
              <w:t>Заказчик:</w:t>
            </w:r>
          </w:p>
          <w:p w:rsidR="000518B4" w:rsidRPr="00291D69" w:rsidRDefault="000518B4" w:rsidP="000518B4">
            <w:pPr>
              <w:tabs>
                <w:tab w:val="left" w:pos="70"/>
                <w:tab w:val="left" w:pos="7938"/>
              </w:tabs>
              <w:suppressAutoHyphens/>
              <w:ind w:right="88" w:firstLine="33"/>
              <w:rPr>
                <w:b/>
                <w:color w:val="000000" w:themeColor="text1"/>
                <w:sz w:val="24"/>
                <w:szCs w:val="24"/>
                <w:lang w:eastAsia="en-US"/>
              </w:rPr>
            </w:pPr>
            <w:r w:rsidRPr="00291D69">
              <w:rPr>
                <w:b/>
                <w:color w:val="000000" w:themeColor="text1"/>
                <w:sz w:val="24"/>
                <w:szCs w:val="24"/>
                <w:lang w:eastAsia="en-US"/>
              </w:rPr>
              <w:t>ПАО «Калужская сбытовая компания»</w:t>
            </w:r>
          </w:p>
          <w:p w:rsidR="000518B4" w:rsidRPr="00291D69" w:rsidRDefault="000518B4" w:rsidP="000518B4">
            <w:pPr>
              <w:tabs>
                <w:tab w:val="left" w:pos="70"/>
                <w:tab w:val="left" w:pos="7938"/>
              </w:tabs>
              <w:suppressAutoHyphens/>
              <w:ind w:right="88" w:firstLine="33"/>
              <w:rPr>
                <w:b/>
                <w:color w:val="000000" w:themeColor="text1"/>
                <w:sz w:val="24"/>
                <w:szCs w:val="24"/>
                <w:lang w:eastAsia="en-US"/>
              </w:rPr>
            </w:pPr>
            <w:r w:rsidRPr="00291D69">
              <w:rPr>
                <w:b/>
                <w:color w:val="000000" w:themeColor="text1"/>
                <w:sz w:val="24"/>
                <w:szCs w:val="24"/>
                <w:lang w:eastAsia="en-US"/>
              </w:rPr>
              <w:t xml:space="preserve">Юридический адрес: </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eastAsia="en-US"/>
              </w:rPr>
              <w:t>248001, г. Калуга, пер. Суворова, д. 8</w:t>
            </w:r>
          </w:p>
          <w:p w:rsidR="000518B4" w:rsidRPr="00291D69" w:rsidRDefault="000518B4" w:rsidP="00291D69">
            <w:pPr>
              <w:tabs>
                <w:tab w:val="left" w:pos="70"/>
                <w:tab w:val="left" w:pos="7938"/>
              </w:tabs>
              <w:suppressAutoHyphens/>
              <w:spacing w:line="240" w:lineRule="auto"/>
              <w:ind w:right="88" w:firstLine="0"/>
              <w:rPr>
                <w:b/>
                <w:color w:val="000000" w:themeColor="text1"/>
                <w:sz w:val="24"/>
                <w:szCs w:val="24"/>
                <w:lang w:eastAsia="en-US"/>
              </w:rPr>
            </w:pPr>
            <w:r w:rsidRPr="00291D69">
              <w:rPr>
                <w:b/>
                <w:color w:val="000000" w:themeColor="text1"/>
                <w:sz w:val="24"/>
                <w:szCs w:val="24"/>
                <w:lang w:eastAsia="en-US"/>
              </w:rPr>
              <w:t>Банковские реквизиты:</w:t>
            </w:r>
          </w:p>
          <w:p w:rsidR="000518B4" w:rsidRPr="00291D69" w:rsidRDefault="000518B4" w:rsidP="00291D69">
            <w:pPr>
              <w:pStyle w:val="2"/>
              <w:numPr>
                <w:ilvl w:val="0"/>
                <w:numId w:val="0"/>
              </w:numPr>
              <w:tabs>
                <w:tab w:val="left" w:pos="708"/>
              </w:tabs>
              <w:spacing w:before="0" w:after="0"/>
              <w:ind w:left="1134" w:hanging="1134"/>
              <w:jc w:val="both"/>
              <w:rPr>
                <w:color w:val="000000" w:themeColor="text1"/>
                <w:sz w:val="24"/>
                <w:szCs w:val="24"/>
                <w:lang w:eastAsia="en-US"/>
              </w:rPr>
            </w:pPr>
            <w:proofErr w:type="spellStart"/>
            <w:proofErr w:type="gramStart"/>
            <w:r w:rsidRPr="00291D69">
              <w:rPr>
                <w:color w:val="000000" w:themeColor="text1"/>
                <w:sz w:val="24"/>
                <w:szCs w:val="24"/>
                <w:lang w:eastAsia="en-US"/>
              </w:rPr>
              <w:t>р</w:t>
            </w:r>
            <w:proofErr w:type="spellEnd"/>
            <w:proofErr w:type="gramEnd"/>
            <w:r w:rsidRPr="00291D69">
              <w:rPr>
                <w:color w:val="000000" w:themeColor="text1"/>
                <w:sz w:val="24"/>
                <w:szCs w:val="24"/>
                <w:lang w:eastAsia="en-US"/>
              </w:rPr>
              <w:t>/</w:t>
            </w:r>
            <w:proofErr w:type="spellStart"/>
            <w:r w:rsidRPr="00291D69">
              <w:rPr>
                <w:color w:val="000000" w:themeColor="text1"/>
                <w:sz w:val="24"/>
                <w:szCs w:val="24"/>
                <w:lang w:eastAsia="en-US"/>
              </w:rPr>
              <w:t>сч</w:t>
            </w:r>
            <w:proofErr w:type="spellEnd"/>
            <w:r w:rsidRPr="00291D69">
              <w:rPr>
                <w:color w:val="000000" w:themeColor="text1"/>
                <w:sz w:val="24"/>
                <w:szCs w:val="24"/>
                <w:lang w:eastAsia="en-US"/>
              </w:rPr>
              <w:t xml:space="preserve"> 40702810900520000</w:t>
            </w:r>
            <w:r w:rsidRPr="00291D69">
              <w:rPr>
                <w:color w:val="000000" w:themeColor="text1"/>
                <w:sz w:val="24"/>
                <w:szCs w:val="24"/>
                <w:u w:val="single"/>
                <w:lang w:eastAsia="en-US"/>
              </w:rPr>
              <w:t>291</w:t>
            </w:r>
          </w:p>
          <w:p w:rsidR="000518B4" w:rsidRPr="00291D69" w:rsidRDefault="000518B4" w:rsidP="00291D69">
            <w:pPr>
              <w:pStyle w:val="30"/>
              <w:numPr>
                <w:ilvl w:val="0"/>
                <w:numId w:val="0"/>
              </w:numPr>
              <w:tabs>
                <w:tab w:val="left" w:pos="708"/>
              </w:tabs>
              <w:spacing w:before="0" w:after="0"/>
              <w:jc w:val="both"/>
              <w:rPr>
                <w:color w:val="000000" w:themeColor="text1"/>
                <w:sz w:val="24"/>
                <w:szCs w:val="24"/>
                <w:lang w:eastAsia="en-US"/>
              </w:rPr>
            </w:pPr>
            <w:proofErr w:type="spellStart"/>
            <w:r w:rsidRPr="00291D69">
              <w:rPr>
                <w:color w:val="000000" w:themeColor="text1"/>
                <w:sz w:val="24"/>
                <w:szCs w:val="24"/>
                <w:lang w:eastAsia="en-US"/>
              </w:rPr>
              <w:t>вПАО</w:t>
            </w:r>
            <w:proofErr w:type="spellEnd"/>
            <w:r w:rsidRPr="00291D69">
              <w:rPr>
                <w:color w:val="000000" w:themeColor="text1"/>
                <w:sz w:val="24"/>
                <w:szCs w:val="24"/>
                <w:lang w:eastAsia="en-US"/>
              </w:rPr>
              <w:t xml:space="preserve"> «</w:t>
            </w:r>
            <w:proofErr w:type="spellStart"/>
            <w:r w:rsidRPr="00291D69">
              <w:rPr>
                <w:color w:val="000000" w:themeColor="text1"/>
                <w:sz w:val="24"/>
                <w:szCs w:val="24"/>
                <w:lang w:eastAsia="en-US"/>
              </w:rPr>
              <w:t>МИнБанк</w:t>
            </w:r>
            <w:proofErr w:type="spellEnd"/>
            <w:r w:rsidRPr="00291D69">
              <w:rPr>
                <w:color w:val="000000" w:themeColor="text1"/>
                <w:sz w:val="24"/>
                <w:szCs w:val="24"/>
                <w:lang w:eastAsia="en-US"/>
              </w:rPr>
              <w:t>»</w:t>
            </w:r>
          </w:p>
          <w:p w:rsidR="000518B4" w:rsidRPr="00291D69" w:rsidRDefault="000518B4" w:rsidP="00291D69">
            <w:pPr>
              <w:spacing w:line="240" w:lineRule="auto"/>
              <w:ind w:firstLine="0"/>
              <w:rPr>
                <w:b/>
                <w:color w:val="000000" w:themeColor="text1"/>
                <w:sz w:val="24"/>
                <w:szCs w:val="24"/>
                <w:lang w:eastAsia="en-US"/>
              </w:rPr>
            </w:pPr>
            <w:proofErr w:type="spellStart"/>
            <w:proofErr w:type="gramStart"/>
            <w:r w:rsidRPr="00291D69">
              <w:rPr>
                <w:color w:val="000000" w:themeColor="text1"/>
                <w:sz w:val="24"/>
                <w:szCs w:val="24"/>
                <w:lang w:eastAsia="en-US"/>
              </w:rPr>
              <w:t>корр</w:t>
            </w:r>
            <w:proofErr w:type="spellEnd"/>
            <w:proofErr w:type="gramEnd"/>
            <w:r w:rsidRPr="00291D69">
              <w:rPr>
                <w:color w:val="000000" w:themeColor="text1"/>
                <w:sz w:val="24"/>
                <w:szCs w:val="24"/>
                <w:lang w:eastAsia="en-US"/>
              </w:rPr>
              <w:t>/</w:t>
            </w:r>
            <w:proofErr w:type="spellStart"/>
            <w:r w:rsidRPr="00291D69">
              <w:rPr>
                <w:color w:val="000000" w:themeColor="text1"/>
                <w:sz w:val="24"/>
                <w:szCs w:val="24"/>
                <w:lang w:eastAsia="en-US"/>
              </w:rPr>
              <w:t>сч</w:t>
            </w:r>
            <w:proofErr w:type="spellEnd"/>
            <w:r w:rsidRPr="00291D69">
              <w:rPr>
                <w:color w:val="000000" w:themeColor="text1"/>
                <w:sz w:val="24"/>
                <w:szCs w:val="24"/>
                <w:lang w:eastAsia="en-US"/>
              </w:rPr>
              <w:t xml:space="preserve"> 30101810300000000600</w:t>
            </w:r>
          </w:p>
          <w:p w:rsidR="000518B4" w:rsidRPr="00291D69" w:rsidRDefault="000518B4" w:rsidP="00291D69">
            <w:pPr>
              <w:pStyle w:val="2"/>
              <w:numPr>
                <w:ilvl w:val="0"/>
                <w:numId w:val="0"/>
              </w:numPr>
              <w:tabs>
                <w:tab w:val="left" w:pos="708"/>
              </w:tabs>
              <w:spacing w:before="0" w:after="0"/>
              <w:ind w:left="1134" w:hanging="1134"/>
              <w:jc w:val="both"/>
              <w:rPr>
                <w:color w:val="000000" w:themeColor="text1"/>
                <w:sz w:val="24"/>
                <w:szCs w:val="24"/>
                <w:lang w:eastAsia="en-US"/>
              </w:rPr>
            </w:pPr>
            <w:r w:rsidRPr="00291D69">
              <w:rPr>
                <w:color w:val="000000" w:themeColor="text1"/>
                <w:sz w:val="24"/>
                <w:szCs w:val="24"/>
                <w:lang w:eastAsia="en-US"/>
              </w:rPr>
              <w:t>БИК: 044525600</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eastAsia="en-US"/>
              </w:rPr>
              <w:t>ИНН: 4029030252 КПП: 402801001</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eastAsia="en-US"/>
              </w:rPr>
              <w:t>ОКПО: 72807642</w:t>
            </w:r>
            <w:r w:rsidR="00291D69">
              <w:rPr>
                <w:color w:val="000000" w:themeColor="text1"/>
                <w:sz w:val="24"/>
                <w:szCs w:val="24"/>
                <w:lang w:eastAsia="en-US"/>
              </w:rPr>
              <w:t xml:space="preserve"> </w:t>
            </w:r>
            <w:r w:rsidRPr="00291D69">
              <w:rPr>
                <w:color w:val="000000" w:themeColor="text1"/>
                <w:sz w:val="24"/>
                <w:szCs w:val="24"/>
                <w:lang w:eastAsia="en-US"/>
              </w:rPr>
              <w:t>ОКТМО: 29701000</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eastAsia="en-US"/>
              </w:rPr>
              <w:lastRenderedPageBreak/>
              <w:t>ОКВЭД: 40.10.3</w:t>
            </w:r>
            <w:r w:rsidR="00291D69">
              <w:rPr>
                <w:color w:val="000000" w:themeColor="text1"/>
                <w:sz w:val="24"/>
                <w:szCs w:val="24"/>
                <w:lang w:eastAsia="en-US"/>
              </w:rPr>
              <w:t xml:space="preserve"> </w:t>
            </w:r>
            <w:r w:rsidRPr="00291D69">
              <w:rPr>
                <w:color w:val="000000" w:themeColor="text1"/>
                <w:sz w:val="24"/>
                <w:szCs w:val="24"/>
                <w:lang w:eastAsia="en-US"/>
              </w:rPr>
              <w:t>ОГРН: 1044004751746</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eastAsia="en-US"/>
              </w:rPr>
              <w:t>Факс: (4842) 506-146</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eastAsia="en-US"/>
              </w:rPr>
              <w:t>Телефон: приемная: 701-801,</w:t>
            </w:r>
          </w:p>
          <w:p w:rsidR="000518B4" w:rsidRPr="00291D69" w:rsidRDefault="000518B4" w:rsidP="00291D69">
            <w:pPr>
              <w:tabs>
                <w:tab w:val="left" w:pos="70"/>
                <w:tab w:val="left" w:pos="7938"/>
              </w:tabs>
              <w:suppressAutoHyphens/>
              <w:spacing w:line="240" w:lineRule="auto"/>
              <w:ind w:right="88" w:firstLine="0"/>
              <w:rPr>
                <w:color w:val="000000" w:themeColor="text1"/>
                <w:sz w:val="24"/>
                <w:szCs w:val="24"/>
                <w:lang w:eastAsia="en-US"/>
              </w:rPr>
            </w:pPr>
            <w:r w:rsidRPr="00291D69">
              <w:rPr>
                <w:color w:val="000000" w:themeColor="text1"/>
                <w:sz w:val="24"/>
                <w:szCs w:val="24"/>
                <w:lang w:val="en-US" w:eastAsia="en-US"/>
              </w:rPr>
              <w:t>E</w:t>
            </w:r>
            <w:r w:rsidRPr="00291D69">
              <w:rPr>
                <w:color w:val="000000" w:themeColor="text1"/>
                <w:sz w:val="24"/>
                <w:szCs w:val="24"/>
                <w:lang w:eastAsia="en-US"/>
              </w:rPr>
              <w:t>.</w:t>
            </w:r>
            <w:r w:rsidRPr="00291D69">
              <w:rPr>
                <w:color w:val="000000" w:themeColor="text1"/>
                <w:sz w:val="24"/>
                <w:szCs w:val="24"/>
                <w:lang w:val="en-US" w:eastAsia="en-US"/>
              </w:rPr>
              <w:t>mail</w:t>
            </w:r>
            <w:r w:rsidRPr="00291D69">
              <w:rPr>
                <w:color w:val="000000" w:themeColor="text1"/>
                <w:sz w:val="24"/>
                <w:szCs w:val="24"/>
                <w:lang w:eastAsia="en-US"/>
              </w:rPr>
              <w:t xml:space="preserve">: </w:t>
            </w:r>
            <w:proofErr w:type="spellStart"/>
            <w:r w:rsidRPr="00291D69">
              <w:rPr>
                <w:color w:val="000000" w:themeColor="text1"/>
                <w:sz w:val="24"/>
                <w:szCs w:val="24"/>
                <w:u w:val="single"/>
                <w:lang w:val="en-US" w:eastAsia="en-US"/>
              </w:rPr>
              <w:t>sekretary</w:t>
            </w:r>
            <w:proofErr w:type="spellEnd"/>
            <w:r w:rsidRPr="00291D69">
              <w:rPr>
                <w:color w:val="000000" w:themeColor="text1"/>
                <w:sz w:val="24"/>
                <w:szCs w:val="24"/>
                <w:u w:val="single"/>
                <w:lang w:eastAsia="en-US"/>
              </w:rPr>
              <w:t>@</w:t>
            </w:r>
            <w:proofErr w:type="spellStart"/>
            <w:r w:rsidRPr="00291D69">
              <w:rPr>
                <w:color w:val="000000" w:themeColor="text1"/>
                <w:sz w:val="24"/>
                <w:szCs w:val="24"/>
                <w:u w:val="single"/>
                <w:lang w:val="en-US" w:eastAsia="en-US"/>
              </w:rPr>
              <w:t>ksk</w:t>
            </w:r>
            <w:proofErr w:type="spellEnd"/>
            <w:r w:rsidRPr="00291D69">
              <w:rPr>
                <w:color w:val="000000" w:themeColor="text1"/>
                <w:sz w:val="24"/>
                <w:szCs w:val="24"/>
                <w:u w:val="single"/>
                <w:lang w:eastAsia="en-US"/>
              </w:rPr>
              <w:t>.</w:t>
            </w:r>
            <w:proofErr w:type="spellStart"/>
            <w:r w:rsidRPr="00291D69">
              <w:rPr>
                <w:color w:val="000000" w:themeColor="text1"/>
                <w:sz w:val="24"/>
                <w:szCs w:val="24"/>
                <w:u w:val="single"/>
                <w:lang w:val="en-US" w:eastAsia="en-US"/>
              </w:rPr>
              <w:t>kaluga</w:t>
            </w:r>
            <w:proofErr w:type="spellEnd"/>
            <w:r w:rsidRPr="00291D69">
              <w:rPr>
                <w:color w:val="000000" w:themeColor="text1"/>
                <w:sz w:val="24"/>
                <w:szCs w:val="24"/>
                <w:u w:val="single"/>
                <w:lang w:eastAsia="en-US"/>
              </w:rPr>
              <w:t>.</w:t>
            </w:r>
            <w:proofErr w:type="spellStart"/>
            <w:r w:rsidRPr="00291D69">
              <w:rPr>
                <w:color w:val="000000" w:themeColor="text1"/>
                <w:sz w:val="24"/>
                <w:szCs w:val="24"/>
                <w:u w:val="single"/>
                <w:lang w:val="en-US" w:eastAsia="en-US"/>
              </w:rPr>
              <w:t>ru</w:t>
            </w:r>
            <w:proofErr w:type="spellEnd"/>
          </w:p>
          <w:p w:rsidR="000518B4" w:rsidRPr="00291D69" w:rsidRDefault="000518B4" w:rsidP="000518B4">
            <w:pPr>
              <w:tabs>
                <w:tab w:val="left" w:pos="70"/>
                <w:tab w:val="left" w:pos="7938"/>
              </w:tabs>
              <w:suppressAutoHyphens/>
              <w:snapToGrid w:val="0"/>
              <w:ind w:right="88"/>
              <w:rPr>
                <w:color w:val="000000" w:themeColor="text1"/>
                <w:sz w:val="24"/>
                <w:szCs w:val="24"/>
                <w:lang w:eastAsia="en-US"/>
              </w:rPr>
            </w:pPr>
          </w:p>
        </w:tc>
        <w:tc>
          <w:tcPr>
            <w:tcW w:w="4739" w:type="dxa"/>
          </w:tcPr>
          <w:p w:rsidR="000518B4" w:rsidRPr="00291D69" w:rsidRDefault="000518B4" w:rsidP="00291D69">
            <w:pPr>
              <w:spacing w:before="120"/>
              <w:rPr>
                <w:b/>
                <w:i/>
                <w:color w:val="000000" w:themeColor="text1"/>
                <w:sz w:val="24"/>
                <w:szCs w:val="24"/>
                <w:lang w:eastAsia="en-US"/>
              </w:rPr>
            </w:pPr>
            <w:r w:rsidRPr="00291D69">
              <w:rPr>
                <w:b/>
                <w:color w:val="000000" w:themeColor="text1"/>
                <w:sz w:val="24"/>
                <w:szCs w:val="24"/>
                <w:lang w:eastAsia="en-US"/>
              </w:rPr>
              <w:lastRenderedPageBreak/>
              <w:t>Поставщик:</w:t>
            </w:r>
          </w:p>
          <w:p w:rsidR="000518B4" w:rsidRPr="00291D69" w:rsidRDefault="000518B4" w:rsidP="000518B4">
            <w:pPr>
              <w:pStyle w:val="aff5"/>
              <w:ind w:left="0"/>
              <w:outlineLvl w:val="0"/>
              <w:rPr>
                <w:color w:val="000000" w:themeColor="text1"/>
                <w:sz w:val="24"/>
                <w:szCs w:val="24"/>
                <w:lang w:eastAsia="en-US"/>
              </w:rPr>
            </w:pPr>
          </w:p>
        </w:tc>
      </w:tr>
    </w:tbl>
    <w:p w:rsidR="000518B4" w:rsidRPr="00291D69" w:rsidRDefault="000518B4" w:rsidP="000518B4">
      <w:pPr>
        <w:jc w:val="center"/>
        <w:rPr>
          <w:b/>
          <w:color w:val="000000" w:themeColor="text1"/>
          <w:sz w:val="24"/>
          <w:szCs w:val="24"/>
        </w:rPr>
      </w:pPr>
    </w:p>
    <w:tbl>
      <w:tblPr>
        <w:tblW w:w="10147" w:type="dxa"/>
        <w:tblLook w:val="00BF"/>
      </w:tblPr>
      <w:tblGrid>
        <w:gridCol w:w="5353"/>
        <w:gridCol w:w="4794"/>
      </w:tblGrid>
      <w:tr w:rsidR="000518B4" w:rsidRPr="00291D69" w:rsidTr="000518B4">
        <w:tc>
          <w:tcPr>
            <w:tcW w:w="5353" w:type="dxa"/>
            <w:hideMark/>
          </w:tcPr>
          <w:p w:rsidR="000518B4" w:rsidRPr="00291D69" w:rsidRDefault="000518B4" w:rsidP="00291D69">
            <w:pPr>
              <w:pStyle w:val="aff5"/>
              <w:spacing w:line="240" w:lineRule="auto"/>
              <w:ind w:left="284"/>
              <w:outlineLvl w:val="0"/>
              <w:rPr>
                <w:b/>
                <w:color w:val="000000" w:themeColor="text1"/>
                <w:sz w:val="24"/>
                <w:szCs w:val="24"/>
                <w:lang w:eastAsia="en-US"/>
              </w:rPr>
            </w:pPr>
            <w:bookmarkStart w:id="79" w:name="_Toc348353801"/>
            <w:bookmarkStart w:id="80" w:name="_Toc356831117"/>
            <w:bookmarkStart w:id="81" w:name="_Toc356831942"/>
            <w:bookmarkStart w:id="82" w:name="_Toc356889943"/>
            <w:bookmarkStart w:id="83" w:name="_Toc356890012"/>
            <w:r w:rsidRPr="00291D69">
              <w:rPr>
                <w:b/>
                <w:color w:val="000000" w:themeColor="text1"/>
                <w:sz w:val="24"/>
                <w:szCs w:val="24"/>
                <w:lang w:eastAsia="en-US"/>
              </w:rPr>
              <w:t>Заказчик:</w:t>
            </w:r>
            <w:bookmarkEnd w:id="79"/>
            <w:bookmarkEnd w:id="80"/>
            <w:bookmarkEnd w:id="81"/>
            <w:bookmarkEnd w:id="82"/>
            <w:bookmarkEnd w:id="83"/>
          </w:p>
          <w:p w:rsidR="000518B4" w:rsidRPr="00291D69" w:rsidRDefault="000518B4" w:rsidP="00291D69">
            <w:pPr>
              <w:pStyle w:val="aff5"/>
              <w:spacing w:line="240" w:lineRule="auto"/>
              <w:ind w:left="284"/>
              <w:outlineLvl w:val="0"/>
              <w:rPr>
                <w:b/>
                <w:color w:val="000000" w:themeColor="text1"/>
                <w:sz w:val="24"/>
                <w:szCs w:val="24"/>
                <w:lang w:eastAsia="en-US"/>
              </w:rPr>
            </w:pPr>
            <w:bookmarkStart w:id="84" w:name="_Toc348353802"/>
            <w:bookmarkStart w:id="85" w:name="_Toc356831118"/>
            <w:bookmarkStart w:id="86" w:name="_Toc356831943"/>
            <w:bookmarkStart w:id="87" w:name="_Toc356889944"/>
            <w:bookmarkStart w:id="88" w:name="_Toc356890013"/>
            <w:r w:rsidRPr="00291D69">
              <w:rPr>
                <w:b/>
                <w:color w:val="000000" w:themeColor="text1"/>
                <w:sz w:val="24"/>
                <w:szCs w:val="24"/>
                <w:lang w:eastAsia="en-US"/>
              </w:rPr>
              <w:t>ПАО «Калужская сбытовая компания»</w:t>
            </w:r>
            <w:bookmarkEnd w:id="84"/>
            <w:bookmarkEnd w:id="85"/>
            <w:bookmarkEnd w:id="86"/>
            <w:bookmarkEnd w:id="87"/>
            <w:bookmarkEnd w:id="88"/>
          </w:p>
        </w:tc>
        <w:tc>
          <w:tcPr>
            <w:tcW w:w="4794" w:type="dxa"/>
            <w:hideMark/>
          </w:tcPr>
          <w:p w:rsidR="000518B4" w:rsidRPr="00291D69" w:rsidRDefault="000518B4" w:rsidP="00291D69">
            <w:pPr>
              <w:pStyle w:val="aff5"/>
              <w:spacing w:line="240" w:lineRule="auto"/>
              <w:ind w:left="284"/>
              <w:outlineLvl w:val="0"/>
              <w:rPr>
                <w:b/>
                <w:color w:val="000000" w:themeColor="text1"/>
                <w:sz w:val="24"/>
                <w:szCs w:val="24"/>
                <w:lang w:eastAsia="en-US"/>
              </w:rPr>
            </w:pPr>
            <w:bookmarkStart w:id="89" w:name="_Toc348353803"/>
            <w:bookmarkStart w:id="90" w:name="_Toc356831119"/>
            <w:bookmarkStart w:id="91" w:name="_Toc356831944"/>
            <w:bookmarkStart w:id="92" w:name="_Toc356889945"/>
            <w:bookmarkStart w:id="93" w:name="_Toc356890014"/>
            <w:r w:rsidRPr="00291D69">
              <w:rPr>
                <w:b/>
                <w:color w:val="000000" w:themeColor="text1"/>
                <w:sz w:val="24"/>
                <w:szCs w:val="24"/>
                <w:lang w:eastAsia="en-US"/>
              </w:rPr>
              <w:t>Исполнитель:</w:t>
            </w:r>
            <w:bookmarkEnd w:id="89"/>
            <w:bookmarkEnd w:id="90"/>
            <w:bookmarkEnd w:id="91"/>
            <w:bookmarkEnd w:id="92"/>
            <w:bookmarkEnd w:id="93"/>
          </w:p>
          <w:p w:rsidR="000518B4" w:rsidRPr="00291D69" w:rsidRDefault="000518B4" w:rsidP="00291D69">
            <w:pPr>
              <w:pStyle w:val="aff5"/>
              <w:spacing w:line="240" w:lineRule="auto"/>
              <w:ind w:left="284"/>
              <w:outlineLvl w:val="0"/>
              <w:rPr>
                <w:b/>
                <w:color w:val="000000" w:themeColor="text1"/>
                <w:sz w:val="24"/>
                <w:szCs w:val="24"/>
                <w:lang w:eastAsia="en-US"/>
              </w:rPr>
            </w:pPr>
          </w:p>
        </w:tc>
      </w:tr>
      <w:tr w:rsidR="000518B4" w:rsidRPr="00291D69" w:rsidTr="000518B4">
        <w:tc>
          <w:tcPr>
            <w:tcW w:w="5353" w:type="dxa"/>
            <w:hideMark/>
          </w:tcPr>
          <w:p w:rsidR="000518B4" w:rsidRPr="00291D69" w:rsidRDefault="000518B4" w:rsidP="00291D69">
            <w:pPr>
              <w:pStyle w:val="aff5"/>
              <w:spacing w:line="240" w:lineRule="auto"/>
              <w:ind w:left="284"/>
              <w:outlineLvl w:val="0"/>
              <w:rPr>
                <w:color w:val="000000" w:themeColor="text1"/>
                <w:sz w:val="24"/>
                <w:szCs w:val="24"/>
                <w:lang w:val="en-US" w:eastAsia="en-US"/>
              </w:rPr>
            </w:pPr>
            <w:bookmarkStart w:id="94" w:name="_Toc348353804"/>
            <w:bookmarkStart w:id="95" w:name="_Toc356831120"/>
            <w:bookmarkStart w:id="96" w:name="_Toc356831945"/>
            <w:bookmarkStart w:id="97" w:name="_Toc356889946"/>
            <w:bookmarkStart w:id="98" w:name="_Toc356890015"/>
            <w:r w:rsidRPr="00291D69">
              <w:rPr>
                <w:color w:val="000000" w:themeColor="text1"/>
                <w:sz w:val="24"/>
                <w:szCs w:val="24"/>
                <w:lang w:eastAsia="en-US"/>
              </w:rPr>
              <w:t>Генеральный директор</w:t>
            </w:r>
            <w:bookmarkEnd w:id="94"/>
            <w:bookmarkEnd w:id="95"/>
            <w:bookmarkEnd w:id="96"/>
            <w:bookmarkEnd w:id="97"/>
            <w:bookmarkEnd w:id="98"/>
          </w:p>
          <w:p w:rsidR="000518B4" w:rsidRPr="00291D69" w:rsidRDefault="000518B4" w:rsidP="00291D69">
            <w:pPr>
              <w:pStyle w:val="aff5"/>
              <w:spacing w:line="240" w:lineRule="auto"/>
              <w:ind w:left="284"/>
              <w:outlineLvl w:val="0"/>
              <w:rPr>
                <w:color w:val="000000" w:themeColor="text1"/>
                <w:sz w:val="24"/>
                <w:szCs w:val="24"/>
                <w:lang w:val="en-US" w:eastAsia="en-US"/>
              </w:rPr>
            </w:pPr>
          </w:p>
        </w:tc>
        <w:tc>
          <w:tcPr>
            <w:tcW w:w="4794" w:type="dxa"/>
            <w:hideMark/>
          </w:tcPr>
          <w:p w:rsidR="000518B4" w:rsidRPr="00291D69" w:rsidRDefault="000518B4" w:rsidP="00291D69">
            <w:pPr>
              <w:pStyle w:val="aff5"/>
              <w:spacing w:line="240" w:lineRule="auto"/>
              <w:ind w:left="284"/>
              <w:outlineLvl w:val="0"/>
              <w:rPr>
                <w:color w:val="000000" w:themeColor="text1"/>
                <w:sz w:val="24"/>
                <w:szCs w:val="24"/>
                <w:lang w:eastAsia="en-US"/>
              </w:rPr>
            </w:pPr>
          </w:p>
        </w:tc>
      </w:tr>
      <w:tr w:rsidR="000518B4" w:rsidRPr="00291D69" w:rsidTr="000518B4">
        <w:tc>
          <w:tcPr>
            <w:tcW w:w="5353" w:type="dxa"/>
            <w:hideMark/>
          </w:tcPr>
          <w:p w:rsidR="000518B4" w:rsidRPr="00291D69" w:rsidRDefault="000518B4" w:rsidP="000518B4">
            <w:pPr>
              <w:pStyle w:val="aff5"/>
              <w:outlineLvl w:val="0"/>
              <w:rPr>
                <w:color w:val="000000" w:themeColor="text1"/>
                <w:sz w:val="24"/>
                <w:szCs w:val="24"/>
                <w:lang w:eastAsia="en-US"/>
              </w:rPr>
            </w:pPr>
            <w:bookmarkStart w:id="99" w:name="_Toc348353805"/>
            <w:bookmarkStart w:id="100" w:name="_Toc356831121"/>
            <w:bookmarkStart w:id="101" w:name="_Toc356831946"/>
            <w:bookmarkStart w:id="102" w:name="_Toc356889947"/>
            <w:bookmarkStart w:id="103" w:name="_Toc356890016"/>
            <w:r w:rsidRPr="00291D69">
              <w:rPr>
                <w:color w:val="000000" w:themeColor="text1"/>
                <w:sz w:val="24"/>
                <w:szCs w:val="24"/>
                <w:lang w:eastAsia="en-US"/>
              </w:rPr>
              <w:t xml:space="preserve">_________________ </w:t>
            </w:r>
            <w:proofErr w:type="spellStart"/>
            <w:r w:rsidRPr="00291D69">
              <w:rPr>
                <w:color w:val="000000" w:themeColor="text1"/>
                <w:sz w:val="24"/>
                <w:szCs w:val="24"/>
                <w:lang w:eastAsia="en-US"/>
              </w:rPr>
              <w:t>А.Н.Яшанин</w:t>
            </w:r>
            <w:bookmarkEnd w:id="99"/>
            <w:bookmarkEnd w:id="100"/>
            <w:bookmarkEnd w:id="101"/>
            <w:bookmarkEnd w:id="102"/>
            <w:bookmarkEnd w:id="103"/>
            <w:proofErr w:type="spellEnd"/>
          </w:p>
        </w:tc>
        <w:tc>
          <w:tcPr>
            <w:tcW w:w="4794" w:type="dxa"/>
            <w:hideMark/>
          </w:tcPr>
          <w:p w:rsidR="000518B4" w:rsidRPr="00291D69" w:rsidRDefault="000518B4" w:rsidP="000518B4">
            <w:pPr>
              <w:pStyle w:val="aff5"/>
              <w:outlineLvl w:val="0"/>
              <w:rPr>
                <w:color w:val="000000" w:themeColor="text1"/>
                <w:sz w:val="24"/>
                <w:szCs w:val="24"/>
                <w:lang w:eastAsia="en-US"/>
              </w:rPr>
            </w:pPr>
            <w:bookmarkStart w:id="104" w:name="_Toc348353806"/>
            <w:bookmarkStart w:id="105" w:name="_Toc356831122"/>
            <w:bookmarkStart w:id="106" w:name="_Toc356831947"/>
            <w:bookmarkStart w:id="107" w:name="_Toc356889948"/>
            <w:bookmarkStart w:id="108" w:name="_Toc356890017"/>
            <w:r w:rsidRPr="00291D69">
              <w:rPr>
                <w:color w:val="000000" w:themeColor="text1"/>
                <w:sz w:val="24"/>
                <w:szCs w:val="24"/>
                <w:lang w:eastAsia="en-US"/>
              </w:rPr>
              <w:t>__________________</w:t>
            </w:r>
            <w:bookmarkEnd w:id="104"/>
            <w:bookmarkEnd w:id="105"/>
            <w:bookmarkEnd w:id="106"/>
            <w:bookmarkEnd w:id="107"/>
            <w:bookmarkEnd w:id="108"/>
            <w:r w:rsidRPr="00291D69">
              <w:rPr>
                <w:color w:val="000000" w:themeColor="text1"/>
                <w:sz w:val="24"/>
                <w:szCs w:val="24"/>
                <w:lang w:val="en-US" w:eastAsia="en-US"/>
              </w:rPr>
              <w:t>/____________</w:t>
            </w:r>
          </w:p>
        </w:tc>
      </w:tr>
      <w:tr w:rsidR="000518B4" w:rsidRPr="00291D69" w:rsidTr="000518B4">
        <w:tc>
          <w:tcPr>
            <w:tcW w:w="5353" w:type="dxa"/>
            <w:hideMark/>
          </w:tcPr>
          <w:p w:rsidR="000518B4" w:rsidRPr="00291D69" w:rsidRDefault="000518B4" w:rsidP="000518B4">
            <w:pPr>
              <w:pStyle w:val="aff5"/>
              <w:outlineLvl w:val="0"/>
              <w:rPr>
                <w:color w:val="000000" w:themeColor="text1"/>
                <w:sz w:val="24"/>
                <w:szCs w:val="24"/>
                <w:lang w:eastAsia="en-US"/>
              </w:rPr>
            </w:pPr>
            <w:bookmarkStart w:id="109" w:name="_Toc348353807"/>
            <w:bookmarkStart w:id="110" w:name="_Toc356831123"/>
            <w:bookmarkStart w:id="111" w:name="_Toc356831948"/>
            <w:bookmarkStart w:id="112" w:name="_Toc356889949"/>
            <w:bookmarkStart w:id="113" w:name="_Toc356890018"/>
            <w:r w:rsidRPr="00291D69">
              <w:rPr>
                <w:color w:val="000000" w:themeColor="text1"/>
                <w:sz w:val="24"/>
                <w:szCs w:val="24"/>
                <w:lang w:eastAsia="en-US"/>
              </w:rPr>
              <w:t>М.П.</w:t>
            </w:r>
            <w:bookmarkEnd w:id="109"/>
            <w:bookmarkEnd w:id="110"/>
            <w:bookmarkEnd w:id="111"/>
            <w:bookmarkEnd w:id="112"/>
            <w:bookmarkEnd w:id="113"/>
          </w:p>
        </w:tc>
        <w:tc>
          <w:tcPr>
            <w:tcW w:w="4794" w:type="dxa"/>
            <w:hideMark/>
          </w:tcPr>
          <w:p w:rsidR="000518B4" w:rsidRPr="00291D69" w:rsidRDefault="000518B4" w:rsidP="000518B4">
            <w:pPr>
              <w:pStyle w:val="aff5"/>
              <w:outlineLvl w:val="0"/>
              <w:rPr>
                <w:color w:val="000000" w:themeColor="text1"/>
                <w:sz w:val="24"/>
                <w:szCs w:val="24"/>
                <w:lang w:eastAsia="en-US"/>
              </w:rPr>
            </w:pPr>
            <w:bookmarkStart w:id="114" w:name="_Toc348353808"/>
            <w:bookmarkStart w:id="115" w:name="_Toc356831124"/>
            <w:bookmarkStart w:id="116" w:name="_Toc356831949"/>
            <w:bookmarkStart w:id="117" w:name="_Toc356889950"/>
            <w:bookmarkStart w:id="118" w:name="_Toc356890019"/>
            <w:r w:rsidRPr="00291D69">
              <w:rPr>
                <w:color w:val="000000" w:themeColor="text1"/>
                <w:sz w:val="24"/>
                <w:szCs w:val="24"/>
                <w:lang w:eastAsia="en-US"/>
              </w:rPr>
              <w:t>М.П.</w:t>
            </w:r>
            <w:bookmarkEnd w:id="114"/>
            <w:bookmarkEnd w:id="115"/>
            <w:bookmarkEnd w:id="116"/>
            <w:bookmarkEnd w:id="117"/>
            <w:bookmarkEnd w:id="118"/>
          </w:p>
        </w:tc>
      </w:tr>
    </w:tbl>
    <w:p w:rsidR="000518B4" w:rsidRDefault="000518B4"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7F3FBB" w:rsidRPr="00291D69" w:rsidRDefault="007F3FBB" w:rsidP="000518B4">
      <w:pPr>
        <w:pStyle w:val="ConsPlusNormal"/>
        <w:tabs>
          <w:tab w:val="left" w:pos="851"/>
        </w:tabs>
        <w:spacing w:line="276" w:lineRule="auto"/>
        <w:rPr>
          <w:rFonts w:ascii="Times New Roman" w:hAnsi="Times New Roman" w:cs="Times New Roman"/>
          <w:b/>
          <w:color w:val="000000" w:themeColor="text1"/>
          <w:sz w:val="24"/>
          <w:szCs w:val="24"/>
        </w:rPr>
      </w:pPr>
    </w:p>
    <w:p w:rsidR="000518B4" w:rsidRPr="00291D69" w:rsidRDefault="000518B4" w:rsidP="000518B4">
      <w:pPr>
        <w:pStyle w:val="ConsPlusNormal"/>
        <w:tabs>
          <w:tab w:val="left" w:pos="851"/>
        </w:tabs>
        <w:spacing w:line="276" w:lineRule="auto"/>
        <w:rPr>
          <w:rFonts w:ascii="Times New Roman" w:hAnsi="Times New Roman" w:cs="Times New Roman"/>
          <w:b/>
          <w:color w:val="000000" w:themeColor="text1"/>
          <w:sz w:val="24"/>
          <w:szCs w:val="24"/>
        </w:rPr>
      </w:pPr>
    </w:p>
    <w:p w:rsidR="000518B4" w:rsidRPr="00291D69" w:rsidRDefault="000518B4" w:rsidP="000518B4">
      <w:pPr>
        <w:pStyle w:val="ConsPlusNormal"/>
        <w:tabs>
          <w:tab w:val="left" w:pos="851"/>
        </w:tabs>
        <w:spacing w:line="276" w:lineRule="auto"/>
        <w:rPr>
          <w:rFonts w:ascii="Times New Roman" w:hAnsi="Times New Roman" w:cs="Times New Roman"/>
          <w:b/>
          <w:color w:val="000000" w:themeColor="text1"/>
          <w:sz w:val="24"/>
          <w:szCs w:val="24"/>
        </w:rPr>
      </w:pPr>
    </w:p>
    <w:p w:rsidR="000518B4" w:rsidRPr="00291D69" w:rsidRDefault="000518B4" w:rsidP="000518B4">
      <w:pPr>
        <w:pStyle w:val="ConsPlusNormal"/>
        <w:spacing w:line="276" w:lineRule="auto"/>
        <w:jc w:val="both"/>
        <w:rPr>
          <w:rFonts w:ascii="Times New Roman" w:hAnsi="Times New Roman" w:cs="Times New Roman"/>
          <w:color w:val="000000" w:themeColor="text1"/>
          <w:sz w:val="24"/>
          <w:szCs w:val="24"/>
        </w:rPr>
      </w:pPr>
    </w:p>
    <w:p w:rsidR="000518B4" w:rsidRPr="00291D69" w:rsidRDefault="000518B4" w:rsidP="007F3FBB">
      <w:pPr>
        <w:autoSpaceDE w:val="0"/>
        <w:autoSpaceDN w:val="0"/>
        <w:adjustRightInd w:val="0"/>
        <w:ind w:firstLine="0"/>
        <w:jc w:val="right"/>
        <w:rPr>
          <w:iCs/>
          <w:color w:val="000000" w:themeColor="text1"/>
          <w:sz w:val="24"/>
          <w:szCs w:val="24"/>
        </w:rPr>
      </w:pPr>
      <w:r w:rsidRPr="00291D69">
        <w:rPr>
          <w:iCs/>
          <w:color w:val="000000" w:themeColor="text1"/>
          <w:sz w:val="24"/>
          <w:szCs w:val="24"/>
        </w:rPr>
        <w:t>Приложение № 1</w:t>
      </w:r>
    </w:p>
    <w:p w:rsidR="000518B4" w:rsidRPr="00291D69" w:rsidRDefault="000518B4" w:rsidP="000518B4">
      <w:pPr>
        <w:autoSpaceDE w:val="0"/>
        <w:autoSpaceDN w:val="0"/>
        <w:adjustRightInd w:val="0"/>
        <w:jc w:val="right"/>
        <w:rPr>
          <w:iCs/>
          <w:color w:val="000000" w:themeColor="text1"/>
          <w:sz w:val="24"/>
          <w:szCs w:val="24"/>
        </w:rPr>
      </w:pPr>
      <w:r w:rsidRPr="00291D69">
        <w:rPr>
          <w:iCs/>
          <w:color w:val="000000" w:themeColor="text1"/>
          <w:sz w:val="24"/>
          <w:szCs w:val="24"/>
        </w:rPr>
        <w:t xml:space="preserve">к Договору № _________________ </w:t>
      </w:r>
      <w:proofErr w:type="gramStart"/>
      <w:r w:rsidRPr="00291D69">
        <w:rPr>
          <w:iCs/>
          <w:color w:val="000000" w:themeColor="text1"/>
          <w:sz w:val="24"/>
          <w:szCs w:val="24"/>
        </w:rPr>
        <w:t>от</w:t>
      </w:r>
      <w:proofErr w:type="gramEnd"/>
      <w:r w:rsidRPr="00291D69">
        <w:rPr>
          <w:iCs/>
          <w:color w:val="000000" w:themeColor="text1"/>
          <w:sz w:val="24"/>
          <w:szCs w:val="24"/>
        </w:rPr>
        <w:t xml:space="preserve">  _____________</w:t>
      </w:r>
    </w:p>
    <w:p w:rsidR="000518B4" w:rsidRPr="00291D69" w:rsidRDefault="000518B4" w:rsidP="007F3FBB">
      <w:pPr>
        <w:autoSpaceDE w:val="0"/>
        <w:autoSpaceDN w:val="0"/>
        <w:adjustRightInd w:val="0"/>
        <w:spacing w:before="120"/>
        <w:ind w:firstLine="539"/>
        <w:jc w:val="center"/>
        <w:rPr>
          <w:b/>
          <w:iCs/>
          <w:color w:val="000000" w:themeColor="text1"/>
          <w:sz w:val="24"/>
          <w:szCs w:val="24"/>
        </w:rPr>
      </w:pPr>
      <w:r w:rsidRPr="00291D69">
        <w:rPr>
          <w:b/>
          <w:iCs/>
          <w:color w:val="000000" w:themeColor="text1"/>
          <w:sz w:val="24"/>
          <w:szCs w:val="24"/>
        </w:rPr>
        <w:t>График работ и поставки Оборудования</w:t>
      </w:r>
    </w:p>
    <w:tbl>
      <w:tblPr>
        <w:tblStyle w:val="aff4"/>
        <w:tblW w:w="0" w:type="auto"/>
        <w:tblLook w:val="04A0"/>
      </w:tblPr>
      <w:tblGrid>
        <w:gridCol w:w="2240"/>
        <w:gridCol w:w="2313"/>
        <w:gridCol w:w="1620"/>
        <w:gridCol w:w="2459"/>
        <w:gridCol w:w="1790"/>
      </w:tblGrid>
      <w:tr w:rsidR="000518B4" w:rsidRPr="00291D69" w:rsidTr="007F3FBB">
        <w:tc>
          <w:tcPr>
            <w:tcW w:w="224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Наименование этапа</w:t>
            </w:r>
          </w:p>
        </w:tc>
        <w:tc>
          <w:tcPr>
            <w:tcW w:w="2313"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Срок исполнения</w:t>
            </w:r>
          </w:p>
        </w:tc>
        <w:tc>
          <w:tcPr>
            <w:tcW w:w="162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Стоимость работ</w:t>
            </w:r>
            <w:r w:rsidR="007F3FBB">
              <w:rPr>
                <w:b/>
                <w:iCs/>
                <w:color w:val="000000" w:themeColor="text1"/>
                <w:sz w:val="24"/>
                <w:szCs w:val="24"/>
              </w:rPr>
              <w:t>, руб.</w:t>
            </w:r>
          </w:p>
        </w:tc>
        <w:tc>
          <w:tcPr>
            <w:tcW w:w="2459"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Порядок оплаты</w:t>
            </w:r>
          </w:p>
        </w:tc>
        <w:tc>
          <w:tcPr>
            <w:tcW w:w="179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Примечание</w:t>
            </w:r>
          </w:p>
        </w:tc>
      </w:tr>
      <w:tr w:rsidR="000518B4" w:rsidRPr="00291D69" w:rsidTr="007F3FBB">
        <w:tc>
          <w:tcPr>
            <w:tcW w:w="224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proofErr w:type="spellStart"/>
            <w:r w:rsidRPr="00291D69">
              <w:rPr>
                <w:b/>
                <w:iCs/>
                <w:color w:val="000000" w:themeColor="text1"/>
                <w:sz w:val="24"/>
                <w:szCs w:val="24"/>
              </w:rPr>
              <w:t>Предпроектное</w:t>
            </w:r>
            <w:proofErr w:type="spellEnd"/>
            <w:r w:rsidRPr="00291D69">
              <w:rPr>
                <w:b/>
                <w:iCs/>
                <w:color w:val="000000" w:themeColor="text1"/>
                <w:sz w:val="24"/>
                <w:szCs w:val="24"/>
              </w:rPr>
              <w:t xml:space="preserve"> обследование компании и проектирование системы </w:t>
            </w:r>
            <w:proofErr w:type="spellStart"/>
            <w:r w:rsidRPr="00291D69">
              <w:rPr>
                <w:b/>
                <w:iCs/>
                <w:color w:val="000000" w:themeColor="text1"/>
                <w:sz w:val="24"/>
                <w:szCs w:val="24"/>
                <w:lang w:val="en-US"/>
              </w:rPr>
              <w:t>ip</w:t>
            </w:r>
            <w:proofErr w:type="spellEnd"/>
            <w:r w:rsidRPr="00291D69">
              <w:rPr>
                <w:b/>
                <w:iCs/>
                <w:color w:val="000000" w:themeColor="text1"/>
                <w:sz w:val="24"/>
                <w:szCs w:val="24"/>
              </w:rPr>
              <w:t>-телефонии</w:t>
            </w:r>
          </w:p>
        </w:tc>
        <w:tc>
          <w:tcPr>
            <w:tcW w:w="2313"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25 рабочих дней со дня получения авансового платежа и допуска на территорию и к оборудованию Заказчика</w:t>
            </w:r>
          </w:p>
        </w:tc>
        <w:tc>
          <w:tcPr>
            <w:tcW w:w="162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c>
          <w:tcPr>
            <w:tcW w:w="2459"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50 % авансовый платеж, 50 % в течение 10 рабочих дней со дня утверждения проекта Заказчиком</w:t>
            </w:r>
          </w:p>
        </w:tc>
        <w:tc>
          <w:tcPr>
            <w:tcW w:w="179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r>
      <w:tr w:rsidR="000518B4" w:rsidRPr="00291D69" w:rsidTr="007F3FBB">
        <w:tc>
          <w:tcPr>
            <w:tcW w:w="224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proofErr w:type="spellStart"/>
            <w:r w:rsidRPr="00291D69">
              <w:rPr>
                <w:b/>
                <w:iCs/>
                <w:color w:val="000000" w:themeColor="text1"/>
                <w:sz w:val="24"/>
                <w:szCs w:val="24"/>
                <w:lang w:val="en-US"/>
              </w:rPr>
              <w:t>Поставка</w:t>
            </w:r>
            <w:proofErr w:type="spellEnd"/>
            <w:r w:rsidRPr="00291D69">
              <w:rPr>
                <w:b/>
                <w:iCs/>
                <w:color w:val="000000" w:themeColor="text1"/>
                <w:sz w:val="24"/>
                <w:szCs w:val="24"/>
                <w:lang w:val="en-US"/>
              </w:rPr>
              <w:t xml:space="preserve"> </w:t>
            </w:r>
            <w:proofErr w:type="spellStart"/>
            <w:r w:rsidRPr="00291D69">
              <w:rPr>
                <w:b/>
                <w:iCs/>
                <w:color w:val="000000" w:themeColor="text1"/>
                <w:sz w:val="24"/>
                <w:szCs w:val="24"/>
                <w:lang w:val="en-US"/>
              </w:rPr>
              <w:t>оборудо</w:t>
            </w:r>
            <w:r w:rsidRPr="00291D69">
              <w:rPr>
                <w:b/>
                <w:iCs/>
                <w:color w:val="000000" w:themeColor="text1"/>
                <w:sz w:val="24"/>
                <w:szCs w:val="24"/>
              </w:rPr>
              <w:t>вания</w:t>
            </w:r>
            <w:proofErr w:type="spellEnd"/>
          </w:p>
        </w:tc>
        <w:tc>
          <w:tcPr>
            <w:tcW w:w="2313"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20 рабочих дней со дня получения авансового платежа (дата начала исполнения Проекта)</w:t>
            </w:r>
          </w:p>
        </w:tc>
        <w:tc>
          <w:tcPr>
            <w:tcW w:w="162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c>
          <w:tcPr>
            <w:tcW w:w="2459"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25 % авансовый платеж, 25 % в течение 10 рабочих дней со дня подписания Актов приема на ответственное хранение, 50% со дня подписания Актов ввода системы в эксплуатацию</w:t>
            </w:r>
          </w:p>
        </w:tc>
        <w:tc>
          <w:tcPr>
            <w:tcW w:w="179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r>
      <w:tr w:rsidR="000518B4" w:rsidRPr="00291D69" w:rsidTr="007F3FBB">
        <w:tc>
          <w:tcPr>
            <w:tcW w:w="224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Пуско-наладка оборудования, ввод системы в эксплуатацию, обучение персонала.</w:t>
            </w:r>
          </w:p>
        </w:tc>
        <w:tc>
          <w:tcPr>
            <w:tcW w:w="2313"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 xml:space="preserve">30 рабочих дней </w:t>
            </w:r>
            <w:proofErr w:type="gramStart"/>
            <w:r w:rsidRPr="00291D69">
              <w:rPr>
                <w:iCs/>
                <w:color w:val="000000" w:themeColor="text1"/>
                <w:sz w:val="24"/>
                <w:szCs w:val="24"/>
              </w:rPr>
              <w:t>с даты поставки</w:t>
            </w:r>
            <w:proofErr w:type="gramEnd"/>
            <w:r w:rsidRPr="00291D69">
              <w:rPr>
                <w:iCs/>
                <w:color w:val="000000" w:themeColor="text1"/>
                <w:sz w:val="24"/>
                <w:szCs w:val="24"/>
              </w:rPr>
              <w:t xml:space="preserve"> Оборудования</w:t>
            </w:r>
          </w:p>
        </w:tc>
        <w:tc>
          <w:tcPr>
            <w:tcW w:w="162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c>
          <w:tcPr>
            <w:tcW w:w="2459"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В течение 10 рабочих дней со дня подписания Актов ввода системы в эксплуатацию</w:t>
            </w:r>
          </w:p>
        </w:tc>
        <w:tc>
          <w:tcPr>
            <w:tcW w:w="179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r>
      <w:tr w:rsidR="000518B4" w:rsidRPr="00291D69" w:rsidTr="007F3FBB">
        <w:tc>
          <w:tcPr>
            <w:tcW w:w="2240" w:type="dxa"/>
          </w:tcPr>
          <w:p w:rsidR="000518B4" w:rsidRPr="00291D69" w:rsidRDefault="000518B4" w:rsidP="007F3FBB">
            <w:pPr>
              <w:autoSpaceDE w:val="0"/>
              <w:autoSpaceDN w:val="0"/>
              <w:adjustRightInd w:val="0"/>
              <w:spacing w:line="240" w:lineRule="auto"/>
              <w:ind w:firstLine="0"/>
              <w:jc w:val="center"/>
              <w:rPr>
                <w:b/>
                <w:iCs/>
                <w:color w:val="000000" w:themeColor="text1"/>
                <w:sz w:val="24"/>
                <w:szCs w:val="24"/>
              </w:rPr>
            </w:pPr>
          </w:p>
        </w:tc>
        <w:tc>
          <w:tcPr>
            <w:tcW w:w="2313"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c>
          <w:tcPr>
            <w:tcW w:w="162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c>
          <w:tcPr>
            <w:tcW w:w="2459"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c>
          <w:tcPr>
            <w:tcW w:w="1790" w:type="dxa"/>
          </w:tcPr>
          <w:p w:rsidR="000518B4" w:rsidRPr="00291D69" w:rsidRDefault="000518B4" w:rsidP="007F3FBB">
            <w:pPr>
              <w:autoSpaceDE w:val="0"/>
              <w:autoSpaceDN w:val="0"/>
              <w:adjustRightInd w:val="0"/>
              <w:spacing w:line="240" w:lineRule="auto"/>
              <w:ind w:firstLine="0"/>
              <w:jc w:val="center"/>
              <w:rPr>
                <w:iCs/>
                <w:color w:val="000000" w:themeColor="text1"/>
                <w:sz w:val="24"/>
                <w:szCs w:val="24"/>
              </w:rPr>
            </w:pPr>
          </w:p>
        </w:tc>
      </w:tr>
    </w:tbl>
    <w:p w:rsidR="000518B4" w:rsidRPr="00291D69" w:rsidRDefault="000518B4" w:rsidP="000518B4">
      <w:pPr>
        <w:autoSpaceDE w:val="0"/>
        <w:autoSpaceDN w:val="0"/>
        <w:adjustRightInd w:val="0"/>
        <w:ind w:firstLine="540"/>
        <w:jc w:val="center"/>
        <w:rPr>
          <w:b/>
          <w:iCs/>
          <w:color w:val="000000" w:themeColor="text1"/>
          <w:sz w:val="24"/>
          <w:szCs w:val="24"/>
        </w:rPr>
      </w:pPr>
    </w:p>
    <w:p w:rsidR="000518B4" w:rsidRPr="00291D69" w:rsidRDefault="000518B4" w:rsidP="000518B4">
      <w:pPr>
        <w:autoSpaceDE w:val="0"/>
        <w:autoSpaceDN w:val="0"/>
        <w:adjustRightInd w:val="0"/>
        <w:ind w:firstLine="540"/>
        <w:jc w:val="center"/>
        <w:rPr>
          <w:b/>
          <w:iCs/>
          <w:color w:val="000000" w:themeColor="text1"/>
          <w:sz w:val="24"/>
          <w:szCs w:val="24"/>
        </w:rPr>
      </w:pPr>
    </w:p>
    <w:tbl>
      <w:tblPr>
        <w:tblW w:w="10147" w:type="dxa"/>
        <w:tblLook w:val="00BF"/>
      </w:tblPr>
      <w:tblGrid>
        <w:gridCol w:w="5353"/>
        <w:gridCol w:w="4794"/>
      </w:tblGrid>
      <w:tr w:rsidR="000518B4" w:rsidRPr="00291D69" w:rsidTr="000518B4">
        <w:tc>
          <w:tcPr>
            <w:tcW w:w="5353" w:type="dxa"/>
            <w:hideMark/>
          </w:tcPr>
          <w:p w:rsidR="000518B4" w:rsidRPr="00291D69" w:rsidRDefault="000518B4" w:rsidP="000518B4">
            <w:pPr>
              <w:pStyle w:val="aff5"/>
              <w:outlineLvl w:val="0"/>
              <w:rPr>
                <w:b/>
                <w:color w:val="000000" w:themeColor="text1"/>
                <w:sz w:val="24"/>
                <w:szCs w:val="24"/>
                <w:lang w:eastAsia="en-US"/>
              </w:rPr>
            </w:pPr>
            <w:r w:rsidRPr="00291D69">
              <w:rPr>
                <w:b/>
                <w:color w:val="000000" w:themeColor="text1"/>
                <w:sz w:val="24"/>
                <w:szCs w:val="24"/>
                <w:lang w:eastAsia="en-US"/>
              </w:rPr>
              <w:t>Заказчик:</w:t>
            </w:r>
          </w:p>
          <w:p w:rsidR="000518B4" w:rsidRPr="00291D69" w:rsidRDefault="000518B4" w:rsidP="000518B4">
            <w:pPr>
              <w:pStyle w:val="aff5"/>
              <w:outlineLvl w:val="0"/>
              <w:rPr>
                <w:b/>
                <w:color w:val="000000" w:themeColor="text1"/>
                <w:sz w:val="24"/>
                <w:szCs w:val="24"/>
                <w:lang w:eastAsia="en-US"/>
              </w:rPr>
            </w:pPr>
            <w:r w:rsidRPr="00291D69">
              <w:rPr>
                <w:b/>
                <w:color w:val="000000" w:themeColor="text1"/>
                <w:sz w:val="24"/>
                <w:szCs w:val="24"/>
                <w:lang w:eastAsia="en-US"/>
              </w:rPr>
              <w:t>ПАО «Калужская сбытовая компания»</w:t>
            </w:r>
          </w:p>
        </w:tc>
        <w:tc>
          <w:tcPr>
            <w:tcW w:w="4794" w:type="dxa"/>
            <w:hideMark/>
          </w:tcPr>
          <w:p w:rsidR="000518B4" w:rsidRPr="00291D69" w:rsidRDefault="000518B4" w:rsidP="000518B4">
            <w:pPr>
              <w:pStyle w:val="aff5"/>
              <w:outlineLvl w:val="0"/>
              <w:rPr>
                <w:b/>
                <w:color w:val="000000" w:themeColor="text1"/>
                <w:sz w:val="24"/>
                <w:szCs w:val="24"/>
                <w:lang w:eastAsia="en-US"/>
              </w:rPr>
            </w:pPr>
            <w:r w:rsidRPr="00291D69">
              <w:rPr>
                <w:b/>
                <w:color w:val="000000" w:themeColor="text1"/>
                <w:sz w:val="24"/>
                <w:szCs w:val="24"/>
                <w:lang w:eastAsia="en-US"/>
              </w:rPr>
              <w:t>Исполнитель:</w:t>
            </w:r>
          </w:p>
          <w:p w:rsidR="000518B4" w:rsidRPr="00291D69" w:rsidRDefault="000518B4" w:rsidP="000518B4">
            <w:pPr>
              <w:pStyle w:val="aff5"/>
              <w:outlineLvl w:val="0"/>
              <w:rPr>
                <w:b/>
                <w:color w:val="000000" w:themeColor="text1"/>
                <w:sz w:val="24"/>
                <w:szCs w:val="24"/>
                <w:lang w:eastAsia="en-US"/>
              </w:rPr>
            </w:pPr>
          </w:p>
        </w:tc>
      </w:tr>
      <w:tr w:rsidR="000518B4" w:rsidRPr="00291D69" w:rsidTr="000518B4">
        <w:tc>
          <w:tcPr>
            <w:tcW w:w="5353" w:type="dxa"/>
            <w:hideMark/>
          </w:tcPr>
          <w:p w:rsidR="000518B4" w:rsidRPr="00291D69" w:rsidRDefault="000518B4" w:rsidP="000518B4">
            <w:pPr>
              <w:pStyle w:val="aff5"/>
              <w:outlineLvl w:val="0"/>
              <w:rPr>
                <w:color w:val="000000" w:themeColor="text1"/>
                <w:sz w:val="24"/>
                <w:szCs w:val="24"/>
                <w:lang w:val="en-US" w:eastAsia="en-US"/>
              </w:rPr>
            </w:pPr>
            <w:r w:rsidRPr="00291D69">
              <w:rPr>
                <w:color w:val="000000" w:themeColor="text1"/>
                <w:sz w:val="24"/>
                <w:szCs w:val="24"/>
                <w:lang w:eastAsia="en-US"/>
              </w:rPr>
              <w:t>Генеральный директор</w:t>
            </w:r>
          </w:p>
          <w:p w:rsidR="000518B4" w:rsidRPr="00291D69" w:rsidRDefault="000518B4" w:rsidP="000518B4">
            <w:pPr>
              <w:pStyle w:val="aff5"/>
              <w:outlineLvl w:val="0"/>
              <w:rPr>
                <w:color w:val="000000" w:themeColor="text1"/>
                <w:sz w:val="24"/>
                <w:szCs w:val="24"/>
                <w:lang w:val="en-US" w:eastAsia="en-US"/>
              </w:rPr>
            </w:pPr>
          </w:p>
        </w:tc>
        <w:tc>
          <w:tcPr>
            <w:tcW w:w="4794" w:type="dxa"/>
            <w:hideMark/>
          </w:tcPr>
          <w:p w:rsidR="000518B4" w:rsidRPr="00291D69" w:rsidRDefault="000518B4" w:rsidP="000518B4">
            <w:pPr>
              <w:pStyle w:val="aff5"/>
              <w:outlineLvl w:val="0"/>
              <w:rPr>
                <w:color w:val="000000" w:themeColor="text1"/>
                <w:sz w:val="24"/>
                <w:szCs w:val="24"/>
                <w:lang w:eastAsia="en-US"/>
              </w:rPr>
            </w:pPr>
          </w:p>
        </w:tc>
      </w:tr>
      <w:tr w:rsidR="000518B4" w:rsidRPr="00291D69" w:rsidTr="000518B4">
        <w:tc>
          <w:tcPr>
            <w:tcW w:w="5353" w:type="dxa"/>
            <w:hideMark/>
          </w:tcPr>
          <w:p w:rsidR="000518B4" w:rsidRPr="00291D69" w:rsidRDefault="000518B4" w:rsidP="000518B4">
            <w:pPr>
              <w:pStyle w:val="aff5"/>
              <w:outlineLvl w:val="0"/>
              <w:rPr>
                <w:color w:val="000000" w:themeColor="text1"/>
                <w:sz w:val="24"/>
                <w:szCs w:val="24"/>
                <w:lang w:eastAsia="en-US"/>
              </w:rPr>
            </w:pPr>
            <w:r w:rsidRPr="00291D69">
              <w:rPr>
                <w:color w:val="000000" w:themeColor="text1"/>
                <w:sz w:val="24"/>
                <w:szCs w:val="24"/>
                <w:lang w:eastAsia="en-US"/>
              </w:rPr>
              <w:t xml:space="preserve">_________________ </w:t>
            </w:r>
            <w:proofErr w:type="spellStart"/>
            <w:r w:rsidRPr="00291D69">
              <w:rPr>
                <w:color w:val="000000" w:themeColor="text1"/>
                <w:sz w:val="24"/>
                <w:szCs w:val="24"/>
                <w:lang w:eastAsia="en-US"/>
              </w:rPr>
              <w:t>А.Н.Яшанин</w:t>
            </w:r>
            <w:proofErr w:type="spellEnd"/>
          </w:p>
        </w:tc>
        <w:tc>
          <w:tcPr>
            <w:tcW w:w="4794" w:type="dxa"/>
            <w:hideMark/>
          </w:tcPr>
          <w:p w:rsidR="000518B4" w:rsidRPr="007F3FBB" w:rsidRDefault="000518B4" w:rsidP="000518B4">
            <w:pPr>
              <w:pStyle w:val="aff5"/>
              <w:outlineLvl w:val="0"/>
              <w:rPr>
                <w:color w:val="000000" w:themeColor="text1"/>
                <w:sz w:val="24"/>
                <w:szCs w:val="24"/>
                <w:lang w:eastAsia="en-US"/>
              </w:rPr>
            </w:pPr>
            <w:r w:rsidRPr="00291D69">
              <w:rPr>
                <w:color w:val="000000" w:themeColor="text1"/>
                <w:sz w:val="24"/>
                <w:szCs w:val="24"/>
                <w:lang w:eastAsia="en-US"/>
              </w:rPr>
              <w:t>__________________</w:t>
            </w:r>
            <w:r w:rsidRPr="00291D69">
              <w:rPr>
                <w:color w:val="000000" w:themeColor="text1"/>
                <w:sz w:val="24"/>
                <w:szCs w:val="24"/>
                <w:lang w:val="en-US" w:eastAsia="en-US"/>
              </w:rPr>
              <w:t>/____________</w:t>
            </w:r>
          </w:p>
        </w:tc>
      </w:tr>
      <w:tr w:rsidR="000518B4" w:rsidRPr="00291D69" w:rsidTr="000518B4">
        <w:tc>
          <w:tcPr>
            <w:tcW w:w="5353" w:type="dxa"/>
            <w:hideMark/>
          </w:tcPr>
          <w:p w:rsidR="000518B4" w:rsidRPr="00291D69" w:rsidRDefault="000518B4" w:rsidP="000518B4">
            <w:pPr>
              <w:pStyle w:val="aff5"/>
              <w:outlineLvl w:val="0"/>
              <w:rPr>
                <w:color w:val="000000" w:themeColor="text1"/>
                <w:sz w:val="24"/>
                <w:szCs w:val="24"/>
                <w:lang w:eastAsia="en-US"/>
              </w:rPr>
            </w:pPr>
            <w:r w:rsidRPr="00291D69">
              <w:rPr>
                <w:color w:val="000000" w:themeColor="text1"/>
                <w:sz w:val="24"/>
                <w:szCs w:val="24"/>
                <w:lang w:eastAsia="en-US"/>
              </w:rPr>
              <w:t>М.П.</w:t>
            </w:r>
          </w:p>
        </w:tc>
        <w:tc>
          <w:tcPr>
            <w:tcW w:w="4794" w:type="dxa"/>
            <w:hideMark/>
          </w:tcPr>
          <w:p w:rsidR="000518B4" w:rsidRPr="00291D69" w:rsidRDefault="000518B4" w:rsidP="000518B4">
            <w:pPr>
              <w:pStyle w:val="aff5"/>
              <w:outlineLvl w:val="0"/>
              <w:rPr>
                <w:color w:val="000000" w:themeColor="text1"/>
                <w:sz w:val="24"/>
                <w:szCs w:val="24"/>
                <w:lang w:eastAsia="en-US"/>
              </w:rPr>
            </w:pPr>
            <w:r w:rsidRPr="00291D69">
              <w:rPr>
                <w:color w:val="000000" w:themeColor="text1"/>
                <w:sz w:val="24"/>
                <w:szCs w:val="24"/>
                <w:lang w:eastAsia="en-US"/>
              </w:rPr>
              <w:t>М.П.</w:t>
            </w:r>
          </w:p>
        </w:tc>
      </w:tr>
    </w:tbl>
    <w:p w:rsidR="000518B4" w:rsidRPr="00291D69" w:rsidRDefault="000518B4" w:rsidP="000518B4">
      <w:pPr>
        <w:autoSpaceDE w:val="0"/>
        <w:autoSpaceDN w:val="0"/>
        <w:adjustRightInd w:val="0"/>
        <w:ind w:firstLine="540"/>
        <w:jc w:val="center"/>
        <w:rPr>
          <w:b/>
          <w:iCs/>
          <w:color w:val="000000" w:themeColor="text1"/>
          <w:sz w:val="24"/>
          <w:szCs w:val="24"/>
        </w:rPr>
      </w:pPr>
    </w:p>
    <w:p w:rsidR="000518B4" w:rsidRPr="00291D69" w:rsidRDefault="000518B4" w:rsidP="000518B4">
      <w:pPr>
        <w:autoSpaceDE w:val="0"/>
        <w:autoSpaceDN w:val="0"/>
        <w:adjustRightInd w:val="0"/>
        <w:ind w:firstLine="540"/>
        <w:jc w:val="center"/>
        <w:rPr>
          <w:b/>
          <w:iCs/>
          <w:color w:val="000000" w:themeColor="text1"/>
          <w:sz w:val="24"/>
          <w:szCs w:val="24"/>
        </w:rPr>
      </w:pPr>
    </w:p>
    <w:p w:rsidR="000518B4" w:rsidRPr="00291D69" w:rsidRDefault="000518B4" w:rsidP="000518B4">
      <w:pPr>
        <w:autoSpaceDE w:val="0"/>
        <w:autoSpaceDN w:val="0"/>
        <w:adjustRightInd w:val="0"/>
        <w:ind w:firstLine="540"/>
        <w:jc w:val="center"/>
        <w:rPr>
          <w:b/>
          <w:iCs/>
          <w:color w:val="000000" w:themeColor="text1"/>
          <w:sz w:val="24"/>
          <w:szCs w:val="24"/>
        </w:rPr>
      </w:pPr>
    </w:p>
    <w:p w:rsidR="000518B4" w:rsidRPr="00291D69" w:rsidRDefault="000518B4" w:rsidP="000518B4">
      <w:pPr>
        <w:autoSpaceDE w:val="0"/>
        <w:autoSpaceDN w:val="0"/>
        <w:adjustRightInd w:val="0"/>
        <w:jc w:val="right"/>
        <w:rPr>
          <w:iCs/>
          <w:color w:val="000000" w:themeColor="text1"/>
          <w:sz w:val="24"/>
          <w:szCs w:val="24"/>
        </w:rPr>
      </w:pPr>
      <w:r w:rsidRPr="00291D69">
        <w:rPr>
          <w:iCs/>
          <w:color w:val="000000" w:themeColor="text1"/>
          <w:sz w:val="24"/>
          <w:szCs w:val="24"/>
        </w:rPr>
        <w:t>Пр</w:t>
      </w:r>
      <w:r w:rsidR="00A455DE">
        <w:rPr>
          <w:iCs/>
          <w:color w:val="000000" w:themeColor="text1"/>
          <w:sz w:val="24"/>
          <w:szCs w:val="24"/>
        </w:rPr>
        <w:t>иложение № 2</w:t>
      </w:r>
    </w:p>
    <w:p w:rsidR="000518B4" w:rsidRPr="00291D69" w:rsidRDefault="000518B4" w:rsidP="000518B4">
      <w:pPr>
        <w:autoSpaceDE w:val="0"/>
        <w:autoSpaceDN w:val="0"/>
        <w:adjustRightInd w:val="0"/>
        <w:jc w:val="right"/>
        <w:rPr>
          <w:iCs/>
          <w:color w:val="000000" w:themeColor="text1"/>
          <w:sz w:val="24"/>
          <w:szCs w:val="24"/>
        </w:rPr>
      </w:pPr>
      <w:r w:rsidRPr="00291D69">
        <w:rPr>
          <w:iCs/>
          <w:color w:val="000000" w:themeColor="text1"/>
          <w:sz w:val="24"/>
          <w:szCs w:val="24"/>
        </w:rPr>
        <w:t xml:space="preserve">к Договору № _________________ </w:t>
      </w:r>
      <w:proofErr w:type="gramStart"/>
      <w:r w:rsidRPr="00291D69">
        <w:rPr>
          <w:iCs/>
          <w:color w:val="000000" w:themeColor="text1"/>
          <w:sz w:val="24"/>
          <w:szCs w:val="24"/>
        </w:rPr>
        <w:t>от</w:t>
      </w:r>
      <w:proofErr w:type="gramEnd"/>
      <w:r w:rsidRPr="00291D69">
        <w:rPr>
          <w:iCs/>
          <w:color w:val="000000" w:themeColor="text1"/>
          <w:sz w:val="24"/>
          <w:szCs w:val="24"/>
        </w:rPr>
        <w:t xml:space="preserve">  _____________</w:t>
      </w:r>
    </w:p>
    <w:p w:rsidR="000518B4" w:rsidRPr="00291D69" w:rsidRDefault="000518B4" w:rsidP="000518B4">
      <w:pPr>
        <w:autoSpaceDE w:val="0"/>
        <w:autoSpaceDN w:val="0"/>
        <w:adjustRightInd w:val="0"/>
        <w:ind w:firstLine="540"/>
        <w:jc w:val="center"/>
        <w:rPr>
          <w:b/>
          <w:iCs/>
          <w:color w:val="000000" w:themeColor="text1"/>
          <w:sz w:val="24"/>
          <w:szCs w:val="24"/>
        </w:rPr>
      </w:pPr>
    </w:p>
    <w:p w:rsidR="000518B4" w:rsidRPr="00291D69" w:rsidRDefault="000518B4" w:rsidP="000518B4">
      <w:pPr>
        <w:autoSpaceDE w:val="0"/>
        <w:autoSpaceDN w:val="0"/>
        <w:adjustRightInd w:val="0"/>
        <w:ind w:firstLine="540"/>
        <w:jc w:val="center"/>
        <w:rPr>
          <w:b/>
          <w:iCs/>
          <w:color w:val="000000" w:themeColor="text1"/>
          <w:sz w:val="24"/>
          <w:szCs w:val="24"/>
        </w:rPr>
      </w:pPr>
      <w:r w:rsidRPr="00291D69">
        <w:rPr>
          <w:b/>
          <w:iCs/>
          <w:color w:val="000000" w:themeColor="text1"/>
          <w:sz w:val="24"/>
          <w:szCs w:val="24"/>
        </w:rPr>
        <w:t>Спецификация оборудования</w:t>
      </w:r>
    </w:p>
    <w:p w:rsidR="000518B4" w:rsidRPr="00291D69" w:rsidRDefault="000518B4" w:rsidP="000518B4">
      <w:pPr>
        <w:autoSpaceDE w:val="0"/>
        <w:autoSpaceDN w:val="0"/>
        <w:adjustRightInd w:val="0"/>
        <w:ind w:firstLine="540"/>
        <w:jc w:val="center"/>
        <w:rPr>
          <w:b/>
          <w:iCs/>
          <w:color w:val="000000" w:themeColor="text1"/>
          <w:sz w:val="24"/>
          <w:szCs w:val="24"/>
        </w:rPr>
      </w:pPr>
    </w:p>
    <w:p w:rsidR="000518B4" w:rsidRPr="00291D69" w:rsidRDefault="000518B4" w:rsidP="000518B4">
      <w:pPr>
        <w:autoSpaceDE w:val="0"/>
        <w:autoSpaceDN w:val="0"/>
        <w:adjustRightInd w:val="0"/>
        <w:ind w:firstLine="540"/>
        <w:rPr>
          <w:b/>
          <w:i/>
          <w:iCs/>
          <w:color w:val="000000" w:themeColor="text1"/>
          <w:sz w:val="24"/>
          <w:szCs w:val="24"/>
        </w:rPr>
      </w:pPr>
    </w:p>
    <w:tbl>
      <w:tblPr>
        <w:tblStyle w:val="aff4"/>
        <w:tblW w:w="0" w:type="auto"/>
        <w:tblLook w:val="04A0"/>
      </w:tblPr>
      <w:tblGrid>
        <w:gridCol w:w="730"/>
        <w:gridCol w:w="1465"/>
        <w:gridCol w:w="1562"/>
        <w:gridCol w:w="784"/>
        <w:gridCol w:w="894"/>
        <w:gridCol w:w="1367"/>
        <w:gridCol w:w="982"/>
        <w:gridCol w:w="638"/>
        <w:gridCol w:w="988"/>
        <w:gridCol w:w="1012"/>
      </w:tblGrid>
      <w:tr w:rsidR="007F3FBB" w:rsidTr="007F3FBB">
        <w:tc>
          <w:tcPr>
            <w:tcW w:w="1042" w:type="dxa"/>
            <w:vAlign w:val="center"/>
          </w:tcPr>
          <w:p w:rsidR="007F3FBB" w:rsidRPr="007F3FBB" w:rsidRDefault="007F3FBB" w:rsidP="007F3FBB">
            <w:pPr>
              <w:autoSpaceDE w:val="0"/>
              <w:autoSpaceDN w:val="0"/>
              <w:adjustRightInd w:val="0"/>
              <w:spacing w:line="240" w:lineRule="auto"/>
              <w:ind w:left="-4" w:firstLine="0"/>
              <w:jc w:val="center"/>
              <w:rPr>
                <w:iCs/>
                <w:sz w:val="20"/>
              </w:rPr>
            </w:pPr>
            <w:r w:rsidRPr="007F3FBB">
              <w:rPr>
                <w:iCs/>
                <w:sz w:val="20"/>
              </w:rPr>
              <w:t xml:space="preserve">№ </w:t>
            </w:r>
            <w:proofErr w:type="spellStart"/>
            <w:proofErr w:type="gramStart"/>
            <w:r w:rsidRPr="007F3FBB">
              <w:rPr>
                <w:iCs/>
                <w:sz w:val="20"/>
              </w:rPr>
              <w:t>п</w:t>
            </w:r>
            <w:proofErr w:type="spellEnd"/>
            <w:proofErr w:type="gramEnd"/>
            <w:r w:rsidRPr="007F3FBB">
              <w:rPr>
                <w:iCs/>
                <w:sz w:val="20"/>
                <w:lang w:val="en-US"/>
              </w:rPr>
              <w:t>/</w:t>
            </w:r>
            <w:proofErr w:type="spellStart"/>
            <w:r w:rsidRPr="007F3FBB">
              <w:rPr>
                <w:iCs/>
                <w:sz w:val="20"/>
              </w:rPr>
              <w:t>п</w:t>
            </w:r>
            <w:proofErr w:type="spellEnd"/>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Наименование товара</w:t>
            </w:r>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Требования к качеству товара (ГОСТ, ТУ, ост, чертеж, технические характеристики и др.)</w:t>
            </w:r>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 xml:space="preserve">Ед. </w:t>
            </w:r>
            <w:proofErr w:type="spellStart"/>
            <w:r w:rsidRPr="007F3FBB">
              <w:rPr>
                <w:iCs/>
                <w:sz w:val="20"/>
              </w:rPr>
              <w:t>изм</w:t>
            </w:r>
            <w:proofErr w:type="spellEnd"/>
            <w:r w:rsidRPr="007F3FBB">
              <w:rPr>
                <w:iCs/>
                <w:sz w:val="20"/>
              </w:rPr>
              <w:t>.</w:t>
            </w:r>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Кол-во</w:t>
            </w:r>
          </w:p>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товара</w:t>
            </w:r>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Гарантийный срок</w:t>
            </w:r>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Цена</w:t>
            </w:r>
          </w:p>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за единицу</w:t>
            </w:r>
          </w:p>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в руб.</w:t>
            </w:r>
          </w:p>
        </w:tc>
        <w:tc>
          <w:tcPr>
            <w:tcW w:w="1042" w:type="dxa"/>
            <w:vAlign w:val="center"/>
          </w:tcPr>
          <w:p w:rsidR="007F3FBB" w:rsidRPr="007F3FBB" w:rsidRDefault="007F3FBB" w:rsidP="007F3FBB">
            <w:pPr>
              <w:autoSpaceDE w:val="0"/>
              <w:autoSpaceDN w:val="0"/>
              <w:adjustRightInd w:val="0"/>
              <w:spacing w:line="240" w:lineRule="auto"/>
              <w:ind w:firstLine="0"/>
              <w:jc w:val="center"/>
              <w:rPr>
                <w:iCs/>
                <w:sz w:val="20"/>
              </w:rPr>
            </w:pPr>
          </w:p>
        </w:tc>
        <w:tc>
          <w:tcPr>
            <w:tcW w:w="1043" w:type="dxa"/>
            <w:vAlign w:val="center"/>
          </w:tcPr>
          <w:p w:rsidR="007F3FBB" w:rsidRPr="007F3FBB" w:rsidRDefault="007F3FBB" w:rsidP="007F3FBB">
            <w:pPr>
              <w:autoSpaceDE w:val="0"/>
              <w:autoSpaceDN w:val="0"/>
              <w:adjustRightInd w:val="0"/>
              <w:spacing w:line="240" w:lineRule="auto"/>
              <w:ind w:left="152" w:firstLine="0"/>
              <w:jc w:val="center"/>
              <w:rPr>
                <w:iCs/>
                <w:sz w:val="20"/>
              </w:rPr>
            </w:pPr>
            <w:r w:rsidRPr="007F3FBB">
              <w:rPr>
                <w:iCs/>
                <w:sz w:val="20"/>
              </w:rPr>
              <w:t>Сумма</w:t>
            </w:r>
            <w:r>
              <w:rPr>
                <w:iCs/>
                <w:sz w:val="20"/>
              </w:rPr>
              <w:t xml:space="preserve"> </w:t>
            </w:r>
            <w:r w:rsidRPr="007F3FBB">
              <w:rPr>
                <w:iCs/>
                <w:sz w:val="20"/>
              </w:rPr>
              <w:t>в руб.</w:t>
            </w:r>
          </w:p>
        </w:tc>
        <w:tc>
          <w:tcPr>
            <w:tcW w:w="1043" w:type="dxa"/>
            <w:vAlign w:val="center"/>
          </w:tcPr>
          <w:p w:rsidR="007F3FBB" w:rsidRPr="007F3FBB" w:rsidRDefault="007F3FBB" w:rsidP="007F3FBB">
            <w:pPr>
              <w:autoSpaceDE w:val="0"/>
              <w:autoSpaceDN w:val="0"/>
              <w:adjustRightInd w:val="0"/>
              <w:spacing w:line="240" w:lineRule="auto"/>
              <w:ind w:firstLine="0"/>
              <w:jc w:val="center"/>
              <w:rPr>
                <w:iCs/>
                <w:sz w:val="20"/>
              </w:rPr>
            </w:pPr>
            <w:r w:rsidRPr="007F3FBB">
              <w:rPr>
                <w:iCs/>
                <w:sz w:val="20"/>
              </w:rPr>
              <w:t>Срок поставки</w:t>
            </w:r>
          </w:p>
        </w:tc>
      </w:tr>
      <w:tr w:rsidR="007F3FBB" w:rsidTr="007F3FBB">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1</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2</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3</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4</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5</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6</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7</w:t>
            </w: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8</w:t>
            </w: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9</w:t>
            </w:r>
          </w:p>
        </w:tc>
      </w:tr>
      <w:tr w:rsidR="007F3FBB" w:rsidTr="007F3FBB">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1</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r>
      <w:tr w:rsidR="007F3FBB" w:rsidTr="007F3FBB">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2</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r>
      <w:tr w:rsidR="007F3FBB" w:rsidTr="007F3FBB">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3</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r>
      <w:tr w:rsidR="007F3FBB" w:rsidTr="007F3FBB">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r w:rsidRPr="007F3FBB">
              <w:rPr>
                <w:iCs/>
                <w:color w:val="000000" w:themeColor="text1"/>
                <w:sz w:val="20"/>
              </w:rPr>
              <w:t>4</w:t>
            </w: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2"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c>
          <w:tcPr>
            <w:tcW w:w="1043" w:type="dxa"/>
            <w:vAlign w:val="center"/>
          </w:tcPr>
          <w:p w:rsidR="007F3FBB" w:rsidRPr="007F3FBB" w:rsidRDefault="007F3FBB" w:rsidP="007F3FBB">
            <w:pPr>
              <w:autoSpaceDE w:val="0"/>
              <w:autoSpaceDN w:val="0"/>
              <w:adjustRightInd w:val="0"/>
              <w:ind w:firstLine="0"/>
              <w:jc w:val="center"/>
              <w:rPr>
                <w:iCs/>
                <w:color w:val="000000" w:themeColor="text1"/>
                <w:sz w:val="20"/>
              </w:rPr>
            </w:pPr>
          </w:p>
        </w:tc>
      </w:tr>
    </w:tbl>
    <w:p w:rsidR="000518B4" w:rsidRPr="007F3FBB" w:rsidRDefault="007F3FBB" w:rsidP="000518B4">
      <w:pPr>
        <w:autoSpaceDE w:val="0"/>
        <w:autoSpaceDN w:val="0"/>
        <w:adjustRightInd w:val="0"/>
        <w:ind w:firstLine="540"/>
        <w:rPr>
          <w:iCs/>
          <w:color w:val="000000" w:themeColor="text1"/>
          <w:sz w:val="24"/>
          <w:szCs w:val="24"/>
        </w:rPr>
      </w:pPr>
      <w:r w:rsidRPr="007F3FBB">
        <w:rPr>
          <w:iCs/>
          <w:color w:val="000000" w:themeColor="text1"/>
          <w:sz w:val="24"/>
          <w:szCs w:val="24"/>
        </w:rPr>
        <w:t>Итого:</w:t>
      </w:r>
    </w:p>
    <w:tbl>
      <w:tblPr>
        <w:tblW w:w="12476" w:type="dxa"/>
        <w:tblInd w:w="108" w:type="dxa"/>
        <w:tblLayout w:type="fixed"/>
        <w:tblLook w:val="04A0"/>
      </w:tblPr>
      <w:tblGrid>
        <w:gridCol w:w="5954"/>
        <w:gridCol w:w="1702"/>
        <w:gridCol w:w="3118"/>
        <w:gridCol w:w="1702"/>
      </w:tblGrid>
      <w:tr w:rsidR="000518B4" w:rsidRPr="00291D69" w:rsidTr="00305C3E">
        <w:trPr>
          <w:trHeight w:val="389"/>
        </w:trPr>
        <w:tc>
          <w:tcPr>
            <w:tcW w:w="7656" w:type="dxa"/>
            <w:gridSpan w:val="2"/>
            <w:hideMark/>
          </w:tcPr>
          <w:p w:rsidR="000518B4" w:rsidRPr="00291D69" w:rsidRDefault="000518B4" w:rsidP="000518B4">
            <w:pPr>
              <w:rPr>
                <w:rFonts w:eastAsiaTheme="minorEastAsia"/>
                <w:b/>
                <w:color w:val="000000" w:themeColor="text1"/>
                <w:sz w:val="24"/>
                <w:szCs w:val="24"/>
              </w:rPr>
            </w:pPr>
          </w:p>
        </w:tc>
        <w:tc>
          <w:tcPr>
            <w:tcW w:w="4820" w:type="dxa"/>
            <w:gridSpan w:val="2"/>
            <w:hideMark/>
          </w:tcPr>
          <w:p w:rsidR="000518B4" w:rsidRPr="00291D69" w:rsidRDefault="000518B4" w:rsidP="000518B4">
            <w:pPr>
              <w:rPr>
                <w:b/>
                <w:color w:val="000000" w:themeColor="text1"/>
                <w:sz w:val="24"/>
                <w:szCs w:val="24"/>
              </w:rPr>
            </w:pPr>
          </w:p>
        </w:tc>
      </w:tr>
      <w:tr w:rsidR="000518B4" w:rsidRPr="00291D69" w:rsidTr="00305C3E">
        <w:trPr>
          <w:gridAfter w:val="1"/>
          <w:wAfter w:w="1702" w:type="dxa"/>
          <w:trHeight w:val="339"/>
        </w:trPr>
        <w:tc>
          <w:tcPr>
            <w:tcW w:w="5954" w:type="dxa"/>
          </w:tcPr>
          <w:p w:rsidR="000518B4" w:rsidRPr="00291D69" w:rsidRDefault="000518B4" w:rsidP="007F3FBB">
            <w:pPr>
              <w:pStyle w:val="aff5"/>
              <w:ind w:left="318" w:right="1877" w:firstLine="0"/>
              <w:outlineLvl w:val="0"/>
              <w:rPr>
                <w:b/>
                <w:color w:val="000000" w:themeColor="text1"/>
                <w:sz w:val="24"/>
                <w:szCs w:val="24"/>
                <w:lang w:eastAsia="en-US"/>
              </w:rPr>
            </w:pPr>
            <w:r w:rsidRPr="00291D69">
              <w:rPr>
                <w:b/>
                <w:color w:val="000000" w:themeColor="text1"/>
                <w:sz w:val="24"/>
                <w:szCs w:val="24"/>
                <w:lang w:eastAsia="en-US"/>
              </w:rPr>
              <w:t>Заказчик:</w:t>
            </w:r>
          </w:p>
          <w:p w:rsidR="000518B4" w:rsidRPr="00291D69" w:rsidRDefault="00305C3E" w:rsidP="007F3FBB">
            <w:pPr>
              <w:pStyle w:val="aff5"/>
              <w:ind w:left="318" w:right="1877" w:firstLine="0"/>
              <w:outlineLvl w:val="0"/>
              <w:rPr>
                <w:b/>
                <w:color w:val="000000" w:themeColor="text1"/>
                <w:sz w:val="24"/>
                <w:szCs w:val="24"/>
                <w:lang w:eastAsia="en-US"/>
              </w:rPr>
            </w:pPr>
            <w:r>
              <w:rPr>
                <w:b/>
                <w:color w:val="000000" w:themeColor="text1"/>
                <w:sz w:val="24"/>
                <w:szCs w:val="24"/>
                <w:lang w:eastAsia="en-US"/>
              </w:rPr>
              <w:t xml:space="preserve">ПАО </w:t>
            </w:r>
            <w:r w:rsidR="000518B4" w:rsidRPr="00291D69">
              <w:rPr>
                <w:b/>
                <w:color w:val="000000" w:themeColor="text1"/>
                <w:sz w:val="24"/>
                <w:szCs w:val="24"/>
                <w:lang w:eastAsia="en-US"/>
              </w:rPr>
              <w:t>«Калужская сбытовая компания»</w:t>
            </w:r>
          </w:p>
        </w:tc>
        <w:tc>
          <w:tcPr>
            <w:tcW w:w="4820" w:type="dxa"/>
            <w:gridSpan w:val="2"/>
            <w:hideMark/>
          </w:tcPr>
          <w:p w:rsidR="000518B4" w:rsidRPr="00291D69" w:rsidRDefault="000518B4" w:rsidP="000518B4">
            <w:pPr>
              <w:pStyle w:val="aff5"/>
              <w:outlineLvl w:val="0"/>
              <w:rPr>
                <w:b/>
                <w:color w:val="000000" w:themeColor="text1"/>
                <w:sz w:val="24"/>
                <w:szCs w:val="24"/>
                <w:lang w:eastAsia="en-US"/>
              </w:rPr>
            </w:pPr>
            <w:r w:rsidRPr="00291D69">
              <w:rPr>
                <w:b/>
                <w:color w:val="000000" w:themeColor="text1"/>
                <w:sz w:val="24"/>
                <w:szCs w:val="24"/>
                <w:lang w:eastAsia="en-US"/>
              </w:rPr>
              <w:t>Исполнитель:</w:t>
            </w:r>
          </w:p>
          <w:p w:rsidR="000518B4" w:rsidRPr="00291D69" w:rsidRDefault="000518B4" w:rsidP="000518B4">
            <w:pPr>
              <w:pStyle w:val="aff5"/>
              <w:outlineLvl w:val="0"/>
              <w:rPr>
                <w:b/>
                <w:color w:val="000000" w:themeColor="text1"/>
                <w:sz w:val="24"/>
                <w:szCs w:val="24"/>
                <w:lang w:eastAsia="en-US"/>
              </w:rPr>
            </w:pPr>
          </w:p>
        </w:tc>
      </w:tr>
      <w:tr w:rsidR="000518B4" w:rsidRPr="00291D69" w:rsidTr="00305C3E">
        <w:trPr>
          <w:gridAfter w:val="1"/>
          <w:wAfter w:w="1702" w:type="dxa"/>
          <w:trHeight w:val="1002"/>
        </w:trPr>
        <w:tc>
          <w:tcPr>
            <w:tcW w:w="5954" w:type="dxa"/>
          </w:tcPr>
          <w:p w:rsidR="000518B4" w:rsidRPr="00291D69" w:rsidRDefault="000518B4" w:rsidP="007F3FBB">
            <w:pPr>
              <w:pStyle w:val="aff5"/>
              <w:ind w:left="318" w:right="1877" w:firstLine="0"/>
              <w:outlineLvl w:val="0"/>
              <w:rPr>
                <w:color w:val="000000" w:themeColor="text1"/>
                <w:sz w:val="24"/>
                <w:szCs w:val="24"/>
                <w:lang w:val="en-US" w:eastAsia="en-US"/>
              </w:rPr>
            </w:pPr>
            <w:r w:rsidRPr="00291D69">
              <w:rPr>
                <w:color w:val="000000" w:themeColor="text1"/>
                <w:sz w:val="24"/>
                <w:szCs w:val="24"/>
                <w:lang w:eastAsia="en-US"/>
              </w:rPr>
              <w:t>Генеральный директор</w:t>
            </w:r>
          </w:p>
          <w:p w:rsidR="000518B4" w:rsidRPr="00291D69" w:rsidRDefault="000518B4" w:rsidP="007F3FBB">
            <w:pPr>
              <w:pStyle w:val="aff5"/>
              <w:ind w:left="318" w:right="1877" w:firstLine="0"/>
              <w:outlineLvl w:val="0"/>
              <w:rPr>
                <w:color w:val="000000" w:themeColor="text1"/>
                <w:sz w:val="24"/>
                <w:szCs w:val="24"/>
                <w:lang w:val="en-US" w:eastAsia="en-US"/>
              </w:rPr>
            </w:pPr>
          </w:p>
        </w:tc>
        <w:tc>
          <w:tcPr>
            <w:tcW w:w="4820" w:type="dxa"/>
            <w:gridSpan w:val="2"/>
          </w:tcPr>
          <w:p w:rsidR="000518B4" w:rsidRPr="00291D69" w:rsidRDefault="000518B4" w:rsidP="000518B4">
            <w:pPr>
              <w:pStyle w:val="aff5"/>
              <w:outlineLvl w:val="0"/>
              <w:rPr>
                <w:color w:val="000000" w:themeColor="text1"/>
                <w:sz w:val="24"/>
                <w:szCs w:val="24"/>
                <w:lang w:eastAsia="en-US"/>
              </w:rPr>
            </w:pPr>
          </w:p>
        </w:tc>
      </w:tr>
      <w:tr w:rsidR="000518B4" w:rsidRPr="00291D69" w:rsidTr="00305C3E">
        <w:trPr>
          <w:gridAfter w:val="1"/>
          <w:wAfter w:w="1702" w:type="dxa"/>
          <w:trHeight w:val="1002"/>
        </w:trPr>
        <w:tc>
          <w:tcPr>
            <w:tcW w:w="5954" w:type="dxa"/>
          </w:tcPr>
          <w:p w:rsidR="000518B4" w:rsidRPr="00291D69" w:rsidRDefault="000518B4" w:rsidP="007F3FBB">
            <w:pPr>
              <w:pStyle w:val="aff5"/>
              <w:ind w:left="318" w:right="1877" w:firstLine="0"/>
              <w:outlineLvl w:val="0"/>
              <w:rPr>
                <w:color w:val="000000" w:themeColor="text1"/>
                <w:sz w:val="24"/>
                <w:szCs w:val="24"/>
                <w:lang w:eastAsia="en-US"/>
              </w:rPr>
            </w:pPr>
            <w:r w:rsidRPr="00291D69">
              <w:rPr>
                <w:color w:val="000000" w:themeColor="text1"/>
                <w:sz w:val="24"/>
                <w:szCs w:val="24"/>
                <w:lang w:eastAsia="en-US"/>
              </w:rPr>
              <w:t>_</w:t>
            </w:r>
            <w:r w:rsidR="007F3FBB">
              <w:rPr>
                <w:color w:val="000000" w:themeColor="text1"/>
                <w:sz w:val="24"/>
                <w:szCs w:val="24"/>
                <w:lang w:eastAsia="en-US"/>
              </w:rPr>
              <w:t>_______</w:t>
            </w:r>
            <w:r w:rsidR="00305C3E">
              <w:rPr>
                <w:color w:val="000000" w:themeColor="text1"/>
                <w:sz w:val="24"/>
                <w:szCs w:val="24"/>
                <w:lang w:eastAsia="en-US"/>
              </w:rPr>
              <w:t>__</w:t>
            </w:r>
            <w:r w:rsidR="007F3FBB">
              <w:rPr>
                <w:color w:val="000000" w:themeColor="text1"/>
                <w:sz w:val="24"/>
                <w:szCs w:val="24"/>
                <w:lang w:eastAsia="en-US"/>
              </w:rPr>
              <w:t>__</w:t>
            </w:r>
            <w:r w:rsidR="00305C3E">
              <w:rPr>
                <w:color w:val="000000" w:themeColor="text1"/>
                <w:sz w:val="24"/>
                <w:szCs w:val="24"/>
                <w:lang w:eastAsia="en-US"/>
              </w:rPr>
              <w:t>/</w:t>
            </w:r>
            <w:proofErr w:type="spellStart"/>
            <w:r w:rsidRPr="00291D69">
              <w:rPr>
                <w:color w:val="000000" w:themeColor="text1"/>
                <w:sz w:val="24"/>
                <w:szCs w:val="24"/>
                <w:lang w:eastAsia="en-US"/>
              </w:rPr>
              <w:t>А.Н.Яшанин</w:t>
            </w:r>
            <w:proofErr w:type="spellEnd"/>
          </w:p>
        </w:tc>
        <w:tc>
          <w:tcPr>
            <w:tcW w:w="4820" w:type="dxa"/>
            <w:gridSpan w:val="2"/>
          </w:tcPr>
          <w:p w:rsidR="000518B4" w:rsidRPr="00305C3E" w:rsidRDefault="00305C3E" w:rsidP="000518B4">
            <w:pPr>
              <w:pStyle w:val="aff5"/>
              <w:outlineLvl w:val="0"/>
              <w:rPr>
                <w:color w:val="000000" w:themeColor="text1"/>
                <w:sz w:val="24"/>
                <w:szCs w:val="24"/>
                <w:lang w:eastAsia="en-US"/>
              </w:rPr>
            </w:pPr>
            <w:r>
              <w:rPr>
                <w:color w:val="000000" w:themeColor="text1"/>
                <w:sz w:val="24"/>
                <w:szCs w:val="24"/>
                <w:lang w:eastAsia="en-US"/>
              </w:rPr>
              <w:t>____________</w:t>
            </w:r>
            <w:r w:rsidR="000518B4" w:rsidRPr="00291D69">
              <w:rPr>
                <w:color w:val="000000" w:themeColor="text1"/>
                <w:sz w:val="24"/>
                <w:szCs w:val="24"/>
                <w:lang w:eastAsia="en-US"/>
              </w:rPr>
              <w:t>_</w:t>
            </w:r>
            <w:r>
              <w:rPr>
                <w:color w:val="000000" w:themeColor="text1"/>
                <w:sz w:val="24"/>
                <w:szCs w:val="24"/>
                <w:lang w:val="en-US" w:eastAsia="en-US"/>
              </w:rPr>
              <w:t>/__________</w:t>
            </w:r>
          </w:p>
        </w:tc>
      </w:tr>
      <w:tr w:rsidR="000518B4" w:rsidRPr="00291D69" w:rsidTr="00305C3E">
        <w:trPr>
          <w:gridAfter w:val="1"/>
          <w:wAfter w:w="1702" w:type="dxa"/>
          <w:trHeight w:val="1002"/>
        </w:trPr>
        <w:tc>
          <w:tcPr>
            <w:tcW w:w="5954" w:type="dxa"/>
          </w:tcPr>
          <w:p w:rsidR="000518B4" w:rsidRPr="00291D69" w:rsidRDefault="00305C3E" w:rsidP="00305C3E">
            <w:pPr>
              <w:pStyle w:val="aff5"/>
              <w:ind w:left="0" w:right="1877" w:firstLine="0"/>
              <w:outlineLvl w:val="0"/>
              <w:rPr>
                <w:color w:val="000000" w:themeColor="text1"/>
                <w:sz w:val="24"/>
                <w:szCs w:val="24"/>
                <w:lang w:eastAsia="en-US"/>
              </w:rPr>
            </w:pPr>
            <w:r>
              <w:rPr>
                <w:color w:val="000000" w:themeColor="text1"/>
                <w:sz w:val="24"/>
                <w:szCs w:val="24"/>
                <w:lang w:eastAsia="en-US"/>
              </w:rPr>
              <w:t xml:space="preserve">    </w:t>
            </w:r>
            <w:r w:rsidR="000518B4" w:rsidRPr="00291D69">
              <w:rPr>
                <w:color w:val="000000" w:themeColor="text1"/>
                <w:sz w:val="24"/>
                <w:szCs w:val="24"/>
                <w:lang w:eastAsia="en-US"/>
              </w:rPr>
              <w:t>М.П.</w:t>
            </w:r>
          </w:p>
        </w:tc>
        <w:tc>
          <w:tcPr>
            <w:tcW w:w="4820" w:type="dxa"/>
            <w:gridSpan w:val="2"/>
          </w:tcPr>
          <w:p w:rsidR="000518B4" w:rsidRPr="00291D69" w:rsidRDefault="000518B4" w:rsidP="000518B4">
            <w:pPr>
              <w:pStyle w:val="aff5"/>
              <w:outlineLvl w:val="0"/>
              <w:rPr>
                <w:color w:val="000000" w:themeColor="text1"/>
                <w:sz w:val="24"/>
                <w:szCs w:val="24"/>
                <w:lang w:eastAsia="en-US"/>
              </w:rPr>
            </w:pPr>
            <w:r w:rsidRPr="00291D69">
              <w:rPr>
                <w:color w:val="000000" w:themeColor="text1"/>
                <w:sz w:val="24"/>
                <w:szCs w:val="24"/>
                <w:lang w:eastAsia="en-US"/>
              </w:rPr>
              <w:t>М.П.</w:t>
            </w:r>
          </w:p>
        </w:tc>
      </w:tr>
    </w:tbl>
    <w:p w:rsidR="00D04D42" w:rsidRPr="00291D69" w:rsidRDefault="00D04D42" w:rsidP="00D04D42">
      <w:pPr>
        <w:pStyle w:val="11"/>
        <w:numPr>
          <w:ilvl w:val="0"/>
          <w:numId w:val="0"/>
        </w:numPr>
        <w:ind w:left="360"/>
        <w:jc w:val="both"/>
        <w:rPr>
          <w:color w:val="000000" w:themeColor="text1"/>
        </w:rPr>
      </w:pPr>
    </w:p>
    <w:p w:rsidR="00DF62D0" w:rsidRPr="00291D69" w:rsidRDefault="00DF62D0" w:rsidP="00D04D42">
      <w:pPr>
        <w:rPr>
          <w:color w:val="000000" w:themeColor="text1"/>
          <w:sz w:val="24"/>
          <w:szCs w:val="24"/>
        </w:rPr>
      </w:pPr>
    </w:p>
    <w:p w:rsidR="0009499B" w:rsidRPr="00291D69" w:rsidRDefault="0009499B" w:rsidP="00D04D42">
      <w:pPr>
        <w:rPr>
          <w:color w:val="000000" w:themeColor="text1"/>
          <w:sz w:val="24"/>
          <w:szCs w:val="24"/>
        </w:rPr>
      </w:pPr>
    </w:p>
    <w:p w:rsidR="0009499B" w:rsidRPr="00291D69" w:rsidRDefault="0009499B" w:rsidP="00D04D42">
      <w:pPr>
        <w:rPr>
          <w:color w:val="000000" w:themeColor="text1"/>
          <w:sz w:val="24"/>
          <w:szCs w:val="24"/>
        </w:rPr>
      </w:pPr>
    </w:p>
    <w:p w:rsidR="0009499B" w:rsidRPr="00291D69" w:rsidRDefault="0009499B" w:rsidP="00D04D42">
      <w:pPr>
        <w:rPr>
          <w:color w:val="000000" w:themeColor="text1"/>
          <w:sz w:val="24"/>
          <w:szCs w:val="24"/>
        </w:rPr>
      </w:pPr>
    </w:p>
    <w:p w:rsidR="0009499B" w:rsidRPr="00291D69" w:rsidRDefault="0009499B" w:rsidP="00D04D42">
      <w:pPr>
        <w:rPr>
          <w:color w:val="000000" w:themeColor="text1"/>
          <w:sz w:val="24"/>
          <w:szCs w:val="24"/>
        </w:rPr>
      </w:pPr>
    </w:p>
    <w:p w:rsidR="00B26BEC" w:rsidRDefault="00B26BEC" w:rsidP="00D04D42"/>
    <w:p w:rsidR="001A0584" w:rsidRPr="00EA6D79" w:rsidRDefault="00157A1F" w:rsidP="00893CAF">
      <w:pPr>
        <w:pStyle w:val="11"/>
      </w:pPr>
      <w:bookmarkStart w:id="119" w:name="_Ref55300680"/>
      <w:bookmarkStart w:id="120" w:name="_Toc55305378"/>
      <w:bookmarkStart w:id="121" w:name="_Toc57314640"/>
      <w:bookmarkStart w:id="122" w:name="_Toc69728963"/>
      <w:bookmarkStart w:id="123" w:name="ИНСТРУКЦИИ"/>
      <w:bookmarkEnd w:id="18"/>
      <w:bookmarkEnd w:id="19"/>
      <w:bookmarkEnd w:id="20"/>
      <w:bookmarkEnd w:id="21"/>
      <w:bookmarkEnd w:id="22"/>
      <w:bookmarkEnd w:id="23"/>
      <w:r w:rsidRPr="00EA6D79">
        <w:lastRenderedPageBreak/>
        <w:t>ОБЩИЙ ПОРЯДОК ПРОВЕДЕНИЯ ЗАПРОСА ПРЕДЛОЖЕНИЙ. ИНСТРУКЦИИ ПО ПОДГОТОВКЕ ЗАПРОСА ПЕРЕДЛОЖЕНИЙ</w:t>
      </w:r>
      <w:bookmarkEnd w:id="119"/>
      <w:bookmarkEnd w:id="120"/>
      <w:bookmarkEnd w:id="121"/>
      <w:bookmarkEnd w:id="122"/>
    </w:p>
    <w:p w:rsidR="001A0584" w:rsidRPr="00AB787F" w:rsidRDefault="002F2E93" w:rsidP="00305C3E">
      <w:pPr>
        <w:pStyle w:val="2"/>
        <w:numPr>
          <w:ilvl w:val="1"/>
          <w:numId w:val="11"/>
        </w:numPr>
        <w:tabs>
          <w:tab w:val="clear" w:pos="6740"/>
        </w:tabs>
        <w:spacing w:before="120" w:after="0"/>
        <w:ind w:left="284" w:firstLine="851"/>
        <w:jc w:val="both"/>
        <w:rPr>
          <w:sz w:val="24"/>
          <w:szCs w:val="24"/>
        </w:rPr>
      </w:pPr>
      <w:bookmarkStart w:id="124" w:name="_Ref440305687"/>
      <w:bookmarkStart w:id="125" w:name="_Toc518119235"/>
      <w:bookmarkStart w:id="126" w:name="_Toc55193148"/>
      <w:bookmarkStart w:id="127" w:name="_Toc55285342"/>
      <w:bookmarkStart w:id="128" w:name="_Toc55305379"/>
      <w:bookmarkStart w:id="129" w:name="_Toc57314641"/>
      <w:bookmarkStart w:id="130" w:name="_Toc69728964"/>
      <w:bookmarkEnd w:id="123"/>
      <w:r>
        <w:rPr>
          <w:sz w:val="24"/>
          <w:szCs w:val="24"/>
        </w:rPr>
        <w:t xml:space="preserve"> </w:t>
      </w:r>
      <w:bookmarkStart w:id="131" w:name="_Toc346097993"/>
      <w:bookmarkStart w:id="132" w:name="_Toc346098356"/>
      <w:r w:rsidR="001A0584" w:rsidRPr="00AB787F">
        <w:rPr>
          <w:sz w:val="24"/>
          <w:szCs w:val="24"/>
        </w:rPr>
        <w:t xml:space="preserve">Общий порядок проведения </w:t>
      </w:r>
      <w:bookmarkEnd w:id="124"/>
      <w:bookmarkEnd w:id="125"/>
      <w:bookmarkEnd w:id="126"/>
      <w:bookmarkEnd w:id="127"/>
      <w:bookmarkEnd w:id="128"/>
      <w:bookmarkEnd w:id="129"/>
      <w:bookmarkEnd w:id="130"/>
      <w:r w:rsidR="00032924">
        <w:rPr>
          <w:color w:val="000000"/>
          <w:sz w:val="24"/>
          <w:szCs w:val="24"/>
        </w:rPr>
        <w:t>запроса предложений</w:t>
      </w:r>
      <w:bookmarkEnd w:id="131"/>
      <w:bookmarkEnd w:id="132"/>
    </w:p>
    <w:p w:rsidR="0076596D" w:rsidRPr="00AB787F" w:rsidRDefault="0076596D" w:rsidP="0076596D">
      <w:pPr>
        <w:pStyle w:val="a0"/>
        <w:numPr>
          <w:ilvl w:val="2"/>
          <w:numId w:val="11"/>
        </w:numPr>
        <w:tabs>
          <w:tab w:val="num" w:pos="1855"/>
        </w:tabs>
        <w:spacing w:before="120" w:line="240" w:lineRule="auto"/>
        <w:ind w:left="284" w:firstLine="851"/>
        <w:rPr>
          <w:sz w:val="24"/>
          <w:szCs w:val="24"/>
        </w:rPr>
      </w:pPr>
      <w:r>
        <w:rPr>
          <w:color w:val="000000"/>
          <w:sz w:val="24"/>
          <w:szCs w:val="24"/>
        </w:rPr>
        <w:t>Запрос предложений</w:t>
      </w:r>
      <w:r w:rsidRPr="00AB787F">
        <w:rPr>
          <w:sz w:val="24"/>
          <w:szCs w:val="24"/>
        </w:rPr>
        <w:t xml:space="preserve"> проводится в следующем порядке:</w:t>
      </w:r>
    </w:p>
    <w:p w:rsidR="0076596D" w:rsidRDefault="0076596D" w:rsidP="0076596D">
      <w:pPr>
        <w:pStyle w:val="a2"/>
        <w:numPr>
          <w:ilvl w:val="3"/>
          <w:numId w:val="11"/>
        </w:numPr>
        <w:spacing w:before="120" w:line="240" w:lineRule="auto"/>
        <w:ind w:left="284" w:firstLine="851"/>
        <w:rPr>
          <w:sz w:val="24"/>
          <w:szCs w:val="24"/>
        </w:rPr>
      </w:pPr>
      <w:r w:rsidRPr="00AB787F">
        <w:rPr>
          <w:sz w:val="24"/>
          <w:szCs w:val="24"/>
        </w:rPr>
        <w:t>Публикация</w:t>
      </w:r>
      <w:r>
        <w:rPr>
          <w:sz w:val="24"/>
          <w:szCs w:val="24"/>
        </w:rPr>
        <w:t xml:space="preserve"> Извещения о проведении запроса предложений</w:t>
      </w:r>
      <w:r w:rsidRPr="00AB787F">
        <w:rPr>
          <w:sz w:val="24"/>
          <w:szCs w:val="24"/>
        </w:rPr>
        <w:t>;</w:t>
      </w:r>
    </w:p>
    <w:p w:rsidR="0076596D" w:rsidRDefault="0076596D" w:rsidP="0076596D">
      <w:pPr>
        <w:pStyle w:val="a2"/>
        <w:numPr>
          <w:ilvl w:val="3"/>
          <w:numId w:val="11"/>
        </w:numPr>
        <w:spacing w:before="120" w:line="240" w:lineRule="auto"/>
        <w:ind w:left="284" w:firstLine="851"/>
        <w:rPr>
          <w:sz w:val="24"/>
          <w:szCs w:val="24"/>
        </w:rPr>
      </w:pPr>
      <w:r>
        <w:rPr>
          <w:sz w:val="24"/>
          <w:szCs w:val="24"/>
        </w:rPr>
        <w:t>Предоставление Документации по запросу предложений Участникам процедуры;</w:t>
      </w:r>
    </w:p>
    <w:p w:rsidR="0076596D" w:rsidRDefault="0076596D" w:rsidP="0076596D">
      <w:pPr>
        <w:pStyle w:val="a2"/>
        <w:numPr>
          <w:ilvl w:val="3"/>
          <w:numId w:val="11"/>
        </w:numPr>
        <w:spacing w:before="120" w:line="240" w:lineRule="auto"/>
        <w:ind w:left="284" w:firstLine="851"/>
        <w:rPr>
          <w:sz w:val="24"/>
          <w:szCs w:val="24"/>
        </w:rPr>
      </w:pPr>
      <w:r w:rsidRPr="00A81E63">
        <w:rPr>
          <w:sz w:val="24"/>
          <w:szCs w:val="24"/>
        </w:rPr>
        <w:t>Требования к Участникам запроса предложений. Подтверждение соответствия предъявляемым требованиям</w:t>
      </w:r>
      <w:r>
        <w:rPr>
          <w:sz w:val="24"/>
          <w:szCs w:val="24"/>
        </w:rPr>
        <w:t>;</w:t>
      </w:r>
    </w:p>
    <w:p w:rsidR="0076596D" w:rsidRDefault="0076596D" w:rsidP="0076596D">
      <w:pPr>
        <w:pStyle w:val="a2"/>
        <w:numPr>
          <w:ilvl w:val="3"/>
          <w:numId w:val="11"/>
        </w:numPr>
        <w:spacing w:before="120" w:line="240" w:lineRule="auto"/>
        <w:ind w:left="284" w:firstLine="851"/>
        <w:rPr>
          <w:sz w:val="24"/>
          <w:szCs w:val="24"/>
        </w:rPr>
      </w:pPr>
      <w:r>
        <w:rPr>
          <w:sz w:val="24"/>
          <w:szCs w:val="24"/>
        </w:rPr>
        <w:t>Подача Предложений</w:t>
      </w:r>
      <w:r w:rsidRPr="00AB787F">
        <w:rPr>
          <w:sz w:val="24"/>
          <w:szCs w:val="24"/>
        </w:rPr>
        <w:t xml:space="preserve"> и их прием</w:t>
      </w:r>
      <w:r>
        <w:rPr>
          <w:sz w:val="24"/>
          <w:szCs w:val="24"/>
        </w:rPr>
        <w:t xml:space="preserve">, </w:t>
      </w:r>
      <w:r w:rsidRPr="002F2E93">
        <w:rPr>
          <w:sz w:val="24"/>
          <w:szCs w:val="24"/>
        </w:rPr>
        <w:t>изменение и отзыв Предложения</w:t>
      </w:r>
      <w:r>
        <w:rPr>
          <w:sz w:val="24"/>
          <w:szCs w:val="24"/>
        </w:rPr>
        <w:t>;</w:t>
      </w:r>
    </w:p>
    <w:p w:rsidR="0076596D" w:rsidRDefault="0076596D" w:rsidP="0076596D">
      <w:pPr>
        <w:pStyle w:val="a2"/>
        <w:numPr>
          <w:ilvl w:val="3"/>
          <w:numId w:val="11"/>
        </w:numPr>
        <w:spacing w:before="120" w:line="240" w:lineRule="auto"/>
        <w:ind w:left="284" w:firstLine="851"/>
        <w:rPr>
          <w:sz w:val="24"/>
          <w:szCs w:val="24"/>
        </w:rPr>
      </w:pPr>
      <w:r>
        <w:rPr>
          <w:sz w:val="24"/>
          <w:szCs w:val="24"/>
        </w:rPr>
        <w:t>Рассмотрение первых частей заявок</w:t>
      </w:r>
      <w:r w:rsidRPr="00AB787F">
        <w:rPr>
          <w:sz w:val="24"/>
          <w:szCs w:val="24"/>
        </w:rPr>
        <w:t>;</w:t>
      </w:r>
    </w:p>
    <w:p w:rsidR="0076596D" w:rsidRDefault="0076596D" w:rsidP="0076596D">
      <w:pPr>
        <w:pStyle w:val="a2"/>
        <w:numPr>
          <w:ilvl w:val="3"/>
          <w:numId w:val="11"/>
        </w:numPr>
        <w:spacing w:before="120" w:line="240" w:lineRule="auto"/>
        <w:ind w:left="284" w:firstLine="851"/>
        <w:rPr>
          <w:sz w:val="24"/>
          <w:szCs w:val="24"/>
        </w:rPr>
      </w:pPr>
      <w:r>
        <w:rPr>
          <w:sz w:val="24"/>
          <w:szCs w:val="24"/>
        </w:rPr>
        <w:t>Рассмотрение дополнительных ценовых предложений;</w:t>
      </w:r>
    </w:p>
    <w:p w:rsidR="0076596D" w:rsidRDefault="0076596D" w:rsidP="0076596D">
      <w:pPr>
        <w:pStyle w:val="a2"/>
        <w:numPr>
          <w:ilvl w:val="3"/>
          <w:numId w:val="11"/>
        </w:numPr>
        <w:spacing w:before="120" w:line="240" w:lineRule="auto"/>
        <w:ind w:left="284" w:firstLine="851"/>
        <w:rPr>
          <w:sz w:val="24"/>
          <w:szCs w:val="24"/>
        </w:rPr>
      </w:pPr>
      <w:r>
        <w:rPr>
          <w:sz w:val="24"/>
          <w:szCs w:val="24"/>
        </w:rPr>
        <w:t>Рассмотрение вторых частей заявок;</w:t>
      </w:r>
    </w:p>
    <w:p w:rsidR="0076596D" w:rsidRDefault="0076596D" w:rsidP="0076596D">
      <w:pPr>
        <w:pStyle w:val="a2"/>
        <w:numPr>
          <w:ilvl w:val="3"/>
          <w:numId w:val="11"/>
        </w:numPr>
        <w:spacing w:before="120" w:line="240" w:lineRule="auto"/>
        <w:ind w:left="284" w:firstLine="851"/>
        <w:rPr>
          <w:sz w:val="24"/>
          <w:szCs w:val="24"/>
        </w:rPr>
      </w:pPr>
      <w:r>
        <w:rPr>
          <w:sz w:val="24"/>
          <w:szCs w:val="24"/>
        </w:rPr>
        <w:t>Переторжка;</w:t>
      </w:r>
    </w:p>
    <w:p w:rsidR="0076596D" w:rsidRDefault="0076596D" w:rsidP="0076596D">
      <w:pPr>
        <w:pStyle w:val="a2"/>
        <w:numPr>
          <w:ilvl w:val="3"/>
          <w:numId w:val="11"/>
        </w:numPr>
        <w:spacing w:before="120" w:line="240" w:lineRule="auto"/>
        <w:ind w:left="284" w:firstLine="851"/>
        <w:rPr>
          <w:sz w:val="24"/>
          <w:szCs w:val="24"/>
        </w:rPr>
      </w:pPr>
      <w:r>
        <w:rPr>
          <w:sz w:val="24"/>
          <w:szCs w:val="24"/>
        </w:rPr>
        <w:t>Подведение итогов;</w:t>
      </w:r>
    </w:p>
    <w:p w:rsidR="0076596D" w:rsidRDefault="0076596D" w:rsidP="0076596D">
      <w:pPr>
        <w:pStyle w:val="a2"/>
        <w:numPr>
          <w:ilvl w:val="3"/>
          <w:numId w:val="11"/>
        </w:numPr>
        <w:spacing w:before="120" w:line="240" w:lineRule="auto"/>
        <w:ind w:left="284" w:firstLine="851"/>
        <w:rPr>
          <w:sz w:val="24"/>
          <w:szCs w:val="24"/>
        </w:rPr>
      </w:pPr>
      <w:r w:rsidRPr="002F2E93">
        <w:rPr>
          <w:sz w:val="24"/>
          <w:szCs w:val="24"/>
        </w:rPr>
        <w:t xml:space="preserve">Проведение преддоговорных переговоров (при необходимости) и </w:t>
      </w:r>
      <w:r>
        <w:rPr>
          <w:sz w:val="24"/>
          <w:szCs w:val="24"/>
        </w:rPr>
        <w:t>заключение</w:t>
      </w:r>
      <w:r w:rsidRPr="002F2E93">
        <w:rPr>
          <w:sz w:val="24"/>
          <w:szCs w:val="24"/>
        </w:rPr>
        <w:t xml:space="preserve"> договора</w:t>
      </w:r>
      <w:r>
        <w:rPr>
          <w:sz w:val="24"/>
          <w:szCs w:val="24"/>
        </w:rPr>
        <w:t>;</w:t>
      </w:r>
    </w:p>
    <w:p w:rsidR="0076596D" w:rsidRDefault="0076596D" w:rsidP="0076596D">
      <w:pPr>
        <w:pStyle w:val="a2"/>
        <w:numPr>
          <w:ilvl w:val="3"/>
          <w:numId w:val="11"/>
        </w:numPr>
        <w:spacing w:before="120" w:line="240" w:lineRule="auto"/>
        <w:ind w:left="284" w:firstLine="851"/>
        <w:rPr>
          <w:sz w:val="24"/>
          <w:szCs w:val="24"/>
        </w:rPr>
      </w:pPr>
      <w:r w:rsidRPr="002F2E93">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rsidR="001A0584" w:rsidRPr="00AB787F" w:rsidRDefault="002F2E93" w:rsidP="00C12094">
      <w:pPr>
        <w:pStyle w:val="2"/>
        <w:numPr>
          <w:ilvl w:val="1"/>
          <w:numId w:val="11"/>
        </w:numPr>
        <w:tabs>
          <w:tab w:val="clear" w:pos="6740"/>
          <w:tab w:val="num" w:pos="1843"/>
        </w:tabs>
        <w:spacing w:before="120" w:after="0"/>
        <w:ind w:left="284" w:firstLine="851"/>
        <w:jc w:val="both"/>
        <w:rPr>
          <w:sz w:val="24"/>
          <w:szCs w:val="24"/>
        </w:rPr>
      </w:pPr>
      <w:bookmarkStart w:id="133" w:name="_Ref55280418"/>
      <w:bookmarkStart w:id="134" w:name="_Toc55285343"/>
      <w:bookmarkStart w:id="135" w:name="_Toc55305380"/>
      <w:bookmarkStart w:id="136" w:name="_Toc57314642"/>
      <w:bookmarkStart w:id="137" w:name="_Toc69728965"/>
      <w:r>
        <w:rPr>
          <w:sz w:val="24"/>
          <w:szCs w:val="24"/>
        </w:rPr>
        <w:t xml:space="preserve"> </w:t>
      </w:r>
      <w:bookmarkStart w:id="138" w:name="_Toc346097994"/>
      <w:bookmarkStart w:id="139" w:name="_Toc346098357"/>
      <w:r w:rsidR="001A0584" w:rsidRPr="00AB787F">
        <w:rPr>
          <w:sz w:val="24"/>
          <w:szCs w:val="24"/>
        </w:rPr>
        <w:t xml:space="preserve">Публикация Извещения о проведении </w:t>
      </w:r>
      <w:bookmarkEnd w:id="133"/>
      <w:bookmarkEnd w:id="134"/>
      <w:bookmarkEnd w:id="135"/>
      <w:bookmarkEnd w:id="136"/>
      <w:bookmarkEnd w:id="137"/>
      <w:r w:rsidR="00FB141B">
        <w:rPr>
          <w:sz w:val="24"/>
          <w:szCs w:val="24"/>
        </w:rPr>
        <w:t>запроса предложений</w:t>
      </w:r>
      <w:bookmarkEnd w:id="138"/>
      <w:bookmarkEnd w:id="139"/>
    </w:p>
    <w:p w:rsidR="001A0584" w:rsidRPr="00AB787F" w:rsidRDefault="001A0584" w:rsidP="00FC3045">
      <w:pPr>
        <w:pStyle w:val="a0"/>
        <w:numPr>
          <w:ilvl w:val="2"/>
          <w:numId w:val="11"/>
        </w:numPr>
        <w:spacing w:before="120" w:line="240" w:lineRule="auto"/>
        <w:ind w:left="284" w:firstLine="851"/>
        <w:rPr>
          <w:sz w:val="24"/>
          <w:szCs w:val="24"/>
        </w:rPr>
      </w:pPr>
      <w:r w:rsidRPr="00AB787F">
        <w:rPr>
          <w:sz w:val="24"/>
          <w:szCs w:val="24"/>
        </w:rPr>
        <w:t>Изве</w:t>
      </w:r>
      <w:r w:rsidR="00FB141B">
        <w:rPr>
          <w:sz w:val="24"/>
          <w:szCs w:val="24"/>
        </w:rPr>
        <w:t>щение о проведении запроса предложений</w:t>
      </w:r>
      <w:r w:rsidRPr="00AB787F">
        <w:rPr>
          <w:sz w:val="24"/>
          <w:szCs w:val="24"/>
        </w:rPr>
        <w:t xml:space="preserve"> было опубликовано в порядке, указанном в пункте </w:t>
      </w:r>
      <w:r w:rsidR="000E17D6">
        <w:rPr>
          <w:sz w:val="24"/>
          <w:szCs w:val="24"/>
        </w:rPr>
        <w:t>1.1.</w:t>
      </w:r>
    </w:p>
    <w:p w:rsidR="001A0584" w:rsidRDefault="001A0584" w:rsidP="00FC3045">
      <w:pPr>
        <w:pStyle w:val="a0"/>
        <w:numPr>
          <w:ilvl w:val="2"/>
          <w:numId w:val="11"/>
        </w:numPr>
        <w:spacing w:before="120" w:line="240" w:lineRule="auto"/>
        <w:ind w:left="284" w:firstLine="851"/>
        <w:rPr>
          <w:sz w:val="24"/>
          <w:szCs w:val="24"/>
        </w:rPr>
      </w:pPr>
      <w:r w:rsidRPr="00AB787F">
        <w:rPr>
          <w:sz w:val="24"/>
          <w:szCs w:val="24"/>
        </w:rPr>
        <w:t>Иные публикации не являются официальными и не влекут для Организа</w:t>
      </w:r>
      <w:r w:rsidR="00FB141B">
        <w:rPr>
          <w:sz w:val="24"/>
          <w:szCs w:val="24"/>
        </w:rPr>
        <w:t>тора запроса предложений</w:t>
      </w:r>
      <w:r w:rsidRPr="00AB787F">
        <w:rPr>
          <w:sz w:val="24"/>
          <w:szCs w:val="24"/>
        </w:rPr>
        <w:t xml:space="preserve"> никаких последствий.</w:t>
      </w:r>
    </w:p>
    <w:p w:rsidR="000E17D6" w:rsidRPr="007E69B1" w:rsidRDefault="000E17D6" w:rsidP="00C12094">
      <w:pPr>
        <w:pStyle w:val="aff5"/>
        <w:numPr>
          <w:ilvl w:val="1"/>
          <w:numId w:val="11"/>
        </w:numPr>
        <w:tabs>
          <w:tab w:val="clear" w:pos="6740"/>
          <w:tab w:val="left" w:pos="284"/>
        </w:tabs>
        <w:autoSpaceDE w:val="0"/>
        <w:autoSpaceDN w:val="0"/>
        <w:adjustRightInd w:val="0"/>
        <w:spacing w:before="120" w:after="0" w:line="240" w:lineRule="auto"/>
        <w:ind w:left="284" w:firstLine="850"/>
        <w:outlineLvl w:val="1"/>
        <w:rPr>
          <w:b/>
          <w:bCs/>
          <w:i/>
          <w:sz w:val="24"/>
        </w:rPr>
      </w:pPr>
      <w:bookmarkStart w:id="140" w:name="_Ref55280429"/>
      <w:bookmarkStart w:id="141" w:name="_Toc55285344"/>
      <w:bookmarkStart w:id="142" w:name="_Toc55305381"/>
      <w:bookmarkStart w:id="143" w:name="_Toc57314643"/>
      <w:bookmarkStart w:id="144" w:name="_Toc69728966"/>
      <w:bookmarkStart w:id="145" w:name="_Toc98251715"/>
      <w:bookmarkStart w:id="146" w:name="_Toc200440598"/>
      <w:bookmarkStart w:id="147" w:name="_Toc200441651"/>
      <w:bookmarkStart w:id="148" w:name="_Toc200441802"/>
      <w:bookmarkStart w:id="149" w:name="_Toc200597886"/>
      <w:bookmarkStart w:id="150" w:name="_Toc202243072"/>
      <w:bookmarkStart w:id="151" w:name="_Toc202247459"/>
      <w:bookmarkStart w:id="152" w:name="_Toc345570157"/>
      <w:bookmarkStart w:id="153" w:name="_Toc346098358"/>
      <w:r w:rsidRPr="007E69B1">
        <w:rPr>
          <w:b/>
          <w:sz w:val="24"/>
          <w:szCs w:val="24"/>
        </w:rPr>
        <w:t>Предоставление</w:t>
      </w:r>
      <w:r w:rsidRPr="007E69B1">
        <w:rPr>
          <w:b/>
          <w:sz w:val="24"/>
        </w:rPr>
        <w:t xml:space="preserve"> Документации </w:t>
      </w:r>
      <w:bookmarkEnd w:id="140"/>
      <w:bookmarkEnd w:id="141"/>
      <w:bookmarkEnd w:id="142"/>
      <w:bookmarkEnd w:id="143"/>
      <w:bookmarkEnd w:id="144"/>
      <w:r w:rsidRPr="007E69B1">
        <w:rPr>
          <w:b/>
          <w:sz w:val="24"/>
        </w:rPr>
        <w:t>по Запросу предложений Участникам</w:t>
      </w:r>
      <w:bookmarkEnd w:id="145"/>
      <w:r w:rsidRPr="007E69B1">
        <w:rPr>
          <w:b/>
          <w:sz w:val="24"/>
        </w:rPr>
        <w:t xml:space="preserve"> процедуры</w:t>
      </w:r>
      <w:bookmarkEnd w:id="146"/>
      <w:bookmarkEnd w:id="147"/>
      <w:bookmarkEnd w:id="148"/>
      <w:bookmarkEnd w:id="149"/>
      <w:bookmarkEnd w:id="150"/>
      <w:bookmarkEnd w:id="151"/>
      <w:bookmarkEnd w:id="152"/>
      <w:bookmarkEnd w:id="153"/>
    </w:p>
    <w:p w:rsidR="000E17D6" w:rsidRDefault="000E17D6" w:rsidP="00FC3045">
      <w:pPr>
        <w:pStyle w:val="Times12"/>
        <w:numPr>
          <w:ilvl w:val="2"/>
          <w:numId w:val="11"/>
        </w:numPr>
        <w:tabs>
          <w:tab w:val="num" w:pos="1620"/>
        </w:tabs>
        <w:spacing w:before="120"/>
        <w:ind w:left="284" w:firstLine="851"/>
        <w:rPr>
          <w:szCs w:val="24"/>
        </w:rPr>
      </w:pPr>
      <w:bookmarkStart w:id="154" w:name="_Ref55277592"/>
      <w:r w:rsidRPr="002F77FC">
        <w:rPr>
          <w:szCs w:val="24"/>
        </w:rPr>
        <w:t xml:space="preserve">Участники запроса предложений должны получить </w:t>
      </w:r>
      <w:r w:rsidR="0076596D">
        <w:rPr>
          <w:szCs w:val="24"/>
        </w:rPr>
        <w:t>Д</w:t>
      </w:r>
      <w:r w:rsidRPr="002F77FC">
        <w:rPr>
          <w:szCs w:val="24"/>
        </w:rPr>
        <w:t>окументацию в порядке, указанном в Извещении.</w:t>
      </w:r>
    </w:p>
    <w:p w:rsidR="000E17D6" w:rsidRPr="00D26CE5" w:rsidRDefault="000E17D6" w:rsidP="00FC3045">
      <w:pPr>
        <w:pStyle w:val="Times12"/>
        <w:numPr>
          <w:ilvl w:val="2"/>
          <w:numId w:val="11"/>
        </w:numPr>
        <w:tabs>
          <w:tab w:val="num" w:pos="1620"/>
        </w:tabs>
        <w:spacing w:before="120"/>
        <w:ind w:left="284" w:firstLine="851"/>
      </w:pPr>
      <w:r w:rsidRPr="002F77FC">
        <w:rPr>
          <w:szCs w:val="24"/>
        </w:rPr>
        <w:t xml:space="preserve">Организатор запроса предложений отвечает за выполнение условий Извещения о проведении запроса предложений и </w:t>
      </w:r>
      <w:r w:rsidR="0076596D">
        <w:rPr>
          <w:szCs w:val="24"/>
        </w:rPr>
        <w:t>Д</w:t>
      </w:r>
      <w:r w:rsidRPr="002F77FC">
        <w:rPr>
          <w:szCs w:val="24"/>
        </w:rPr>
        <w:t xml:space="preserve">окументации только перед теми Участниками запроса предложений, которые получили </w:t>
      </w:r>
      <w:r w:rsidR="0076596D">
        <w:rPr>
          <w:szCs w:val="24"/>
        </w:rPr>
        <w:t>Д</w:t>
      </w:r>
      <w:r w:rsidRPr="002F77FC">
        <w:rPr>
          <w:szCs w:val="24"/>
        </w:rPr>
        <w:t xml:space="preserve">окументацию в порядке, указанном в </w:t>
      </w:r>
      <w:r w:rsidRPr="00D26CE5">
        <w:rPr>
          <w:szCs w:val="24"/>
        </w:rPr>
        <w:t xml:space="preserve">пункте </w:t>
      </w:r>
      <w:r w:rsidR="00E872BC" w:rsidRPr="00D26CE5">
        <w:rPr>
          <w:szCs w:val="24"/>
        </w:rPr>
        <w:t>5</w:t>
      </w:r>
      <w:r w:rsidRPr="00D26CE5">
        <w:rPr>
          <w:szCs w:val="24"/>
        </w:rPr>
        <w:t>.3.1</w:t>
      </w:r>
    </w:p>
    <w:p w:rsidR="000E17D6" w:rsidRPr="000E17D6" w:rsidRDefault="000E17D6" w:rsidP="00D1673F">
      <w:pPr>
        <w:pStyle w:val="Times12"/>
        <w:tabs>
          <w:tab w:val="num" w:pos="1855"/>
        </w:tabs>
        <w:spacing w:before="120"/>
        <w:ind w:left="284" w:firstLine="851"/>
      </w:pPr>
    </w:p>
    <w:p w:rsidR="000E17D6" w:rsidRPr="007E69B1" w:rsidRDefault="00893CAF" w:rsidP="00C12094">
      <w:pPr>
        <w:pStyle w:val="aff5"/>
        <w:numPr>
          <w:ilvl w:val="1"/>
          <w:numId w:val="11"/>
        </w:numPr>
        <w:tabs>
          <w:tab w:val="clear" w:pos="6740"/>
          <w:tab w:val="left" w:pos="1260"/>
        </w:tabs>
        <w:autoSpaceDE w:val="0"/>
        <w:autoSpaceDN w:val="0"/>
        <w:adjustRightInd w:val="0"/>
        <w:spacing w:before="120" w:after="0" w:line="240" w:lineRule="auto"/>
        <w:ind w:left="284" w:firstLine="850"/>
        <w:outlineLvl w:val="1"/>
        <w:rPr>
          <w:b/>
          <w:bCs/>
          <w:i/>
          <w:sz w:val="24"/>
        </w:rPr>
      </w:pPr>
      <w:bookmarkStart w:id="155" w:name="_Toc200440599"/>
      <w:bookmarkStart w:id="156" w:name="_Toc200441652"/>
      <w:bookmarkStart w:id="157" w:name="_Toc200441803"/>
      <w:bookmarkStart w:id="158" w:name="_Toc200597887"/>
      <w:bookmarkStart w:id="159" w:name="_Toc202243073"/>
      <w:bookmarkStart w:id="160" w:name="_Toc202247460"/>
      <w:bookmarkStart w:id="161" w:name="_Toc345570158"/>
      <w:bookmarkStart w:id="162" w:name="_Toc346098359"/>
      <w:r>
        <w:rPr>
          <w:b/>
          <w:sz w:val="24"/>
          <w:szCs w:val="24"/>
        </w:rPr>
        <w:t xml:space="preserve"> </w:t>
      </w:r>
      <w:r w:rsidR="000E17D6" w:rsidRPr="007E69B1">
        <w:rPr>
          <w:b/>
          <w:sz w:val="24"/>
          <w:szCs w:val="24"/>
        </w:rPr>
        <w:t>Требования</w:t>
      </w:r>
      <w:r w:rsidR="000E17D6" w:rsidRPr="007E69B1">
        <w:rPr>
          <w:b/>
          <w:sz w:val="24"/>
        </w:rPr>
        <w:t xml:space="preserve"> к Участникам. Подтверждение соответствия предъявляемым требованиям</w:t>
      </w:r>
      <w:bookmarkEnd w:id="155"/>
      <w:bookmarkEnd w:id="156"/>
      <w:bookmarkEnd w:id="157"/>
      <w:bookmarkEnd w:id="158"/>
      <w:bookmarkEnd w:id="159"/>
      <w:bookmarkEnd w:id="160"/>
      <w:bookmarkEnd w:id="161"/>
      <w:bookmarkEnd w:id="162"/>
    </w:p>
    <w:p w:rsidR="000E17D6" w:rsidRPr="00F72E06" w:rsidRDefault="000E17D6" w:rsidP="00FC3045">
      <w:pPr>
        <w:numPr>
          <w:ilvl w:val="2"/>
          <w:numId w:val="11"/>
        </w:numPr>
        <w:tabs>
          <w:tab w:val="num" w:pos="1440"/>
        </w:tabs>
        <w:spacing w:before="120" w:line="240" w:lineRule="auto"/>
        <w:ind w:left="284" w:firstLine="851"/>
        <w:outlineLvl w:val="2"/>
        <w:rPr>
          <w:b/>
          <w:bCs/>
          <w:sz w:val="24"/>
        </w:rPr>
      </w:pPr>
      <w:bookmarkStart w:id="163" w:name="_Toc98251726"/>
      <w:bookmarkStart w:id="164" w:name="_Toc200440600"/>
      <w:bookmarkStart w:id="165" w:name="_Toc200441653"/>
      <w:bookmarkStart w:id="166" w:name="_Toc200441804"/>
      <w:bookmarkStart w:id="167" w:name="_Toc200597888"/>
      <w:bookmarkStart w:id="168" w:name="_Toc202243074"/>
      <w:bookmarkStart w:id="169" w:name="_Toc202247461"/>
      <w:bookmarkStart w:id="170" w:name="_Toc345570159"/>
      <w:bookmarkStart w:id="171" w:name="_Toc346098360"/>
      <w:r w:rsidRPr="00F72E06">
        <w:rPr>
          <w:b/>
          <w:sz w:val="24"/>
        </w:rPr>
        <w:t>Требования к Участникам</w:t>
      </w:r>
      <w:bookmarkEnd w:id="163"/>
      <w:bookmarkEnd w:id="164"/>
      <w:bookmarkEnd w:id="165"/>
      <w:bookmarkEnd w:id="166"/>
      <w:bookmarkEnd w:id="167"/>
      <w:bookmarkEnd w:id="168"/>
      <w:bookmarkEnd w:id="169"/>
      <w:bookmarkEnd w:id="170"/>
      <w:bookmarkEnd w:id="171"/>
      <w:r w:rsidRPr="00F72E06">
        <w:rPr>
          <w:b/>
          <w:sz w:val="24"/>
        </w:rPr>
        <w:t xml:space="preserve"> </w:t>
      </w:r>
    </w:p>
    <w:p w:rsidR="00244CE7" w:rsidRPr="007E69B1" w:rsidRDefault="000E17D6" w:rsidP="00244CE7">
      <w:pPr>
        <w:pStyle w:val="25"/>
        <w:widowControl/>
        <w:tabs>
          <w:tab w:val="left" w:pos="9360"/>
        </w:tabs>
        <w:spacing w:before="120"/>
        <w:ind w:left="284" w:firstLine="851"/>
      </w:pPr>
      <w:bookmarkStart w:id="172" w:name="_Ref96669809"/>
      <w:r w:rsidRPr="00B974C0">
        <w:rPr>
          <w:szCs w:val="24"/>
        </w:rPr>
        <w:t>Участвовать в запросе предл</w:t>
      </w:r>
      <w:r w:rsidR="00DF62D0">
        <w:rPr>
          <w:szCs w:val="24"/>
        </w:rPr>
        <w:t xml:space="preserve">ожений может любое юридическое лицо </w:t>
      </w:r>
      <w:r w:rsidRPr="00B974C0">
        <w:rPr>
          <w:szCs w:val="24"/>
        </w:rPr>
        <w:t>или индивидуальный предприниматель</w:t>
      </w:r>
      <w:r w:rsidR="00571F95">
        <w:rPr>
          <w:szCs w:val="24"/>
        </w:rPr>
        <w:t xml:space="preserve">, </w:t>
      </w:r>
      <w:r w:rsidR="00571F95" w:rsidRPr="007401AC">
        <w:rPr>
          <w:szCs w:val="24"/>
        </w:rPr>
        <w:t xml:space="preserve">которые являются </w:t>
      </w:r>
      <w:r w:rsidR="00571F95" w:rsidRPr="007401AC">
        <w:rPr>
          <w:b/>
          <w:szCs w:val="24"/>
        </w:rPr>
        <w:t>субъектами малого и среднего предпринимательства</w:t>
      </w:r>
      <w:r w:rsidR="00244CE7">
        <w:rPr>
          <w:b/>
          <w:szCs w:val="24"/>
        </w:rPr>
        <w:t>,</w:t>
      </w:r>
      <w:r w:rsidR="00244CE7" w:rsidRPr="00244CE7">
        <w:rPr>
          <w:bCs/>
          <w:szCs w:val="24"/>
        </w:rPr>
        <w:t xml:space="preserve"> </w:t>
      </w:r>
      <w:r w:rsidR="00244CE7" w:rsidRPr="007E69B1">
        <w:rPr>
          <w:bCs/>
          <w:szCs w:val="24"/>
        </w:rPr>
        <w:t xml:space="preserve">зарегистрированные </w:t>
      </w:r>
      <w:r w:rsidR="00244CE7" w:rsidRPr="007E69B1">
        <w:rPr>
          <w:szCs w:val="24"/>
        </w:rPr>
        <w:t xml:space="preserve">в системе </w:t>
      </w:r>
      <w:proofErr w:type="spellStart"/>
      <w:r w:rsidR="00DE0557">
        <w:rPr>
          <w:szCs w:val="24"/>
        </w:rPr>
        <w:t>Сбербанк-АСТ</w:t>
      </w:r>
      <w:proofErr w:type="spellEnd"/>
      <w:r w:rsidR="00244CE7" w:rsidRPr="007E69B1">
        <w:rPr>
          <w:szCs w:val="24"/>
        </w:rPr>
        <w:t xml:space="preserve"> в качестве участников данной системы, и в качестве Участника данного </w:t>
      </w:r>
      <w:r w:rsidR="00244CE7" w:rsidRPr="007E69B1">
        <w:t>запроса предложений.</w:t>
      </w:r>
    </w:p>
    <w:p w:rsidR="00D26CE5" w:rsidRPr="00AD7D73" w:rsidRDefault="00D26CE5" w:rsidP="00D26CE5">
      <w:pPr>
        <w:numPr>
          <w:ilvl w:val="3"/>
          <w:numId w:val="11"/>
        </w:numPr>
        <w:tabs>
          <w:tab w:val="num" w:pos="1440"/>
        </w:tabs>
        <w:spacing w:before="120" w:line="240" w:lineRule="auto"/>
        <w:ind w:left="284" w:firstLine="851"/>
        <w:rPr>
          <w:sz w:val="24"/>
          <w:szCs w:val="24"/>
        </w:rPr>
      </w:pPr>
      <w:r w:rsidRPr="00AD7D73">
        <w:rPr>
          <w:sz w:val="24"/>
          <w:szCs w:val="24"/>
        </w:rPr>
        <w:t>Субъекты малого и ср</w:t>
      </w:r>
      <w:r w:rsidR="00B26BEC">
        <w:rPr>
          <w:sz w:val="24"/>
          <w:szCs w:val="24"/>
        </w:rPr>
        <w:t>еднего предпринимательства (СМ</w:t>
      </w:r>
      <w:r w:rsidRPr="00AD7D73">
        <w:rPr>
          <w:sz w:val="24"/>
          <w:szCs w:val="24"/>
        </w:rPr>
        <w:t>П) обязаны декларировать свою принадлежность  к этой категории путем представления в составе заявки сведений</w:t>
      </w:r>
      <w:r w:rsidRPr="00AD7D73">
        <w:rPr>
          <w:sz w:val="24"/>
          <w:szCs w:val="24"/>
        </w:rPr>
        <w:tab/>
        <w:t xml:space="preserve">из единого реестра субъектов малого и среднего предпринимательства (далее – </w:t>
      </w:r>
      <w:r w:rsidRPr="00AD7D73">
        <w:rPr>
          <w:sz w:val="24"/>
          <w:szCs w:val="24"/>
        </w:rPr>
        <w:lastRenderedPageBreak/>
        <w:t>единый реестр), ведение которого осуществляется в соответствии с Федеральным законом «О развитии малого и среднего предпринимательства в Российской Федерации» от 24.07.2007 №209-ФЗ.  Декларация о соответствии</w:t>
      </w:r>
      <w:r w:rsidR="00B26BEC">
        <w:rPr>
          <w:sz w:val="24"/>
          <w:szCs w:val="24"/>
        </w:rPr>
        <w:t xml:space="preserve"> критериям СМ</w:t>
      </w:r>
      <w:r w:rsidRPr="00AD7D73">
        <w:rPr>
          <w:sz w:val="24"/>
          <w:szCs w:val="24"/>
        </w:rPr>
        <w:t>П представляется в случае отсутствия в едином реестре сведений о вновь зарегистрированном  ИП или вновь созданном юридическом лице.</w:t>
      </w:r>
    </w:p>
    <w:p w:rsidR="000E17D6" w:rsidRPr="00B974C0" w:rsidRDefault="000E17D6" w:rsidP="00FC3045">
      <w:pPr>
        <w:numPr>
          <w:ilvl w:val="3"/>
          <w:numId w:val="11"/>
        </w:numPr>
        <w:tabs>
          <w:tab w:val="num" w:pos="1440"/>
        </w:tabs>
        <w:spacing w:before="120" w:line="240" w:lineRule="auto"/>
        <w:ind w:left="284" w:firstLine="851"/>
        <w:rPr>
          <w:sz w:val="24"/>
          <w:szCs w:val="24"/>
        </w:rPr>
      </w:pPr>
      <w:r w:rsidRPr="00B974C0">
        <w:rPr>
          <w:sz w:val="24"/>
          <w:szCs w:val="24"/>
        </w:rPr>
        <w:t xml:space="preserve">На последующих этапах Запроса предложений, в случае их проведения, требования к Участникам и к документам, подтверждающих их соответствие указанным требованиям, могут быть изменены с </w:t>
      </w:r>
      <w:r>
        <w:rPr>
          <w:sz w:val="24"/>
          <w:szCs w:val="24"/>
        </w:rPr>
        <w:t>извещение</w:t>
      </w:r>
      <w:r w:rsidRPr="00B974C0">
        <w:rPr>
          <w:sz w:val="24"/>
          <w:szCs w:val="24"/>
        </w:rPr>
        <w:t>м всех участников.</w:t>
      </w:r>
    </w:p>
    <w:p w:rsidR="000E17D6" w:rsidRPr="007E69B1" w:rsidRDefault="000E17D6" w:rsidP="00FC3045">
      <w:pPr>
        <w:numPr>
          <w:ilvl w:val="3"/>
          <w:numId w:val="11"/>
        </w:numPr>
        <w:tabs>
          <w:tab w:val="num" w:pos="1440"/>
        </w:tabs>
        <w:spacing w:before="120" w:line="240" w:lineRule="auto"/>
        <w:ind w:left="284" w:firstLine="851"/>
        <w:rPr>
          <w:sz w:val="24"/>
          <w:szCs w:val="24"/>
        </w:rPr>
      </w:pPr>
      <w:r w:rsidRPr="007E69B1">
        <w:rPr>
          <w:sz w:val="24"/>
          <w:szCs w:val="24"/>
        </w:rPr>
        <w:t>Чтобы претендовать на победу в запросе предложений и получении права заключить договор, Участник Запроса предложений должен отвечать следующим требованиям</w:t>
      </w:r>
      <w:bookmarkEnd w:id="172"/>
      <w:r w:rsidRPr="007E69B1">
        <w:rPr>
          <w:sz w:val="24"/>
          <w:szCs w:val="24"/>
        </w:rPr>
        <w:t xml:space="preserve">: </w:t>
      </w:r>
    </w:p>
    <w:p w:rsidR="000E17D6" w:rsidRPr="007E69B1" w:rsidRDefault="000E17D6" w:rsidP="00FC3045">
      <w:pPr>
        <w:pStyle w:val="25"/>
        <w:widowControl/>
        <w:numPr>
          <w:ilvl w:val="0"/>
          <w:numId w:val="14"/>
        </w:numPr>
        <w:spacing w:before="120"/>
        <w:ind w:left="284" w:firstLine="851"/>
        <w:rPr>
          <w:szCs w:val="24"/>
        </w:rPr>
      </w:pPr>
      <w:r w:rsidRPr="007E69B1">
        <w:rPr>
          <w:szCs w:val="24"/>
        </w:rPr>
        <w:t>должен обладать гражданской правоспособностью в полном объеме для заключения и исполнения договора (зарегистрированные в установленном порядке);</w:t>
      </w:r>
    </w:p>
    <w:p w:rsidR="000E17D6" w:rsidRPr="007E69B1" w:rsidRDefault="000E17D6" w:rsidP="00FC3045">
      <w:pPr>
        <w:pStyle w:val="25"/>
        <w:widowControl/>
        <w:numPr>
          <w:ilvl w:val="0"/>
          <w:numId w:val="14"/>
        </w:numPr>
        <w:spacing w:before="120"/>
        <w:ind w:left="284" w:firstLine="851"/>
        <w:rPr>
          <w:szCs w:val="24"/>
        </w:rPr>
      </w:pPr>
      <w:r w:rsidRPr="007E69B1">
        <w:rPr>
          <w:szCs w:val="24"/>
        </w:rPr>
        <w:t xml:space="preserve">не должен иметь убытки за последний завершенный финансовый год и квартал (стр. </w:t>
      </w:r>
      <w:r w:rsidR="00F7129B">
        <w:rPr>
          <w:szCs w:val="24"/>
        </w:rPr>
        <w:t>2400</w:t>
      </w:r>
      <w:r w:rsidRPr="007E69B1">
        <w:rPr>
          <w:szCs w:val="24"/>
        </w:rPr>
        <w:t xml:space="preserve"> Ф № 2 «отчет о </w:t>
      </w:r>
      <w:r w:rsidR="00F7129B">
        <w:rPr>
          <w:szCs w:val="24"/>
        </w:rPr>
        <w:t>финансовых результатах</w:t>
      </w:r>
      <w:r w:rsidRPr="007E69B1">
        <w:rPr>
          <w:szCs w:val="24"/>
        </w:rPr>
        <w:t>»);</w:t>
      </w:r>
    </w:p>
    <w:p w:rsidR="000E17D6" w:rsidRDefault="000E17D6" w:rsidP="00FC3045">
      <w:pPr>
        <w:pStyle w:val="25"/>
        <w:widowControl/>
        <w:numPr>
          <w:ilvl w:val="0"/>
          <w:numId w:val="14"/>
        </w:numPr>
        <w:spacing w:before="120"/>
        <w:ind w:left="284" w:firstLine="851"/>
        <w:rPr>
          <w:szCs w:val="24"/>
        </w:rPr>
      </w:pPr>
      <w:r w:rsidRPr="007E69B1">
        <w:rPr>
          <w:szCs w:val="24"/>
        </w:rPr>
        <w:t>не должен являться неплатежеспособным или банкротом, находиться в процессе ликвидации, на имущество Участника Запроса предложений, в части существенной для договора, не должен быть наложен арест, экономическая деятельность Участника Запроса предложений не должна быть приостановлена;</w:t>
      </w:r>
    </w:p>
    <w:p w:rsidR="00244CE7" w:rsidRDefault="00244CE7" w:rsidP="00244CE7">
      <w:pPr>
        <w:pStyle w:val="25"/>
        <w:widowControl/>
        <w:numPr>
          <w:ilvl w:val="0"/>
          <w:numId w:val="14"/>
        </w:numPr>
        <w:spacing w:before="120"/>
        <w:ind w:left="284" w:firstLine="851"/>
        <w:rPr>
          <w:szCs w:val="24"/>
        </w:rPr>
      </w:pPr>
      <w:r>
        <w:rPr>
          <w:szCs w:val="24"/>
        </w:rPr>
        <w:t>отсутствие сведений об участнике в реестре недобросовестных поставщиков, предусмотренном Федеральными законами от 18.07.2011г. №223-ФЗ и от 05.04.2013 №44-ФЗ;</w:t>
      </w:r>
    </w:p>
    <w:p w:rsidR="001F6BCA" w:rsidRPr="007E69B1" w:rsidRDefault="001F6BCA" w:rsidP="00FC3045">
      <w:pPr>
        <w:numPr>
          <w:ilvl w:val="2"/>
          <w:numId w:val="11"/>
        </w:numPr>
        <w:tabs>
          <w:tab w:val="num" w:pos="1440"/>
        </w:tabs>
        <w:spacing w:before="120" w:line="240" w:lineRule="auto"/>
        <w:ind w:left="284" w:firstLine="851"/>
        <w:outlineLvl w:val="2"/>
        <w:rPr>
          <w:b/>
          <w:bCs/>
          <w:sz w:val="24"/>
          <w:szCs w:val="24"/>
        </w:rPr>
      </w:pPr>
      <w:bookmarkStart w:id="173" w:name="_Toc98251727"/>
      <w:bookmarkStart w:id="174" w:name="_Toc200440603"/>
      <w:bookmarkStart w:id="175" w:name="_Toc200441656"/>
      <w:bookmarkStart w:id="176" w:name="_Toc200441807"/>
      <w:bookmarkStart w:id="177" w:name="_Toc200597891"/>
      <w:bookmarkStart w:id="178" w:name="_Toc202243077"/>
      <w:bookmarkStart w:id="179" w:name="_Toc202247464"/>
      <w:bookmarkStart w:id="180" w:name="_Toc345570160"/>
      <w:bookmarkStart w:id="181" w:name="_Toc346098361"/>
      <w:r w:rsidRPr="007E69B1">
        <w:rPr>
          <w:b/>
          <w:sz w:val="24"/>
          <w:szCs w:val="24"/>
        </w:rPr>
        <w:t>Требования к документам, подтверждающим соответствие Участника установленным требованиям</w:t>
      </w:r>
      <w:bookmarkEnd w:id="173"/>
      <w:bookmarkEnd w:id="174"/>
      <w:bookmarkEnd w:id="175"/>
      <w:bookmarkEnd w:id="176"/>
      <w:bookmarkEnd w:id="177"/>
      <w:bookmarkEnd w:id="178"/>
      <w:bookmarkEnd w:id="179"/>
      <w:bookmarkEnd w:id="180"/>
      <w:bookmarkEnd w:id="181"/>
    </w:p>
    <w:p w:rsidR="001F6BCA" w:rsidRPr="007E69B1" w:rsidRDefault="001F6BCA" w:rsidP="00FC3045">
      <w:pPr>
        <w:numPr>
          <w:ilvl w:val="3"/>
          <w:numId w:val="11"/>
        </w:numPr>
        <w:tabs>
          <w:tab w:val="num" w:pos="1440"/>
        </w:tabs>
        <w:spacing w:before="120" w:line="240" w:lineRule="auto"/>
        <w:ind w:left="284" w:firstLine="851"/>
        <w:rPr>
          <w:sz w:val="24"/>
          <w:szCs w:val="24"/>
        </w:rPr>
      </w:pPr>
      <w:r w:rsidRPr="007E69B1">
        <w:rPr>
          <w:sz w:val="24"/>
          <w:szCs w:val="24"/>
        </w:rPr>
        <w:t xml:space="preserve">В связи с </w:t>
      </w:r>
      <w:proofErr w:type="gramStart"/>
      <w:r w:rsidRPr="007E69B1">
        <w:rPr>
          <w:sz w:val="24"/>
          <w:szCs w:val="24"/>
        </w:rPr>
        <w:t>вышеизложенным</w:t>
      </w:r>
      <w:proofErr w:type="gramEnd"/>
      <w:r>
        <w:rPr>
          <w:sz w:val="24"/>
          <w:szCs w:val="24"/>
        </w:rPr>
        <w:t>,</w:t>
      </w:r>
      <w:r w:rsidRPr="007E69B1">
        <w:rPr>
          <w:sz w:val="24"/>
          <w:szCs w:val="24"/>
        </w:rPr>
        <w:t xml:space="preserve"> Участник  должен включить в состав Предложения следующие документы</w:t>
      </w:r>
      <w:r w:rsidRPr="00867A38">
        <w:rPr>
          <w:sz w:val="24"/>
          <w:szCs w:val="24"/>
        </w:rPr>
        <w:t xml:space="preserve">, подтверждающие правоспособность </w:t>
      </w:r>
      <w:r>
        <w:rPr>
          <w:sz w:val="24"/>
          <w:szCs w:val="24"/>
        </w:rPr>
        <w:t>Участника</w:t>
      </w:r>
      <w:r w:rsidRPr="007E69B1">
        <w:rPr>
          <w:sz w:val="24"/>
          <w:szCs w:val="24"/>
        </w:rPr>
        <w:t>:</w:t>
      </w:r>
    </w:p>
    <w:p w:rsidR="00244CE7" w:rsidRPr="00244CE7" w:rsidRDefault="00244CE7" w:rsidP="00244CE7">
      <w:pPr>
        <w:spacing w:line="240" w:lineRule="auto"/>
        <w:rPr>
          <w:i/>
          <w:snapToGrid/>
          <w:sz w:val="24"/>
          <w:szCs w:val="24"/>
        </w:rPr>
      </w:pPr>
      <w:r w:rsidRPr="00244CE7">
        <w:t xml:space="preserve">-  </w:t>
      </w:r>
      <w:r w:rsidRPr="00244CE7">
        <w:rPr>
          <w:sz w:val="24"/>
          <w:szCs w:val="24"/>
        </w:rPr>
        <w:t>заверенную печатью организации с подписью уполномоченного лица и отметкой «Копия верна»  копию свидетельства о внесении записи об Участнике в Единый государственный реестр юридических лиц, подтверждающего регистрацию Участника на территории Российской Федерации (</w:t>
      </w:r>
      <w:r w:rsidRPr="00244CE7">
        <w:rPr>
          <w:i/>
          <w:snapToGrid/>
          <w:sz w:val="24"/>
          <w:szCs w:val="24"/>
        </w:rPr>
        <w:t>для юридических лиц, индивидуальных предпринимателей зарегистрированных с 01.01.2017г. – заверенную копию Листа записи соответствующего реестра - ЕГРЮЛ или ЕГРИП.)</w:t>
      </w:r>
    </w:p>
    <w:p w:rsidR="00244CE7" w:rsidRPr="00244CE7" w:rsidRDefault="00244CE7" w:rsidP="00244CE7">
      <w:pPr>
        <w:pStyle w:val="25"/>
        <w:widowControl/>
        <w:tabs>
          <w:tab w:val="left" w:pos="284"/>
          <w:tab w:val="left" w:pos="567"/>
          <w:tab w:val="left" w:pos="1418"/>
        </w:tabs>
        <w:spacing w:before="120"/>
        <w:ind w:left="142" w:firstLine="258"/>
      </w:pPr>
      <w:proofErr w:type="gramStart"/>
      <w:r w:rsidRPr="00244CE7">
        <w:t xml:space="preserve">-  заверенную </w:t>
      </w:r>
      <w:r w:rsidRPr="00244CE7">
        <w:rPr>
          <w:szCs w:val="24"/>
        </w:rPr>
        <w:t xml:space="preserve">печатью организации с подписью уполномоченного лица и отметкой «Копия верна» </w:t>
      </w:r>
      <w:r w:rsidRPr="00244CE7">
        <w:t>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дней до срока окончания приема предложений на участие в запросе предложений;</w:t>
      </w:r>
      <w:proofErr w:type="gramEnd"/>
    </w:p>
    <w:p w:rsidR="00244CE7" w:rsidRPr="00244CE7" w:rsidRDefault="00244CE7" w:rsidP="00244CE7">
      <w:pPr>
        <w:pStyle w:val="a2"/>
        <w:numPr>
          <w:ilvl w:val="0"/>
          <w:numId w:val="0"/>
        </w:numPr>
        <w:tabs>
          <w:tab w:val="left" w:pos="284"/>
          <w:tab w:val="left" w:pos="567"/>
        </w:tabs>
        <w:spacing w:before="120" w:line="240" w:lineRule="auto"/>
        <w:ind w:left="142" w:firstLine="284"/>
        <w:rPr>
          <w:bCs/>
          <w:sz w:val="24"/>
        </w:rPr>
      </w:pPr>
      <w:r w:rsidRPr="00244CE7">
        <w:rPr>
          <w:sz w:val="24"/>
        </w:rPr>
        <w:t>- заверенную печатью организации с подписью уполномоченного лица и отметкой «Копия верна» копию Устава в действующей редакции (для юридических лиц);</w:t>
      </w:r>
    </w:p>
    <w:p w:rsidR="00244CE7" w:rsidRPr="00244CE7" w:rsidRDefault="00244CE7" w:rsidP="005C6137">
      <w:pPr>
        <w:pStyle w:val="11"/>
        <w:numPr>
          <w:ilvl w:val="0"/>
          <w:numId w:val="0"/>
        </w:numPr>
        <w:spacing w:before="120"/>
        <w:ind w:left="142" w:firstLine="284"/>
        <w:jc w:val="both"/>
        <w:rPr>
          <w:b w:val="0"/>
          <w:bCs/>
        </w:rPr>
      </w:pPr>
      <w:r>
        <w:rPr>
          <w:b w:val="0"/>
        </w:rPr>
        <w:t>-</w:t>
      </w:r>
      <w:r w:rsidRPr="00244CE7">
        <w:rPr>
          <w:b w:val="0"/>
        </w:rPr>
        <w:t xml:space="preserve"> список </w:t>
      </w:r>
      <w:proofErr w:type="spellStart"/>
      <w:r w:rsidRPr="00244CE7">
        <w:rPr>
          <w:b w:val="0"/>
        </w:rPr>
        <w:t>аффилированных</w:t>
      </w:r>
      <w:proofErr w:type="spellEnd"/>
      <w:r w:rsidRPr="00244CE7">
        <w:rPr>
          <w:b w:val="0"/>
        </w:rPr>
        <w:t xml:space="preserve"> лиц (для Участников, зарегистрированных в форме акционерных обществ);</w:t>
      </w:r>
    </w:p>
    <w:p w:rsidR="00244CE7" w:rsidRPr="00244CE7" w:rsidRDefault="00244CE7" w:rsidP="005C6137">
      <w:pPr>
        <w:pStyle w:val="11"/>
        <w:numPr>
          <w:ilvl w:val="0"/>
          <w:numId w:val="0"/>
        </w:numPr>
        <w:spacing w:before="120"/>
        <w:ind w:left="142" w:firstLine="284"/>
        <w:jc w:val="both"/>
        <w:rPr>
          <w:b w:val="0"/>
          <w:bCs/>
        </w:rPr>
      </w:pPr>
      <w:r>
        <w:rPr>
          <w:b w:val="0"/>
        </w:rPr>
        <w:t xml:space="preserve">- </w:t>
      </w:r>
      <w:r w:rsidRPr="00244CE7">
        <w:rPr>
          <w:b w:val="0"/>
        </w:rPr>
        <w:t>заверенную печатью организации с подписью уполномоченного лица и отметкой «Копия верна» копию письма Госкомстата России или его территориального органа, подтверждающего постановку участника на государственное статистическое наблюдение и присвоение кодов государственного статистического наблюдения;</w:t>
      </w:r>
    </w:p>
    <w:p w:rsidR="00244CE7" w:rsidRPr="00244CE7" w:rsidRDefault="00244CE7" w:rsidP="005C6137">
      <w:pPr>
        <w:pStyle w:val="11"/>
        <w:numPr>
          <w:ilvl w:val="0"/>
          <w:numId w:val="0"/>
        </w:numPr>
        <w:spacing w:before="120"/>
        <w:ind w:left="142" w:firstLine="284"/>
        <w:jc w:val="both"/>
        <w:rPr>
          <w:b w:val="0"/>
          <w:bCs/>
        </w:rPr>
      </w:pPr>
      <w:proofErr w:type="gramStart"/>
      <w:r>
        <w:rPr>
          <w:b w:val="0"/>
        </w:rPr>
        <w:t xml:space="preserve">- </w:t>
      </w:r>
      <w:r w:rsidRPr="00244CE7">
        <w:rPr>
          <w:b w:val="0"/>
        </w:rPr>
        <w:t xml:space="preserve">заверенную печатью организации с подписью уполномоченного лица и отметкой «Копия верна»  копию справки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w:t>
      </w:r>
      <w:r w:rsidRPr="00244CE7">
        <w:rPr>
          <w:b w:val="0"/>
        </w:rPr>
        <w:lastRenderedPageBreak/>
        <w:t>соответствующим подразделением Федеральной налоговой службы не ранее чем за 3 месяца до срока окончания приема предложений на участие в запросе предложений;</w:t>
      </w:r>
      <w:proofErr w:type="gramEnd"/>
    </w:p>
    <w:p w:rsidR="00244CE7" w:rsidRPr="00244CE7" w:rsidRDefault="00244CE7" w:rsidP="00244CE7">
      <w:pPr>
        <w:pStyle w:val="25"/>
        <w:widowControl/>
        <w:tabs>
          <w:tab w:val="left" w:pos="567"/>
          <w:tab w:val="left" w:pos="1418"/>
          <w:tab w:val="left" w:pos="9360"/>
        </w:tabs>
        <w:spacing w:before="120"/>
        <w:ind w:left="142" w:firstLine="284"/>
      </w:pPr>
      <w:r w:rsidRPr="00244CE7">
        <w:t>- заверенные подписью уполномоченного лица и печатью Участника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В случае подписания  Предложения  по доверенности, предоставляется оригинал или нотариально заверенная копия доверенности;</w:t>
      </w:r>
    </w:p>
    <w:p w:rsidR="00244CE7" w:rsidRPr="00244CE7" w:rsidRDefault="00244CE7" w:rsidP="005C6137">
      <w:pPr>
        <w:pStyle w:val="11"/>
        <w:numPr>
          <w:ilvl w:val="0"/>
          <w:numId w:val="0"/>
        </w:numPr>
        <w:spacing w:before="120"/>
        <w:ind w:left="142" w:firstLine="284"/>
        <w:jc w:val="both"/>
        <w:rPr>
          <w:b w:val="0"/>
        </w:rPr>
      </w:pPr>
      <w:r>
        <w:rPr>
          <w:b w:val="0"/>
        </w:rPr>
        <w:t xml:space="preserve">- </w:t>
      </w:r>
      <w:r w:rsidRPr="00244CE7">
        <w:rPr>
          <w:b w:val="0"/>
        </w:rPr>
        <w:t>анкету по установленной в настоящей Закупочной документации форме (Форма 5);</w:t>
      </w:r>
    </w:p>
    <w:p w:rsidR="00244CE7" w:rsidRPr="00244CE7" w:rsidRDefault="00244CE7" w:rsidP="005C6137">
      <w:pPr>
        <w:pStyle w:val="11"/>
        <w:numPr>
          <w:ilvl w:val="0"/>
          <w:numId w:val="0"/>
        </w:numPr>
        <w:spacing w:before="120"/>
        <w:ind w:left="142" w:firstLine="284"/>
        <w:jc w:val="both"/>
        <w:rPr>
          <w:b w:val="0"/>
        </w:rPr>
      </w:pPr>
      <w:r>
        <w:rPr>
          <w:b w:val="0"/>
        </w:rPr>
        <w:t xml:space="preserve">- </w:t>
      </w:r>
      <w:r w:rsidRPr="00244CE7">
        <w:rPr>
          <w:b w:val="0"/>
        </w:rPr>
        <w:t>заверенный подписью уполномоченного лица и печатью Участника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1F6BCA" w:rsidRPr="007E69B1" w:rsidRDefault="001F6BCA" w:rsidP="00FC3045">
      <w:pPr>
        <w:numPr>
          <w:ilvl w:val="3"/>
          <w:numId w:val="11"/>
        </w:numPr>
        <w:tabs>
          <w:tab w:val="num" w:pos="1440"/>
        </w:tabs>
        <w:spacing w:before="120" w:line="240" w:lineRule="auto"/>
        <w:ind w:left="284" w:firstLine="851"/>
        <w:rPr>
          <w:sz w:val="24"/>
          <w:szCs w:val="24"/>
        </w:rPr>
      </w:pPr>
      <w:r w:rsidRPr="00F72E06">
        <w:rPr>
          <w:b/>
          <w:sz w:val="24"/>
          <w:szCs w:val="24"/>
        </w:rPr>
        <w:t>Документы, подтверждающие</w:t>
      </w:r>
      <w:r w:rsidRPr="007E69B1">
        <w:rPr>
          <w:b/>
          <w:sz w:val="24"/>
          <w:szCs w:val="24"/>
        </w:rPr>
        <w:t xml:space="preserve"> финансовую устойчивость</w:t>
      </w:r>
      <w:r w:rsidRPr="007E69B1">
        <w:rPr>
          <w:sz w:val="24"/>
          <w:szCs w:val="24"/>
        </w:rPr>
        <w:t xml:space="preserve"> </w:t>
      </w:r>
      <w:r w:rsidRPr="00F72E06">
        <w:rPr>
          <w:b/>
          <w:sz w:val="24"/>
          <w:szCs w:val="24"/>
        </w:rPr>
        <w:t>Участника:</w:t>
      </w:r>
    </w:p>
    <w:p w:rsidR="001F6BCA" w:rsidRPr="007E69B1" w:rsidRDefault="001F6BCA" w:rsidP="00FC3045">
      <w:pPr>
        <w:pStyle w:val="a2"/>
        <w:numPr>
          <w:ilvl w:val="0"/>
          <w:numId w:val="13"/>
        </w:numPr>
        <w:tabs>
          <w:tab w:val="left" w:pos="1260"/>
          <w:tab w:val="left" w:pos="9279"/>
        </w:tabs>
        <w:spacing w:before="120" w:line="240" w:lineRule="auto"/>
        <w:ind w:left="284" w:firstLine="851"/>
        <w:rPr>
          <w:sz w:val="24"/>
          <w:szCs w:val="24"/>
        </w:rPr>
      </w:pPr>
      <w:proofErr w:type="gramStart"/>
      <w:r w:rsidRPr="007E69B1">
        <w:rPr>
          <w:sz w:val="24"/>
          <w:szCs w:val="24"/>
        </w:rPr>
        <w:t>заключение аудиторской проверки за последние 2 года (для юридических лиц) в случаях, когда проведение аудиторской проверки в соответствии с законодательством Российской Федерации обязательно для Участника запроса предложений, а также в случае наличия заключения аудиторской проверки при проведении Участником запроса предложений добровольного аудита;</w:t>
      </w:r>
      <w:proofErr w:type="gramEnd"/>
    </w:p>
    <w:p w:rsidR="001F6BCA" w:rsidRPr="00054459" w:rsidRDefault="008E26E0" w:rsidP="00FC3045">
      <w:pPr>
        <w:pStyle w:val="a2"/>
        <w:numPr>
          <w:ilvl w:val="0"/>
          <w:numId w:val="13"/>
        </w:numPr>
        <w:tabs>
          <w:tab w:val="left" w:pos="1260"/>
          <w:tab w:val="left" w:pos="9279"/>
        </w:tabs>
        <w:spacing w:before="120" w:line="240" w:lineRule="auto"/>
        <w:ind w:left="284" w:firstLine="851"/>
        <w:rPr>
          <w:sz w:val="24"/>
          <w:szCs w:val="24"/>
        </w:rPr>
      </w:pPr>
      <w:r>
        <w:rPr>
          <w:sz w:val="24"/>
          <w:szCs w:val="24"/>
        </w:rPr>
        <w:t xml:space="preserve"> </w:t>
      </w:r>
      <w:r w:rsidR="00D97888">
        <w:rPr>
          <w:sz w:val="24"/>
          <w:szCs w:val="24"/>
        </w:rPr>
        <w:t>справка</w:t>
      </w:r>
      <w:r w:rsidR="001F6BCA" w:rsidRPr="007E69B1">
        <w:rPr>
          <w:sz w:val="24"/>
          <w:szCs w:val="24"/>
        </w:rPr>
        <w:t xml:space="preserve"> о финансовом состоянии </w:t>
      </w:r>
      <w:r w:rsidR="001F6BCA" w:rsidRPr="00054459">
        <w:rPr>
          <w:sz w:val="24"/>
          <w:szCs w:val="24"/>
        </w:rPr>
        <w:t xml:space="preserve">Участника </w:t>
      </w:r>
      <w:r w:rsidR="00054459" w:rsidRPr="00054459">
        <w:rPr>
          <w:sz w:val="24"/>
          <w:szCs w:val="24"/>
        </w:rPr>
        <w:t xml:space="preserve">(Форма </w:t>
      </w:r>
      <w:r w:rsidR="0071060D">
        <w:rPr>
          <w:sz w:val="24"/>
          <w:szCs w:val="24"/>
        </w:rPr>
        <w:t>6</w:t>
      </w:r>
      <w:r w:rsidR="001F6BCA" w:rsidRPr="00054459">
        <w:rPr>
          <w:sz w:val="24"/>
          <w:szCs w:val="24"/>
        </w:rPr>
        <w:t>);</w:t>
      </w:r>
    </w:p>
    <w:p w:rsidR="001F6BCA" w:rsidRPr="00F72E06" w:rsidRDefault="001F6BCA" w:rsidP="00FC3045">
      <w:pPr>
        <w:numPr>
          <w:ilvl w:val="3"/>
          <w:numId w:val="11"/>
        </w:numPr>
        <w:tabs>
          <w:tab w:val="num" w:pos="1440"/>
        </w:tabs>
        <w:spacing w:before="120" w:line="240" w:lineRule="auto"/>
        <w:ind w:left="284" w:firstLine="851"/>
        <w:rPr>
          <w:b/>
          <w:sz w:val="24"/>
          <w:szCs w:val="24"/>
        </w:rPr>
      </w:pPr>
      <w:r w:rsidRPr="00F72E06">
        <w:rPr>
          <w:b/>
          <w:sz w:val="24"/>
          <w:szCs w:val="24"/>
        </w:rPr>
        <w:t>Документы, подтверждающие квалификацию Участника Запроса предложений:</w:t>
      </w:r>
    </w:p>
    <w:p w:rsidR="001F6BCA" w:rsidRPr="007E69B1" w:rsidRDefault="001F6BCA" w:rsidP="00FC3045">
      <w:pPr>
        <w:pStyle w:val="25"/>
        <w:widowControl/>
        <w:numPr>
          <w:ilvl w:val="0"/>
          <w:numId w:val="13"/>
        </w:numPr>
        <w:tabs>
          <w:tab w:val="left" w:pos="1418"/>
        </w:tabs>
        <w:spacing w:before="120"/>
        <w:ind w:left="284" w:firstLine="851"/>
        <w:rPr>
          <w:szCs w:val="24"/>
        </w:rPr>
      </w:pPr>
      <w:r w:rsidRPr="007E69B1">
        <w:rPr>
          <w:szCs w:val="24"/>
        </w:rPr>
        <w:t>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0011090E">
        <w:rPr>
          <w:szCs w:val="24"/>
        </w:rPr>
        <w:t xml:space="preserve"> (сведения о выполнении аналогичных договоров, сведения о </w:t>
      </w:r>
      <w:r w:rsidR="0011090E" w:rsidRPr="007E69B1">
        <w:rPr>
          <w:szCs w:val="24"/>
        </w:rPr>
        <w:t>наличие материально-технических ресурсов</w:t>
      </w:r>
      <w:r w:rsidR="0011090E">
        <w:rPr>
          <w:szCs w:val="24"/>
        </w:rPr>
        <w:t xml:space="preserve"> и т.д.);</w:t>
      </w:r>
    </w:p>
    <w:p w:rsidR="001F6BCA" w:rsidRPr="007E69B1" w:rsidRDefault="0011090E" w:rsidP="0011090E">
      <w:pPr>
        <w:tabs>
          <w:tab w:val="num" w:pos="2280"/>
        </w:tabs>
        <w:spacing w:before="120" w:line="240" w:lineRule="auto"/>
        <w:ind w:left="1135" w:firstLine="0"/>
        <w:rPr>
          <w:sz w:val="24"/>
          <w:szCs w:val="24"/>
        </w:rPr>
      </w:pPr>
      <w:r>
        <w:rPr>
          <w:sz w:val="24"/>
          <w:szCs w:val="24"/>
        </w:rPr>
        <w:t>- в</w:t>
      </w:r>
      <w:r w:rsidR="001F6BCA" w:rsidRPr="007E69B1">
        <w:rPr>
          <w:sz w:val="24"/>
          <w:szCs w:val="24"/>
        </w:rPr>
        <w:t>се указанные документы прилагаются Участником закупки к Предложению.</w:t>
      </w:r>
    </w:p>
    <w:p w:rsidR="007E74A1" w:rsidRPr="007E69B1" w:rsidRDefault="007E74A1" w:rsidP="00D1673F">
      <w:pPr>
        <w:tabs>
          <w:tab w:val="num" w:pos="1418"/>
        </w:tabs>
        <w:spacing w:before="120" w:line="240" w:lineRule="auto"/>
        <w:ind w:left="284" w:firstLine="851"/>
        <w:rPr>
          <w:b/>
          <w:sz w:val="24"/>
          <w:szCs w:val="24"/>
        </w:rPr>
      </w:pPr>
    </w:p>
    <w:p w:rsidR="007E74A1" w:rsidRPr="007E69B1" w:rsidRDefault="007E74A1" w:rsidP="00C12094">
      <w:pPr>
        <w:pStyle w:val="aff5"/>
        <w:numPr>
          <w:ilvl w:val="1"/>
          <w:numId w:val="11"/>
        </w:numPr>
        <w:tabs>
          <w:tab w:val="clear" w:pos="6740"/>
          <w:tab w:val="left" w:pos="1260"/>
          <w:tab w:val="num" w:pos="1985"/>
        </w:tabs>
        <w:autoSpaceDE w:val="0"/>
        <w:autoSpaceDN w:val="0"/>
        <w:adjustRightInd w:val="0"/>
        <w:spacing w:before="120" w:after="0" w:line="240" w:lineRule="auto"/>
        <w:ind w:left="284" w:firstLine="851"/>
        <w:outlineLvl w:val="1"/>
        <w:rPr>
          <w:b/>
          <w:bCs/>
          <w:i/>
          <w:sz w:val="24"/>
          <w:szCs w:val="24"/>
        </w:rPr>
      </w:pPr>
      <w:bookmarkStart w:id="182" w:name="_Toc346098362"/>
      <w:bookmarkStart w:id="183" w:name="_Ref55279017"/>
      <w:bookmarkStart w:id="184" w:name="_Ref55279015"/>
      <w:bookmarkEnd w:id="154"/>
      <w:r w:rsidRPr="007E69B1">
        <w:rPr>
          <w:b/>
          <w:sz w:val="24"/>
          <w:szCs w:val="24"/>
        </w:rPr>
        <w:t>Подготовка Предложений</w:t>
      </w:r>
      <w:bookmarkEnd w:id="182"/>
    </w:p>
    <w:p w:rsidR="0076596D" w:rsidRPr="007E69B1" w:rsidRDefault="0076596D" w:rsidP="0076596D">
      <w:pPr>
        <w:numPr>
          <w:ilvl w:val="2"/>
          <w:numId w:val="11"/>
        </w:numPr>
        <w:tabs>
          <w:tab w:val="num" w:pos="1440"/>
          <w:tab w:val="num" w:pos="1855"/>
        </w:tabs>
        <w:spacing w:before="120" w:line="240" w:lineRule="auto"/>
        <w:ind w:left="284" w:firstLine="851"/>
        <w:outlineLvl w:val="2"/>
        <w:rPr>
          <w:b/>
          <w:bCs/>
          <w:sz w:val="24"/>
          <w:szCs w:val="24"/>
        </w:rPr>
      </w:pPr>
      <w:bookmarkStart w:id="185" w:name="_Toc346098363"/>
      <w:bookmarkStart w:id="186" w:name="_Toc57314648"/>
      <w:bookmarkEnd w:id="183"/>
      <w:bookmarkEnd w:id="184"/>
      <w:r w:rsidRPr="007E69B1">
        <w:rPr>
          <w:b/>
          <w:sz w:val="24"/>
          <w:szCs w:val="24"/>
        </w:rPr>
        <w:t>Общие требования к Предложению</w:t>
      </w:r>
      <w:bookmarkEnd w:id="185"/>
    </w:p>
    <w:p w:rsidR="0076596D" w:rsidRDefault="0076596D" w:rsidP="0076596D">
      <w:pPr>
        <w:numPr>
          <w:ilvl w:val="3"/>
          <w:numId w:val="11"/>
        </w:numPr>
        <w:tabs>
          <w:tab w:val="num" w:pos="1440"/>
        </w:tabs>
        <w:spacing w:before="120" w:line="240" w:lineRule="auto"/>
        <w:ind w:left="284" w:firstLine="851"/>
        <w:rPr>
          <w:sz w:val="24"/>
          <w:szCs w:val="24"/>
        </w:rPr>
      </w:pPr>
      <w:r w:rsidRPr="007E69B1">
        <w:rPr>
          <w:sz w:val="24"/>
          <w:szCs w:val="24"/>
        </w:rPr>
        <w:t>Участник запроса предложений должен подготовить Предложение, включающее:</w:t>
      </w:r>
    </w:p>
    <w:p w:rsidR="0076596D" w:rsidRPr="00264564" w:rsidRDefault="0076596D" w:rsidP="0076596D">
      <w:pPr>
        <w:tabs>
          <w:tab w:val="num" w:pos="2280"/>
        </w:tabs>
        <w:spacing w:before="120" w:line="240" w:lineRule="auto"/>
        <w:ind w:left="1135" w:firstLine="0"/>
        <w:rPr>
          <w:sz w:val="24"/>
          <w:szCs w:val="24"/>
          <w:u w:val="single"/>
        </w:rPr>
      </w:pPr>
      <w:r w:rsidRPr="00264564">
        <w:rPr>
          <w:sz w:val="24"/>
          <w:szCs w:val="24"/>
          <w:u w:val="single"/>
        </w:rPr>
        <w:t>1 часть</w:t>
      </w:r>
      <w:r>
        <w:rPr>
          <w:sz w:val="24"/>
          <w:szCs w:val="24"/>
          <w:u w:val="single"/>
        </w:rPr>
        <w:t xml:space="preserve"> заявки</w:t>
      </w:r>
    </w:p>
    <w:p w:rsidR="0076596D" w:rsidRPr="007E69B1" w:rsidRDefault="0076596D" w:rsidP="0076596D">
      <w:pPr>
        <w:pStyle w:val="25"/>
        <w:widowControl/>
        <w:numPr>
          <w:ilvl w:val="0"/>
          <w:numId w:val="13"/>
        </w:numPr>
        <w:tabs>
          <w:tab w:val="left" w:pos="1418"/>
        </w:tabs>
        <w:spacing w:before="120"/>
        <w:ind w:left="284" w:firstLine="851"/>
        <w:rPr>
          <w:szCs w:val="24"/>
        </w:rPr>
      </w:pPr>
      <w:r w:rsidRPr="007E69B1">
        <w:rPr>
          <w:szCs w:val="24"/>
        </w:rPr>
        <w:t xml:space="preserve">Техническое предложение по форме и в соответствии с инструкциями, приведенными в настоящей Документации по запросу </w:t>
      </w:r>
      <w:r w:rsidRPr="00054459">
        <w:rPr>
          <w:szCs w:val="24"/>
        </w:rPr>
        <w:t>предложений (Форма 3);</w:t>
      </w:r>
    </w:p>
    <w:p w:rsidR="0076596D" w:rsidRDefault="0076596D" w:rsidP="0076596D">
      <w:pPr>
        <w:pStyle w:val="25"/>
        <w:widowControl/>
        <w:numPr>
          <w:ilvl w:val="0"/>
          <w:numId w:val="13"/>
        </w:numPr>
        <w:tabs>
          <w:tab w:val="left" w:pos="1418"/>
        </w:tabs>
        <w:spacing w:before="120"/>
        <w:ind w:left="284" w:firstLine="851"/>
        <w:rPr>
          <w:szCs w:val="24"/>
        </w:rPr>
      </w:pPr>
      <w:r w:rsidRPr="00054459">
        <w:rPr>
          <w:szCs w:val="24"/>
        </w:rPr>
        <w:t xml:space="preserve">Протокол разногласий к проекту Договора по форме и в соответствии с инструкциями, приведенными в настоящей Документации по запросу предложений (Форма </w:t>
      </w:r>
      <w:r>
        <w:rPr>
          <w:szCs w:val="24"/>
          <w:lang w:val="ru-MO"/>
        </w:rPr>
        <w:t>4</w:t>
      </w:r>
      <w:r w:rsidRPr="00054459">
        <w:rPr>
          <w:szCs w:val="24"/>
        </w:rPr>
        <w:t>)</w:t>
      </w:r>
      <w:r>
        <w:rPr>
          <w:szCs w:val="24"/>
        </w:rPr>
        <w:t>;</w:t>
      </w:r>
    </w:p>
    <w:p w:rsidR="0076596D" w:rsidRDefault="0076596D" w:rsidP="0076596D">
      <w:pPr>
        <w:pStyle w:val="25"/>
        <w:widowControl/>
        <w:tabs>
          <w:tab w:val="left" w:pos="1418"/>
        </w:tabs>
        <w:spacing w:before="120"/>
        <w:ind w:left="284" w:firstLine="850"/>
        <w:rPr>
          <w:szCs w:val="24"/>
        </w:rPr>
      </w:pPr>
      <w:r>
        <w:rPr>
          <w:szCs w:val="24"/>
        </w:rPr>
        <w:t>Не допускается  в первой части заявки на участие в закупке сведений об Участнике запроса предложений и о его соответствии единым квалификационным требованиям, установленным в настоящей Документации.</w:t>
      </w:r>
    </w:p>
    <w:p w:rsidR="0076596D" w:rsidRPr="00686EFE" w:rsidRDefault="0076596D" w:rsidP="0076596D">
      <w:pPr>
        <w:pStyle w:val="25"/>
        <w:widowControl/>
        <w:tabs>
          <w:tab w:val="left" w:pos="1418"/>
        </w:tabs>
        <w:spacing w:before="120"/>
        <w:ind w:left="1135" w:firstLine="0"/>
        <w:rPr>
          <w:szCs w:val="24"/>
          <w:u w:val="single"/>
        </w:rPr>
      </w:pPr>
      <w:r w:rsidRPr="00686EFE">
        <w:rPr>
          <w:szCs w:val="24"/>
          <w:u w:val="single"/>
        </w:rPr>
        <w:t>2 часть</w:t>
      </w:r>
    </w:p>
    <w:p w:rsidR="0076596D" w:rsidRDefault="0076596D" w:rsidP="0076596D">
      <w:pPr>
        <w:pStyle w:val="25"/>
        <w:widowControl/>
        <w:numPr>
          <w:ilvl w:val="0"/>
          <w:numId w:val="13"/>
        </w:numPr>
        <w:tabs>
          <w:tab w:val="left" w:pos="1418"/>
        </w:tabs>
        <w:spacing w:before="120"/>
        <w:ind w:left="284" w:firstLine="851"/>
        <w:rPr>
          <w:szCs w:val="24"/>
        </w:rPr>
      </w:pPr>
      <w:r w:rsidRPr="007E69B1">
        <w:rPr>
          <w:szCs w:val="24"/>
        </w:rPr>
        <w:t>Документы, подтверждающие соответствие Участника требованиям</w:t>
      </w:r>
      <w:r>
        <w:rPr>
          <w:szCs w:val="24"/>
        </w:rPr>
        <w:t>,</w:t>
      </w:r>
      <w:r w:rsidRPr="007E69B1">
        <w:rPr>
          <w:szCs w:val="24"/>
        </w:rPr>
        <w:t xml:space="preserve"> </w:t>
      </w:r>
      <w:r>
        <w:rPr>
          <w:szCs w:val="24"/>
        </w:rPr>
        <w:t xml:space="preserve">изложенным в п. 5.4 </w:t>
      </w:r>
      <w:r w:rsidRPr="007E69B1">
        <w:rPr>
          <w:szCs w:val="24"/>
        </w:rPr>
        <w:t xml:space="preserve">настоящей </w:t>
      </w:r>
      <w:r>
        <w:rPr>
          <w:szCs w:val="24"/>
        </w:rPr>
        <w:t>Документации.</w:t>
      </w:r>
    </w:p>
    <w:p w:rsidR="00686EFE" w:rsidRPr="00686EFE" w:rsidRDefault="00686EFE" w:rsidP="00686EFE">
      <w:pPr>
        <w:pStyle w:val="25"/>
        <w:widowControl/>
        <w:tabs>
          <w:tab w:val="left" w:pos="1418"/>
        </w:tabs>
        <w:spacing w:before="120"/>
        <w:ind w:left="1135" w:firstLine="0"/>
        <w:rPr>
          <w:szCs w:val="24"/>
          <w:u w:val="single"/>
        </w:rPr>
      </w:pPr>
      <w:r w:rsidRPr="00686EFE">
        <w:rPr>
          <w:szCs w:val="24"/>
          <w:u w:val="single"/>
        </w:rPr>
        <w:lastRenderedPageBreak/>
        <w:t>Ценовое предложение</w:t>
      </w:r>
    </w:p>
    <w:p w:rsidR="00686EFE" w:rsidRDefault="00686EFE" w:rsidP="00686EFE">
      <w:pPr>
        <w:pStyle w:val="25"/>
        <w:widowControl/>
        <w:numPr>
          <w:ilvl w:val="0"/>
          <w:numId w:val="13"/>
        </w:numPr>
        <w:tabs>
          <w:tab w:val="left" w:pos="1418"/>
        </w:tabs>
        <w:spacing w:before="120"/>
        <w:ind w:left="284" w:firstLine="851"/>
        <w:rPr>
          <w:szCs w:val="24"/>
        </w:rPr>
      </w:pPr>
      <w:r w:rsidRPr="007E69B1">
        <w:rPr>
          <w:szCs w:val="24"/>
        </w:rPr>
        <w:t>Письмо о подаче оферты по форме и в соответствии с инструкциями, приведенными в настоящей Документации по запросу предложений (Форма 1);</w:t>
      </w:r>
    </w:p>
    <w:p w:rsidR="00686EFE" w:rsidRPr="007E69B1" w:rsidRDefault="00686EFE" w:rsidP="00686EFE">
      <w:pPr>
        <w:pStyle w:val="25"/>
        <w:widowControl/>
        <w:numPr>
          <w:ilvl w:val="0"/>
          <w:numId w:val="13"/>
        </w:numPr>
        <w:tabs>
          <w:tab w:val="left" w:pos="1418"/>
        </w:tabs>
        <w:spacing w:before="120"/>
        <w:ind w:left="284" w:firstLine="851"/>
        <w:rPr>
          <w:szCs w:val="24"/>
        </w:rPr>
      </w:pPr>
      <w:r w:rsidRPr="00AB787F">
        <w:rPr>
          <w:szCs w:val="24"/>
        </w:rPr>
        <w:t xml:space="preserve">Коммерческое предложение по форме и в соответствии с инструкциями, приведенными в настоящей </w:t>
      </w:r>
      <w:r>
        <w:rPr>
          <w:szCs w:val="24"/>
        </w:rPr>
        <w:t>Закупочной</w:t>
      </w:r>
      <w:r w:rsidRPr="00AB787F">
        <w:rPr>
          <w:szCs w:val="24"/>
        </w:rPr>
        <w:t xml:space="preserve"> документации (</w:t>
      </w:r>
      <w:r>
        <w:rPr>
          <w:szCs w:val="24"/>
        </w:rPr>
        <w:t>Форма 2</w:t>
      </w:r>
      <w:r w:rsidRPr="00AB787F">
        <w:rPr>
          <w:szCs w:val="24"/>
        </w:rPr>
        <w:t>)</w:t>
      </w:r>
      <w:r>
        <w:rPr>
          <w:szCs w:val="24"/>
        </w:rPr>
        <w:t>.</w:t>
      </w:r>
    </w:p>
    <w:p w:rsidR="0076596D" w:rsidRPr="00520B66" w:rsidRDefault="0076596D" w:rsidP="0076596D">
      <w:pPr>
        <w:pStyle w:val="25"/>
        <w:widowControl/>
        <w:tabs>
          <w:tab w:val="left" w:pos="1418"/>
        </w:tabs>
        <w:spacing w:before="120"/>
        <w:ind w:left="284" w:firstLine="850"/>
        <w:rPr>
          <w:szCs w:val="24"/>
        </w:rPr>
      </w:pPr>
      <w:r>
        <w:rPr>
          <w:szCs w:val="24"/>
        </w:rPr>
        <w:t xml:space="preserve">5.5.1.2. </w:t>
      </w:r>
      <w:r w:rsidRPr="00520B66">
        <w:rPr>
          <w:szCs w:val="24"/>
        </w:rPr>
        <w:t>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6596D" w:rsidRPr="00520B66" w:rsidRDefault="0076596D" w:rsidP="0076596D">
      <w:pPr>
        <w:pStyle w:val="25"/>
        <w:widowControl/>
        <w:tabs>
          <w:tab w:val="left" w:pos="1418"/>
        </w:tabs>
        <w:spacing w:before="120"/>
        <w:ind w:left="284" w:firstLine="850"/>
        <w:rPr>
          <w:szCs w:val="24"/>
        </w:rPr>
      </w:pPr>
      <w:r w:rsidRPr="00520B66">
        <w:rPr>
          <w:szCs w:val="24"/>
        </w:rPr>
        <w:t>-</w:t>
      </w:r>
      <w:r w:rsidRPr="00520B66">
        <w:rPr>
          <w:b/>
          <w:szCs w:val="24"/>
        </w:rPr>
        <w:t xml:space="preserve"> </w:t>
      </w:r>
      <w:r>
        <w:rPr>
          <w:szCs w:val="24"/>
        </w:rPr>
        <w:t>У</w:t>
      </w:r>
      <w:r w:rsidRPr="00520B66">
        <w:rPr>
          <w:szCs w:val="24"/>
        </w:rPr>
        <w:t>частник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w:t>
      </w:r>
    </w:p>
    <w:p w:rsidR="0076596D" w:rsidRPr="00520B66" w:rsidRDefault="0076596D" w:rsidP="0076596D">
      <w:pPr>
        <w:pStyle w:val="25"/>
        <w:widowControl/>
        <w:tabs>
          <w:tab w:val="left" w:pos="1418"/>
        </w:tabs>
        <w:spacing w:before="120"/>
        <w:ind w:left="284" w:firstLine="850"/>
        <w:rPr>
          <w:szCs w:val="24"/>
        </w:rPr>
      </w:pPr>
      <w:r w:rsidRPr="00520B66">
        <w:rPr>
          <w:szCs w:val="24"/>
        </w:rPr>
        <w:t xml:space="preserve">-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w:t>
      </w:r>
      <w:proofErr w:type="gramStart"/>
      <w:r w:rsidRPr="00520B66">
        <w:rPr>
          <w:szCs w:val="24"/>
        </w:rPr>
        <w:t>закупке</w:t>
      </w:r>
      <w:proofErr w:type="gramEnd"/>
      <w:r w:rsidRPr="00520B66">
        <w:rPr>
          <w:szCs w:val="24"/>
        </w:rPr>
        <w:t xml:space="preserve"> и такая заявка рассматривается как содержащая предложение о поставке иностранных товаров;</w:t>
      </w:r>
    </w:p>
    <w:p w:rsidR="0076596D" w:rsidRPr="00520B66" w:rsidRDefault="0076596D" w:rsidP="0076596D">
      <w:pPr>
        <w:pStyle w:val="25"/>
        <w:widowControl/>
        <w:tabs>
          <w:tab w:val="left" w:pos="1418"/>
        </w:tabs>
        <w:spacing w:before="120"/>
        <w:ind w:left="284" w:firstLine="850"/>
        <w:rPr>
          <w:szCs w:val="24"/>
        </w:rPr>
      </w:pPr>
      <w:r>
        <w:rPr>
          <w:szCs w:val="24"/>
        </w:rPr>
        <w:t>- У</w:t>
      </w:r>
      <w:r w:rsidRPr="00520B66">
        <w:rPr>
          <w:szCs w:val="24"/>
        </w:rPr>
        <w:t>частник закупки несет ответственность за представление недостоверных сведений о стране происхождения товаров, указанных в заявке</w:t>
      </w:r>
      <w:r>
        <w:rPr>
          <w:szCs w:val="24"/>
        </w:rPr>
        <w:t xml:space="preserve"> </w:t>
      </w:r>
      <w:r w:rsidRPr="00520B66">
        <w:rPr>
          <w:szCs w:val="24"/>
        </w:rPr>
        <w:t>на участие в закупке.</w:t>
      </w:r>
    </w:p>
    <w:p w:rsidR="0076596D" w:rsidRPr="007401AC" w:rsidRDefault="0076596D" w:rsidP="0076596D">
      <w:pPr>
        <w:numPr>
          <w:ilvl w:val="2"/>
          <w:numId w:val="11"/>
        </w:numPr>
        <w:tabs>
          <w:tab w:val="num" w:pos="1855"/>
        </w:tabs>
        <w:spacing w:before="120" w:line="240" w:lineRule="auto"/>
        <w:ind w:left="1855"/>
        <w:outlineLvl w:val="2"/>
        <w:rPr>
          <w:b/>
          <w:sz w:val="24"/>
          <w:szCs w:val="24"/>
        </w:rPr>
      </w:pPr>
      <w:bookmarkStart w:id="187" w:name="_Toc346098364"/>
      <w:r w:rsidRPr="007401AC">
        <w:rPr>
          <w:b/>
          <w:sz w:val="24"/>
          <w:szCs w:val="24"/>
        </w:rPr>
        <w:t>Порядок подготовки Предложения в</w:t>
      </w:r>
      <w:r>
        <w:rPr>
          <w:b/>
          <w:sz w:val="24"/>
          <w:szCs w:val="24"/>
        </w:rPr>
        <w:t xml:space="preserve"> электронной</w:t>
      </w:r>
      <w:r w:rsidRPr="007401AC">
        <w:rPr>
          <w:b/>
          <w:sz w:val="24"/>
          <w:szCs w:val="24"/>
        </w:rPr>
        <w:t xml:space="preserve"> форме</w:t>
      </w:r>
      <w:bookmarkEnd w:id="187"/>
    </w:p>
    <w:p w:rsidR="0076596D" w:rsidRPr="007E69B1" w:rsidRDefault="0076596D" w:rsidP="0076596D">
      <w:pPr>
        <w:pStyle w:val="a1"/>
        <w:numPr>
          <w:ilvl w:val="3"/>
          <w:numId w:val="11"/>
        </w:numPr>
        <w:tabs>
          <w:tab w:val="decimal" w:pos="0"/>
        </w:tabs>
        <w:suppressAutoHyphens/>
        <w:spacing w:before="120" w:line="240" w:lineRule="auto"/>
        <w:ind w:left="284" w:firstLine="851"/>
        <w:rPr>
          <w:sz w:val="24"/>
          <w:szCs w:val="24"/>
        </w:rPr>
      </w:pPr>
      <w:bookmarkStart w:id="188" w:name="_Ref56233643"/>
      <w:bookmarkStart w:id="189" w:name="_Ref56235653"/>
      <w:bookmarkStart w:id="190" w:name="_Toc57314646"/>
      <w:r w:rsidRPr="007E69B1">
        <w:rPr>
          <w:sz w:val="24"/>
          <w:szCs w:val="24"/>
        </w:rPr>
        <w:t xml:space="preserve">Участник также должен подготовить </w:t>
      </w:r>
      <w:r>
        <w:rPr>
          <w:sz w:val="24"/>
          <w:szCs w:val="24"/>
        </w:rPr>
        <w:t xml:space="preserve">Предложение  в электронной форме с использованием функционала системы </w:t>
      </w:r>
      <w:proofErr w:type="spellStart"/>
      <w:r>
        <w:rPr>
          <w:sz w:val="24"/>
          <w:szCs w:val="24"/>
        </w:rPr>
        <w:t>Сбербанк-АСТ</w:t>
      </w:r>
      <w:proofErr w:type="spellEnd"/>
      <w:r>
        <w:rPr>
          <w:sz w:val="24"/>
          <w:szCs w:val="24"/>
        </w:rPr>
        <w:t xml:space="preserve">. </w:t>
      </w:r>
      <w:r w:rsidRPr="007E69B1">
        <w:rPr>
          <w:sz w:val="24"/>
          <w:szCs w:val="24"/>
        </w:rPr>
        <w:t xml:space="preserve"> Электронные версии документов должны полностью соответствовать печатным версиям документов. Электронные версии документов должны иметь одни из распространенных форматов документов: </w:t>
      </w:r>
      <w:proofErr w:type="spellStart"/>
      <w:r w:rsidRPr="007E69B1">
        <w:rPr>
          <w:sz w:val="24"/>
          <w:szCs w:val="24"/>
        </w:rPr>
        <w:t>Microsoft</w:t>
      </w:r>
      <w:proofErr w:type="spellEnd"/>
      <w:r w:rsidRPr="007E69B1">
        <w:rPr>
          <w:sz w:val="24"/>
          <w:szCs w:val="24"/>
        </w:rPr>
        <w:t xml:space="preserve"> </w:t>
      </w:r>
      <w:proofErr w:type="spellStart"/>
      <w:r w:rsidRPr="007E69B1">
        <w:rPr>
          <w:sz w:val="24"/>
          <w:szCs w:val="24"/>
        </w:rPr>
        <w:t>Word</w:t>
      </w:r>
      <w:proofErr w:type="spellEnd"/>
      <w:r w:rsidRPr="007E69B1">
        <w:rPr>
          <w:sz w:val="24"/>
          <w:szCs w:val="24"/>
        </w:rPr>
        <w:t xml:space="preserve"> </w:t>
      </w:r>
      <w:proofErr w:type="spellStart"/>
      <w:r w:rsidRPr="007E69B1">
        <w:rPr>
          <w:sz w:val="24"/>
          <w:szCs w:val="24"/>
        </w:rPr>
        <w:t>Document</w:t>
      </w:r>
      <w:proofErr w:type="spellEnd"/>
      <w:r w:rsidRPr="007E69B1">
        <w:rPr>
          <w:sz w:val="24"/>
          <w:szCs w:val="24"/>
        </w:rPr>
        <w:t xml:space="preserve"> (*.</w:t>
      </w:r>
      <w:proofErr w:type="spellStart"/>
      <w:r w:rsidRPr="007E69B1">
        <w:rPr>
          <w:sz w:val="24"/>
          <w:szCs w:val="24"/>
        </w:rPr>
        <w:t>doc</w:t>
      </w:r>
      <w:proofErr w:type="spellEnd"/>
      <w:r w:rsidRPr="007E69B1">
        <w:rPr>
          <w:sz w:val="24"/>
          <w:szCs w:val="24"/>
        </w:rPr>
        <w:t xml:space="preserve">), </w:t>
      </w:r>
      <w:proofErr w:type="spellStart"/>
      <w:r w:rsidRPr="007E69B1">
        <w:rPr>
          <w:sz w:val="24"/>
          <w:szCs w:val="24"/>
        </w:rPr>
        <w:t>Rich</w:t>
      </w:r>
      <w:proofErr w:type="spellEnd"/>
      <w:r w:rsidRPr="007E69B1">
        <w:rPr>
          <w:sz w:val="24"/>
          <w:szCs w:val="24"/>
        </w:rPr>
        <w:t xml:space="preserve"> </w:t>
      </w:r>
      <w:proofErr w:type="spellStart"/>
      <w:r w:rsidRPr="007E69B1">
        <w:rPr>
          <w:sz w:val="24"/>
          <w:szCs w:val="24"/>
        </w:rPr>
        <w:t>Text</w:t>
      </w:r>
      <w:proofErr w:type="spellEnd"/>
      <w:r w:rsidRPr="007E69B1">
        <w:rPr>
          <w:sz w:val="24"/>
          <w:szCs w:val="24"/>
        </w:rPr>
        <w:t xml:space="preserve"> </w:t>
      </w:r>
      <w:proofErr w:type="spellStart"/>
      <w:r w:rsidRPr="007E69B1">
        <w:rPr>
          <w:sz w:val="24"/>
          <w:szCs w:val="24"/>
        </w:rPr>
        <w:t>Format</w:t>
      </w:r>
      <w:proofErr w:type="spellEnd"/>
      <w:r w:rsidRPr="007E69B1">
        <w:rPr>
          <w:sz w:val="24"/>
          <w:szCs w:val="24"/>
        </w:rPr>
        <w:t xml:space="preserve"> (*.</w:t>
      </w:r>
      <w:proofErr w:type="spellStart"/>
      <w:r w:rsidRPr="007E69B1">
        <w:rPr>
          <w:sz w:val="24"/>
          <w:szCs w:val="24"/>
        </w:rPr>
        <w:t>rtf</w:t>
      </w:r>
      <w:proofErr w:type="spellEnd"/>
      <w:r w:rsidRPr="007E69B1">
        <w:rPr>
          <w:sz w:val="24"/>
          <w:szCs w:val="24"/>
        </w:rPr>
        <w:t xml:space="preserve">), </w:t>
      </w:r>
      <w:proofErr w:type="spellStart"/>
      <w:r w:rsidRPr="007E69B1">
        <w:rPr>
          <w:sz w:val="24"/>
          <w:szCs w:val="24"/>
        </w:rPr>
        <w:t>Microsoft</w:t>
      </w:r>
      <w:proofErr w:type="spellEnd"/>
      <w:r w:rsidRPr="007E69B1">
        <w:rPr>
          <w:sz w:val="24"/>
          <w:szCs w:val="24"/>
        </w:rPr>
        <w:t xml:space="preserve"> </w:t>
      </w:r>
      <w:proofErr w:type="spellStart"/>
      <w:r w:rsidRPr="007E69B1">
        <w:rPr>
          <w:sz w:val="24"/>
          <w:szCs w:val="24"/>
        </w:rPr>
        <w:t>Excel</w:t>
      </w:r>
      <w:proofErr w:type="spellEnd"/>
      <w:r w:rsidRPr="007E69B1">
        <w:rPr>
          <w:sz w:val="24"/>
          <w:szCs w:val="24"/>
        </w:rPr>
        <w:t xml:space="preserve"> </w:t>
      </w:r>
      <w:proofErr w:type="spellStart"/>
      <w:r w:rsidRPr="007E69B1">
        <w:rPr>
          <w:sz w:val="24"/>
          <w:szCs w:val="24"/>
        </w:rPr>
        <w:t>Sheet</w:t>
      </w:r>
      <w:proofErr w:type="spellEnd"/>
      <w:r w:rsidRPr="007E69B1">
        <w:rPr>
          <w:sz w:val="24"/>
          <w:szCs w:val="24"/>
        </w:rPr>
        <w:t xml:space="preserve"> (*.</w:t>
      </w:r>
      <w:proofErr w:type="spellStart"/>
      <w:r w:rsidRPr="007E69B1">
        <w:rPr>
          <w:sz w:val="24"/>
          <w:szCs w:val="24"/>
        </w:rPr>
        <w:t>xls</w:t>
      </w:r>
      <w:proofErr w:type="spellEnd"/>
      <w:r w:rsidRPr="007E69B1">
        <w:rPr>
          <w:sz w:val="24"/>
          <w:szCs w:val="24"/>
        </w:rPr>
        <w:t xml:space="preserve">), </w:t>
      </w:r>
      <w:proofErr w:type="spellStart"/>
      <w:r w:rsidRPr="007E69B1">
        <w:rPr>
          <w:sz w:val="24"/>
          <w:szCs w:val="24"/>
        </w:rPr>
        <w:t>Portable</w:t>
      </w:r>
      <w:proofErr w:type="spellEnd"/>
      <w:r w:rsidRPr="007E69B1">
        <w:rPr>
          <w:sz w:val="24"/>
          <w:szCs w:val="24"/>
        </w:rPr>
        <w:t xml:space="preserve"> </w:t>
      </w:r>
      <w:proofErr w:type="spellStart"/>
      <w:r w:rsidRPr="007E69B1">
        <w:rPr>
          <w:sz w:val="24"/>
          <w:szCs w:val="24"/>
        </w:rPr>
        <w:t>Document</w:t>
      </w:r>
      <w:proofErr w:type="spellEnd"/>
      <w:r w:rsidRPr="007E69B1">
        <w:rPr>
          <w:sz w:val="24"/>
          <w:szCs w:val="24"/>
        </w:rPr>
        <w:t xml:space="preserve"> </w:t>
      </w:r>
      <w:proofErr w:type="spellStart"/>
      <w:r w:rsidRPr="007E69B1">
        <w:rPr>
          <w:sz w:val="24"/>
          <w:szCs w:val="24"/>
        </w:rPr>
        <w:t>Format</w:t>
      </w:r>
      <w:proofErr w:type="spellEnd"/>
      <w:r w:rsidRPr="007E69B1">
        <w:rPr>
          <w:sz w:val="24"/>
          <w:szCs w:val="24"/>
        </w:rPr>
        <w:t xml:space="preserve"> (*.</w:t>
      </w:r>
      <w:proofErr w:type="spellStart"/>
      <w:r w:rsidRPr="007E69B1">
        <w:rPr>
          <w:sz w:val="24"/>
          <w:szCs w:val="24"/>
        </w:rPr>
        <w:t>pdf</w:t>
      </w:r>
      <w:proofErr w:type="spellEnd"/>
      <w:r w:rsidRPr="007E69B1">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rsidR="0076596D" w:rsidRPr="007E69B1" w:rsidRDefault="0076596D" w:rsidP="0076596D">
      <w:pPr>
        <w:numPr>
          <w:ilvl w:val="3"/>
          <w:numId w:val="11"/>
        </w:numPr>
        <w:tabs>
          <w:tab w:val="decimal" w:pos="0"/>
        </w:tabs>
        <w:spacing w:before="120" w:line="240" w:lineRule="auto"/>
        <w:ind w:left="284" w:firstLine="851"/>
        <w:rPr>
          <w:sz w:val="24"/>
          <w:szCs w:val="24"/>
        </w:rPr>
      </w:pPr>
      <w:r w:rsidRPr="007E69B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7E69B1">
        <w:rPr>
          <w:sz w:val="24"/>
          <w:szCs w:val="24"/>
        </w:rPr>
        <w:t>исправленному</w:t>
      </w:r>
      <w:proofErr w:type="gramEnd"/>
      <w:r w:rsidRPr="007E69B1">
        <w:rPr>
          <w:sz w:val="24"/>
          <w:szCs w:val="24"/>
        </w:rPr>
        <w:t xml:space="preserve"> верить» и собственноручной подписью уполномоченного лица, расположенной рядом с каждым исправлением.</w:t>
      </w:r>
    </w:p>
    <w:p w:rsidR="0076596D" w:rsidRPr="007E69B1" w:rsidRDefault="0076596D" w:rsidP="0076596D">
      <w:pPr>
        <w:numPr>
          <w:ilvl w:val="3"/>
          <w:numId w:val="11"/>
        </w:numPr>
        <w:tabs>
          <w:tab w:val="decimal" w:pos="0"/>
        </w:tabs>
        <w:spacing w:before="120" w:line="240" w:lineRule="auto"/>
        <w:ind w:left="284" w:firstLine="851"/>
        <w:rPr>
          <w:sz w:val="24"/>
          <w:szCs w:val="24"/>
        </w:rPr>
      </w:pPr>
      <w:r w:rsidRPr="007E69B1">
        <w:rPr>
          <w:sz w:val="24"/>
          <w:szCs w:val="24"/>
        </w:rPr>
        <w:t xml:space="preserve">Участники при оформлении Предложений через систему </w:t>
      </w:r>
      <w:proofErr w:type="spellStart"/>
      <w:r>
        <w:rPr>
          <w:sz w:val="24"/>
          <w:szCs w:val="24"/>
        </w:rPr>
        <w:t>Сбербанк-АСТ</w:t>
      </w:r>
      <w:proofErr w:type="spellEnd"/>
      <w:r w:rsidRPr="007E69B1">
        <w:rPr>
          <w:sz w:val="24"/>
          <w:szCs w:val="24"/>
        </w:rPr>
        <w:t xml:space="preserve"> должны использовать формы и инструкции по их заполнению, предусмотренные настоящей документацией.</w:t>
      </w:r>
    </w:p>
    <w:p w:rsidR="0076596D" w:rsidRPr="007E69B1" w:rsidRDefault="0076596D" w:rsidP="0076596D">
      <w:pPr>
        <w:numPr>
          <w:ilvl w:val="3"/>
          <w:numId w:val="11"/>
        </w:numPr>
        <w:tabs>
          <w:tab w:val="decimal" w:pos="0"/>
        </w:tabs>
        <w:spacing w:before="120" w:line="240" w:lineRule="auto"/>
        <w:ind w:left="284" w:firstLine="851"/>
        <w:rPr>
          <w:sz w:val="24"/>
          <w:szCs w:val="24"/>
        </w:rPr>
      </w:pPr>
      <w:r w:rsidRPr="007E69B1">
        <w:rPr>
          <w:sz w:val="24"/>
          <w:szCs w:val="24"/>
        </w:rPr>
        <w:t xml:space="preserve">Все файлы Предложения, размещенные Участником на электронной площадке </w:t>
      </w:r>
      <w:proofErr w:type="spellStart"/>
      <w:r>
        <w:rPr>
          <w:sz w:val="24"/>
          <w:szCs w:val="24"/>
        </w:rPr>
        <w:t>Сбербанк-АСТ</w:t>
      </w:r>
      <w:proofErr w:type="spellEnd"/>
      <w:r w:rsidRPr="007E69B1">
        <w:rPr>
          <w:sz w:val="24"/>
          <w:szCs w:val="24"/>
        </w:rPr>
        <w:t>, должны иметь наименование либо комментарий, позволяющие идентифицировать содержание данного файла Предложений</w:t>
      </w:r>
      <w:r>
        <w:rPr>
          <w:sz w:val="24"/>
          <w:szCs w:val="24"/>
        </w:rPr>
        <w:t>.</w:t>
      </w:r>
    </w:p>
    <w:p w:rsidR="0076596D" w:rsidRDefault="0076596D" w:rsidP="0076596D">
      <w:pPr>
        <w:numPr>
          <w:ilvl w:val="3"/>
          <w:numId w:val="11"/>
        </w:numPr>
        <w:tabs>
          <w:tab w:val="decimal" w:pos="0"/>
        </w:tabs>
        <w:spacing w:before="120" w:line="240" w:lineRule="auto"/>
        <w:ind w:left="284" w:firstLine="851"/>
        <w:rPr>
          <w:sz w:val="24"/>
          <w:szCs w:val="24"/>
        </w:rPr>
      </w:pPr>
      <w:r w:rsidRPr="007E69B1">
        <w:rPr>
          <w:sz w:val="24"/>
          <w:szCs w:val="24"/>
        </w:rPr>
        <w:t xml:space="preserve">Прочие правила оформления Предложений через систему </w:t>
      </w:r>
      <w:proofErr w:type="spellStart"/>
      <w:r>
        <w:rPr>
          <w:sz w:val="24"/>
          <w:szCs w:val="24"/>
        </w:rPr>
        <w:t>Сбербанк-АСТ</w:t>
      </w:r>
      <w:proofErr w:type="spellEnd"/>
      <w:r w:rsidRPr="007E69B1">
        <w:rPr>
          <w:sz w:val="24"/>
          <w:szCs w:val="24"/>
        </w:rPr>
        <w:t xml:space="preserve"> определяются правилами данной системы.</w:t>
      </w:r>
    </w:p>
    <w:p w:rsidR="0076596D" w:rsidRPr="007E69B1" w:rsidRDefault="0076596D" w:rsidP="0076596D">
      <w:pPr>
        <w:numPr>
          <w:ilvl w:val="2"/>
          <w:numId w:val="11"/>
        </w:numPr>
        <w:tabs>
          <w:tab w:val="num" w:pos="1855"/>
        </w:tabs>
        <w:spacing w:before="120" w:line="240" w:lineRule="auto"/>
        <w:ind w:left="284" w:firstLine="851"/>
        <w:outlineLvl w:val="2"/>
        <w:rPr>
          <w:b/>
          <w:bCs/>
          <w:sz w:val="24"/>
          <w:szCs w:val="24"/>
        </w:rPr>
      </w:pPr>
      <w:bookmarkStart w:id="191" w:name="_Toc200440608"/>
      <w:bookmarkStart w:id="192" w:name="_Toc200441661"/>
      <w:bookmarkStart w:id="193" w:name="_Toc200441812"/>
      <w:bookmarkStart w:id="194" w:name="_Toc200597895"/>
      <w:bookmarkStart w:id="195" w:name="_Toc202243081"/>
      <w:bookmarkStart w:id="196" w:name="_Toc202247468"/>
      <w:bookmarkStart w:id="197" w:name="_Toc345570164"/>
      <w:bookmarkEnd w:id="188"/>
      <w:bookmarkEnd w:id="189"/>
      <w:bookmarkEnd w:id="190"/>
      <w:r>
        <w:rPr>
          <w:b/>
          <w:sz w:val="24"/>
          <w:szCs w:val="24"/>
        </w:rPr>
        <w:t xml:space="preserve"> </w:t>
      </w:r>
      <w:bookmarkStart w:id="198" w:name="_Toc346098365"/>
      <w:r w:rsidRPr="007E69B1">
        <w:rPr>
          <w:b/>
          <w:sz w:val="24"/>
          <w:szCs w:val="24"/>
        </w:rPr>
        <w:t>Требования к сроку действия Предложения</w:t>
      </w:r>
      <w:bookmarkEnd w:id="191"/>
      <w:bookmarkEnd w:id="192"/>
      <w:bookmarkEnd w:id="193"/>
      <w:bookmarkEnd w:id="194"/>
      <w:bookmarkEnd w:id="195"/>
      <w:bookmarkEnd w:id="196"/>
      <w:bookmarkEnd w:id="197"/>
      <w:bookmarkEnd w:id="198"/>
    </w:p>
    <w:p w:rsidR="0076596D" w:rsidRPr="007E69B1" w:rsidRDefault="0076596D" w:rsidP="0076596D">
      <w:pPr>
        <w:numPr>
          <w:ilvl w:val="3"/>
          <w:numId w:val="11"/>
        </w:numPr>
        <w:spacing w:before="120" w:line="240" w:lineRule="auto"/>
        <w:ind w:left="284" w:firstLine="851"/>
        <w:rPr>
          <w:sz w:val="24"/>
          <w:szCs w:val="24"/>
        </w:rPr>
      </w:pPr>
      <w:r w:rsidRPr="007E69B1">
        <w:rPr>
          <w:sz w:val="24"/>
          <w:szCs w:val="24"/>
        </w:rPr>
        <w:t xml:space="preserve">Предложение действительно в течение срока, указанного Участником в письме о подаче </w:t>
      </w:r>
      <w:r w:rsidRPr="00054459">
        <w:rPr>
          <w:sz w:val="24"/>
          <w:szCs w:val="24"/>
        </w:rPr>
        <w:t>оферты (Форма 1).</w:t>
      </w:r>
      <w:r w:rsidRPr="007E69B1">
        <w:rPr>
          <w:sz w:val="24"/>
          <w:szCs w:val="24"/>
        </w:rPr>
        <w:t xml:space="preserve"> В любом случае этот срок не должен быть менее чем </w:t>
      </w:r>
      <w:r w:rsidRPr="008779C2">
        <w:rPr>
          <w:b/>
          <w:sz w:val="24"/>
          <w:szCs w:val="24"/>
        </w:rPr>
        <w:t>30</w:t>
      </w:r>
      <w:r>
        <w:rPr>
          <w:sz w:val="24"/>
          <w:szCs w:val="24"/>
        </w:rPr>
        <w:t xml:space="preserve"> </w:t>
      </w:r>
      <w:r w:rsidRPr="007E69B1">
        <w:rPr>
          <w:sz w:val="24"/>
          <w:szCs w:val="24"/>
        </w:rPr>
        <w:t xml:space="preserve"> календарных дней со дня, следующего за днем проведения процедуры вскрытия поступивших  конвертов с Предложениями.</w:t>
      </w:r>
    </w:p>
    <w:p w:rsidR="0076596D" w:rsidRDefault="0076596D" w:rsidP="0076596D">
      <w:pPr>
        <w:numPr>
          <w:ilvl w:val="3"/>
          <w:numId w:val="11"/>
        </w:numPr>
        <w:spacing w:before="120" w:line="240" w:lineRule="auto"/>
        <w:ind w:left="284" w:firstLine="851"/>
        <w:rPr>
          <w:sz w:val="24"/>
          <w:szCs w:val="24"/>
        </w:rPr>
      </w:pPr>
      <w:r w:rsidRPr="007E69B1">
        <w:rPr>
          <w:sz w:val="24"/>
          <w:szCs w:val="24"/>
        </w:rPr>
        <w:t>Указание меньшего срока действия может служить основанием для отклонения Предложения.</w:t>
      </w:r>
    </w:p>
    <w:p w:rsidR="00DA5FC2" w:rsidRDefault="00DA5FC2" w:rsidP="00DA5FC2">
      <w:pPr>
        <w:spacing w:before="120" w:line="240" w:lineRule="auto"/>
        <w:ind w:left="1135" w:firstLine="0"/>
        <w:rPr>
          <w:sz w:val="24"/>
          <w:szCs w:val="24"/>
        </w:rPr>
      </w:pPr>
    </w:p>
    <w:p w:rsidR="0076596D" w:rsidRPr="007E74A1" w:rsidRDefault="0076596D" w:rsidP="0076596D">
      <w:pPr>
        <w:pStyle w:val="a0"/>
        <w:numPr>
          <w:ilvl w:val="2"/>
          <w:numId w:val="11"/>
        </w:numPr>
        <w:tabs>
          <w:tab w:val="num" w:pos="1855"/>
        </w:tabs>
        <w:spacing w:before="120" w:line="240" w:lineRule="auto"/>
        <w:ind w:left="284" w:firstLine="851"/>
        <w:outlineLvl w:val="2"/>
        <w:rPr>
          <w:b/>
          <w:bCs/>
          <w:sz w:val="24"/>
          <w:szCs w:val="24"/>
        </w:rPr>
      </w:pPr>
      <w:bookmarkStart w:id="199" w:name="_Toc200440609"/>
      <w:bookmarkStart w:id="200" w:name="_Toc200441662"/>
      <w:bookmarkStart w:id="201" w:name="_Toc200441813"/>
      <w:bookmarkStart w:id="202" w:name="_Toc200597896"/>
      <w:bookmarkStart w:id="203" w:name="_Toc202243082"/>
      <w:bookmarkStart w:id="204" w:name="_Toc202247469"/>
      <w:bookmarkStart w:id="205" w:name="_Toc345570165"/>
      <w:bookmarkStart w:id="206" w:name="_Toc346098366"/>
      <w:r w:rsidRPr="007E74A1">
        <w:rPr>
          <w:b/>
          <w:sz w:val="24"/>
          <w:szCs w:val="24"/>
        </w:rPr>
        <w:lastRenderedPageBreak/>
        <w:t>Требования к языку Предложения</w:t>
      </w:r>
      <w:bookmarkEnd w:id="199"/>
      <w:bookmarkEnd w:id="200"/>
      <w:bookmarkEnd w:id="201"/>
      <w:bookmarkEnd w:id="202"/>
      <w:bookmarkEnd w:id="203"/>
      <w:bookmarkEnd w:id="204"/>
      <w:bookmarkEnd w:id="205"/>
      <w:bookmarkEnd w:id="206"/>
    </w:p>
    <w:p w:rsidR="0076596D" w:rsidRDefault="0076596D" w:rsidP="0076596D">
      <w:pPr>
        <w:numPr>
          <w:ilvl w:val="3"/>
          <w:numId w:val="11"/>
        </w:numPr>
        <w:spacing w:before="120" w:line="240" w:lineRule="auto"/>
        <w:ind w:left="284" w:firstLine="851"/>
        <w:rPr>
          <w:sz w:val="24"/>
          <w:szCs w:val="24"/>
        </w:rPr>
      </w:pPr>
      <w:r w:rsidRPr="007E69B1">
        <w:rPr>
          <w:sz w:val="24"/>
          <w:szCs w:val="24"/>
        </w:rPr>
        <w:t>Все документы, входящие в Предложение, должны быть подготовлены на русском языке.</w:t>
      </w:r>
    </w:p>
    <w:p w:rsidR="0076596D" w:rsidRPr="007E69B1" w:rsidRDefault="0076596D" w:rsidP="0076596D">
      <w:pPr>
        <w:numPr>
          <w:ilvl w:val="2"/>
          <w:numId w:val="11"/>
        </w:numPr>
        <w:tabs>
          <w:tab w:val="num" w:pos="1855"/>
        </w:tabs>
        <w:spacing w:before="120" w:line="240" w:lineRule="auto"/>
        <w:ind w:left="284" w:firstLine="851"/>
        <w:outlineLvl w:val="2"/>
        <w:rPr>
          <w:b/>
          <w:bCs/>
          <w:sz w:val="24"/>
          <w:szCs w:val="24"/>
        </w:rPr>
      </w:pPr>
      <w:bookmarkStart w:id="207" w:name="_Toc200440610"/>
      <w:bookmarkStart w:id="208" w:name="_Toc200441663"/>
      <w:bookmarkStart w:id="209" w:name="_Toc200441814"/>
      <w:bookmarkStart w:id="210" w:name="_Toc200597897"/>
      <w:bookmarkStart w:id="211" w:name="_Toc202243083"/>
      <w:bookmarkStart w:id="212" w:name="_Toc202247470"/>
      <w:bookmarkStart w:id="213" w:name="_Toc345570166"/>
      <w:r>
        <w:rPr>
          <w:b/>
          <w:sz w:val="24"/>
          <w:szCs w:val="24"/>
        </w:rPr>
        <w:t xml:space="preserve">  </w:t>
      </w:r>
      <w:bookmarkStart w:id="214" w:name="_Toc346098367"/>
      <w:r w:rsidRPr="007E69B1">
        <w:rPr>
          <w:b/>
          <w:sz w:val="24"/>
          <w:szCs w:val="24"/>
        </w:rPr>
        <w:t>Требования к валюте Предложения</w:t>
      </w:r>
      <w:bookmarkEnd w:id="207"/>
      <w:bookmarkEnd w:id="208"/>
      <w:bookmarkEnd w:id="209"/>
      <w:bookmarkEnd w:id="210"/>
      <w:bookmarkEnd w:id="211"/>
      <w:bookmarkEnd w:id="212"/>
      <w:bookmarkEnd w:id="213"/>
      <w:bookmarkEnd w:id="214"/>
    </w:p>
    <w:p w:rsidR="0076596D" w:rsidRDefault="0076596D" w:rsidP="0076596D">
      <w:pPr>
        <w:numPr>
          <w:ilvl w:val="3"/>
          <w:numId w:val="11"/>
        </w:numPr>
        <w:spacing w:before="120" w:line="240" w:lineRule="auto"/>
        <w:ind w:left="284" w:firstLine="851"/>
        <w:rPr>
          <w:sz w:val="24"/>
          <w:szCs w:val="24"/>
        </w:rPr>
      </w:pPr>
      <w:r w:rsidRPr="007E69B1">
        <w:rPr>
          <w:sz w:val="24"/>
          <w:szCs w:val="24"/>
        </w:rPr>
        <w:t>Все суммы денежных сре</w:t>
      </w:r>
      <w:proofErr w:type="gramStart"/>
      <w:r w:rsidRPr="007E69B1">
        <w:rPr>
          <w:sz w:val="24"/>
          <w:szCs w:val="24"/>
        </w:rPr>
        <w:t>дств в д</w:t>
      </w:r>
      <w:proofErr w:type="gramEnd"/>
      <w:r w:rsidRPr="007E69B1">
        <w:rPr>
          <w:sz w:val="24"/>
          <w:szCs w:val="24"/>
        </w:rPr>
        <w:t>окументах, входящих в Предложение, должны быть</w:t>
      </w:r>
      <w:r>
        <w:rPr>
          <w:sz w:val="24"/>
          <w:szCs w:val="24"/>
        </w:rPr>
        <w:t xml:space="preserve"> выражены в российских рублях</w:t>
      </w:r>
      <w:r w:rsidRPr="007E69B1">
        <w:rPr>
          <w:sz w:val="24"/>
          <w:szCs w:val="24"/>
        </w:rPr>
        <w:t>.</w:t>
      </w:r>
    </w:p>
    <w:p w:rsidR="0076596D" w:rsidRPr="00306283" w:rsidRDefault="0076596D" w:rsidP="0076596D">
      <w:pPr>
        <w:pStyle w:val="a0"/>
        <w:numPr>
          <w:ilvl w:val="2"/>
          <w:numId w:val="11"/>
        </w:numPr>
        <w:tabs>
          <w:tab w:val="num" w:pos="1855"/>
        </w:tabs>
        <w:spacing w:before="120" w:line="240" w:lineRule="auto"/>
        <w:ind w:left="284" w:firstLine="851"/>
        <w:outlineLvl w:val="2"/>
        <w:rPr>
          <w:b/>
          <w:bCs/>
          <w:sz w:val="24"/>
          <w:szCs w:val="24"/>
        </w:rPr>
      </w:pPr>
      <w:bookmarkStart w:id="215" w:name="_Toc200440611"/>
      <w:bookmarkStart w:id="216" w:name="_Toc200441664"/>
      <w:bookmarkStart w:id="217" w:name="_Toc200441815"/>
      <w:bookmarkStart w:id="218" w:name="_Toc200597898"/>
      <w:bookmarkStart w:id="219" w:name="_Toc202243084"/>
      <w:bookmarkStart w:id="220" w:name="_Toc202247471"/>
      <w:bookmarkStart w:id="221" w:name="_Toc345570167"/>
      <w:bookmarkStart w:id="222" w:name="_Toc346098368"/>
      <w:r w:rsidRPr="00306283">
        <w:rPr>
          <w:b/>
          <w:sz w:val="24"/>
          <w:szCs w:val="24"/>
        </w:rPr>
        <w:t>Предельная (начальная) цена</w:t>
      </w:r>
      <w:bookmarkEnd w:id="215"/>
      <w:bookmarkEnd w:id="216"/>
      <w:bookmarkEnd w:id="217"/>
      <w:bookmarkEnd w:id="218"/>
      <w:bookmarkEnd w:id="219"/>
      <w:bookmarkEnd w:id="220"/>
      <w:bookmarkEnd w:id="221"/>
      <w:bookmarkEnd w:id="222"/>
    </w:p>
    <w:p w:rsidR="00DB567E" w:rsidRPr="00DB00A9" w:rsidRDefault="00306283" w:rsidP="00FC3045">
      <w:pPr>
        <w:numPr>
          <w:ilvl w:val="2"/>
          <w:numId w:val="11"/>
        </w:numPr>
        <w:tabs>
          <w:tab w:val="num" w:pos="1134"/>
        </w:tabs>
        <w:spacing w:before="120" w:line="240" w:lineRule="auto"/>
        <w:ind w:left="284" w:firstLine="851"/>
        <w:outlineLvl w:val="2"/>
        <w:rPr>
          <w:b/>
          <w:sz w:val="24"/>
          <w:szCs w:val="24"/>
        </w:rPr>
      </w:pPr>
      <w:r w:rsidRPr="00DB00A9">
        <w:rPr>
          <w:color w:val="000000"/>
          <w:sz w:val="24"/>
          <w:szCs w:val="24"/>
        </w:rPr>
        <w:t xml:space="preserve">Предельная (начальная) цена: </w:t>
      </w:r>
      <w:bookmarkStart w:id="223" w:name="_Toc115623421"/>
      <w:bookmarkStart w:id="224" w:name="_Toc200440612"/>
      <w:bookmarkStart w:id="225" w:name="_Toc200441665"/>
      <w:bookmarkStart w:id="226" w:name="_Toc200441816"/>
      <w:bookmarkStart w:id="227" w:name="_Toc200597899"/>
      <w:bookmarkStart w:id="228" w:name="_Toc202243085"/>
      <w:bookmarkStart w:id="229" w:name="_Toc202247472"/>
      <w:bookmarkStart w:id="230" w:name="_Toc345570168"/>
    </w:p>
    <w:p w:rsidR="00DB567E" w:rsidRPr="00C12094" w:rsidRDefault="00C12094" w:rsidP="00C12094">
      <w:pPr>
        <w:tabs>
          <w:tab w:val="num" w:pos="1713"/>
        </w:tabs>
        <w:spacing w:before="120" w:line="240" w:lineRule="auto"/>
        <w:ind w:firstLine="1134"/>
        <w:outlineLvl w:val="2"/>
        <w:rPr>
          <w:b/>
          <w:color w:val="000000"/>
          <w:sz w:val="24"/>
          <w:szCs w:val="24"/>
        </w:rPr>
      </w:pPr>
      <w:r w:rsidRPr="00914BC4">
        <w:rPr>
          <w:b/>
          <w:color w:val="000000"/>
          <w:sz w:val="24"/>
          <w:szCs w:val="24"/>
        </w:rPr>
        <w:t>2 730 400 рублей (без НДС)</w:t>
      </w:r>
    </w:p>
    <w:p w:rsidR="00306283" w:rsidRPr="00C12094" w:rsidRDefault="00D5451C" w:rsidP="00FC3045">
      <w:pPr>
        <w:numPr>
          <w:ilvl w:val="2"/>
          <w:numId w:val="11"/>
        </w:numPr>
        <w:tabs>
          <w:tab w:val="num" w:pos="1134"/>
        </w:tabs>
        <w:spacing w:before="120" w:line="240" w:lineRule="auto"/>
        <w:ind w:left="284" w:firstLine="851"/>
        <w:outlineLvl w:val="2"/>
        <w:rPr>
          <w:b/>
          <w:sz w:val="24"/>
          <w:szCs w:val="24"/>
        </w:rPr>
      </w:pPr>
      <w:r w:rsidRPr="00C12094">
        <w:rPr>
          <w:b/>
          <w:sz w:val="24"/>
          <w:szCs w:val="24"/>
        </w:rPr>
        <w:t xml:space="preserve">  </w:t>
      </w:r>
      <w:bookmarkStart w:id="231" w:name="_Toc346098369"/>
      <w:r w:rsidR="00306283" w:rsidRPr="00C12094">
        <w:rPr>
          <w:b/>
          <w:sz w:val="24"/>
          <w:szCs w:val="24"/>
        </w:rPr>
        <w:t xml:space="preserve">Изменение и отзыв </w:t>
      </w:r>
      <w:bookmarkEnd w:id="223"/>
      <w:r w:rsidR="00306283" w:rsidRPr="00C12094">
        <w:rPr>
          <w:b/>
          <w:sz w:val="24"/>
          <w:szCs w:val="24"/>
        </w:rPr>
        <w:t>Предложений</w:t>
      </w:r>
      <w:bookmarkEnd w:id="224"/>
      <w:bookmarkEnd w:id="225"/>
      <w:bookmarkEnd w:id="226"/>
      <w:bookmarkEnd w:id="227"/>
      <w:bookmarkEnd w:id="228"/>
      <w:bookmarkEnd w:id="229"/>
      <w:bookmarkEnd w:id="230"/>
      <w:bookmarkEnd w:id="231"/>
    </w:p>
    <w:p w:rsidR="00D12269" w:rsidRPr="00841C9D" w:rsidRDefault="00D12269" w:rsidP="00D12269">
      <w:pPr>
        <w:numPr>
          <w:ilvl w:val="3"/>
          <w:numId w:val="11"/>
        </w:numPr>
        <w:shd w:val="clear" w:color="auto" w:fill="FFFFFF"/>
        <w:tabs>
          <w:tab w:val="clear" w:pos="2280"/>
        </w:tabs>
        <w:spacing w:before="120" w:line="240" w:lineRule="auto"/>
        <w:ind w:left="284" w:firstLine="850"/>
        <w:rPr>
          <w:sz w:val="24"/>
          <w:szCs w:val="24"/>
        </w:rPr>
      </w:pPr>
      <w:bookmarkStart w:id="232" w:name="_Toc200440617"/>
      <w:bookmarkStart w:id="233" w:name="_Toc200441670"/>
      <w:bookmarkStart w:id="234" w:name="_Toc200441821"/>
      <w:bookmarkStart w:id="235" w:name="_Toc200597904"/>
      <w:bookmarkStart w:id="236" w:name="_Toc202243090"/>
      <w:bookmarkStart w:id="237" w:name="_Toc202247477"/>
      <w:bookmarkStart w:id="238" w:name="_Toc345570173"/>
      <w:bookmarkStart w:id="239" w:name="_Toc346098373"/>
      <w:bookmarkEnd w:id="186"/>
      <w:r>
        <w:rPr>
          <w:sz w:val="24"/>
          <w:szCs w:val="24"/>
        </w:rPr>
        <w:t>окончания приема заявок Участников.</w:t>
      </w:r>
    </w:p>
    <w:p w:rsidR="00D12269" w:rsidRDefault="00D12269" w:rsidP="00D12269">
      <w:pPr>
        <w:numPr>
          <w:ilvl w:val="3"/>
          <w:numId w:val="11"/>
        </w:numPr>
        <w:tabs>
          <w:tab w:val="clear" w:pos="2280"/>
        </w:tabs>
        <w:spacing w:before="120" w:line="240" w:lineRule="auto"/>
        <w:ind w:left="284" w:firstLine="850"/>
        <w:rPr>
          <w:sz w:val="24"/>
          <w:szCs w:val="24"/>
        </w:rPr>
      </w:pPr>
      <w:bookmarkStart w:id="240" w:name="_Ref115078477"/>
      <w:r w:rsidRPr="00841C9D">
        <w:rPr>
          <w:sz w:val="24"/>
          <w:szCs w:val="24"/>
        </w:rPr>
        <w:t xml:space="preserve">В случае изменения Предложения Участники готовят необходимые документы в соответствии с правилами системы </w:t>
      </w:r>
      <w:bookmarkEnd w:id="240"/>
      <w:proofErr w:type="spellStart"/>
      <w:r w:rsidRPr="00841C9D">
        <w:rPr>
          <w:sz w:val="24"/>
          <w:szCs w:val="24"/>
        </w:rPr>
        <w:t>Сбербанк-АСТ</w:t>
      </w:r>
      <w:proofErr w:type="spellEnd"/>
      <w:r w:rsidRPr="00841C9D">
        <w:rPr>
          <w:sz w:val="24"/>
          <w:szCs w:val="24"/>
        </w:rPr>
        <w:t>.</w:t>
      </w:r>
    </w:p>
    <w:p w:rsidR="00D12269" w:rsidRPr="00270B87" w:rsidRDefault="00D12269" w:rsidP="00D12269">
      <w:pPr>
        <w:numPr>
          <w:ilvl w:val="3"/>
          <w:numId w:val="11"/>
        </w:numPr>
        <w:tabs>
          <w:tab w:val="clear" w:pos="2280"/>
        </w:tabs>
        <w:spacing w:before="120" w:line="240" w:lineRule="auto"/>
        <w:ind w:left="284" w:firstLine="850"/>
        <w:rPr>
          <w:sz w:val="24"/>
          <w:szCs w:val="24"/>
        </w:rPr>
      </w:pPr>
      <w:r w:rsidRPr="00270B87">
        <w:rPr>
          <w:sz w:val="24"/>
          <w:szCs w:val="24"/>
        </w:rPr>
        <w:t xml:space="preserve">В случае отзыва Предложения Участник должен подготовить соответствующие документы в соответствии с правилами системы </w:t>
      </w:r>
      <w:proofErr w:type="spellStart"/>
      <w:r>
        <w:rPr>
          <w:sz w:val="24"/>
          <w:szCs w:val="24"/>
        </w:rPr>
        <w:t>Сбербанк-АСТ</w:t>
      </w:r>
      <w:proofErr w:type="spellEnd"/>
      <w:r w:rsidRPr="00270B87">
        <w:rPr>
          <w:sz w:val="24"/>
          <w:szCs w:val="24"/>
        </w:rPr>
        <w:t>.</w:t>
      </w:r>
    </w:p>
    <w:p w:rsidR="00D12269" w:rsidRDefault="00D12269" w:rsidP="00D12269">
      <w:pPr>
        <w:numPr>
          <w:ilvl w:val="3"/>
          <w:numId w:val="11"/>
        </w:numPr>
        <w:shd w:val="clear" w:color="auto" w:fill="FFFFFF"/>
        <w:spacing w:before="120" w:line="240" w:lineRule="auto"/>
        <w:ind w:left="284" w:firstLine="851"/>
        <w:rPr>
          <w:sz w:val="24"/>
          <w:szCs w:val="24"/>
        </w:rPr>
      </w:pPr>
      <w:r w:rsidRPr="007E69B1">
        <w:rPr>
          <w:sz w:val="24"/>
          <w:szCs w:val="24"/>
        </w:rPr>
        <w:t>Если Организатор Запроса предложений 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rsidR="00D12269" w:rsidRPr="00306283" w:rsidRDefault="00D12269" w:rsidP="00C12094">
      <w:pPr>
        <w:numPr>
          <w:ilvl w:val="1"/>
          <w:numId w:val="11"/>
        </w:numPr>
        <w:tabs>
          <w:tab w:val="clear" w:pos="6740"/>
          <w:tab w:val="num" w:pos="1843"/>
        </w:tabs>
        <w:spacing w:before="120" w:line="240" w:lineRule="auto"/>
        <w:ind w:left="284" w:firstLine="850"/>
        <w:jc w:val="left"/>
        <w:outlineLvl w:val="2"/>
        <w:rPr>
          <w:b/>
          <w:bCs/>
          <w:i/>
          <w:sz w:val="24"/>
          <w:szCs w:val="24"/>
        </w:rPr>
      </w:pPr>
      <w:bookmarkStart w:id="241" w:name="_Toc200440614"/>
      <w:bookmarkStart w:id="242" w:name="_Toc200441667"/>
      <w:bookmarkStart w:id="243" w:name="_Toc200441818"/>
      <w:bookmarkStart w:id="244" w:name="_Toc200597901"/>
      <w:bookmarkStart w:id="245" w:name="_Toc202243087"/>
      <w:bookmarkStart w:id="246" w:name="_Toc202247474"/>
      <w:bookmarkStart w:id="247" w:name="_Toc345570170"/>
      <w:r>
        <w:rPr>
          <w:b/>
          <w:bCs/>
          <w:sz w:val="24"/>
          <w:szCs w:val="24"/>
        </w:rPr>
        <w:t xml:space="preserve">  </w:t>
      </w:r>
      <w:bookmarkStart w:id="248" w:name="_Toc346098370"/>
      <w:r w:rsidRPr="007E69B1">
        <w:rPr>
          <w:b/>
          <w:bCs/>
          <w:sz w:val="24"/>
          <w:szCs w:val="24"/>
        </w:rPr>
        <w:t>Разъяснение Закупочной документации</w:t>
      </w:r>
      <w:bookmarkEnd w:id="241"/>
      <w:bookmarkEnd w:id="242"/>
      <w:bookmarkEnd w:id="243"/>
      <w:bookmarkEnd w:id="244"/>
      <w:bookmarkEnd w:id="245"/>
      <w:bookmarkEnd w:id="246"/>
      <w:bookmarkEnd w:id="247"/>
      <w:r w:rsidRPr="00306283">
        <w:rPr>
          <w:b/>
          <w:sz w:val="24"/>
          <w:szCs w:val="24"/>
        </w:rPr>
        <w:t>, внесение изменений и поправок в Закупочную документацию</w:t>
      </w:r>
      <w:bookmarkEnd w:id="248"/>
    </w:p>
    <w:p w:rsidR="00D12269" w:rsidRDefault="00D12269" w:rsidP="00D12269">
      <w:pPr>
        <w:pStyle w:val="a0"/>
        <w:numPr>
          <w:ilvl w:val="3"/>
          <w:numId w:val="11"/>
        </w:numPr>
        <w:tabs>
          <w:tab w:val="clear" w:pos="2280"/>
          <w:tab w:val="left" w:pos="284"/>
          <w:tab w:val="num" w:pos="993"/>
          <w:tab w:val="left" w:pos="1418"/>
        </w:tabs>
        <w:spacing w:before="120" w:line="240" w:lineRule="auto"/>
        <w:ind w:left="284" w:firstLine="850"/>
        <w:rPr>
          <w:sz w:val="24"/>
          <w:szCs w:val="24"/>
        </w:rPr>
      </w:pPr>
      <w:r w:rsidRPr="00306283">
        <w:rPr>
          <w:sz w:val="24"/>
          <w:szCs w:val="24"/>
        </w:rPr>
        <w:t xml:space="preserve">В процессе подготовки Предложений Участники вправе обратиться к Организатору за разъяснениями настоящей </w:t>
      </w:r>
      <w:r w:rsidRPr="007E69B1">
        <w:rPr>
          <w:sz w:val="24"/>
          <w:szCs w:val="24"/>
        </w:rPr>
        <w:t>документации</w:t>
      </w:r>
      <w:r w:rsidRPr="00306283">
        <w:rPr>
          <w:sz w:val="24"/>
          <w:szCs w:val="24"/>
        </w:rPr>
        <w:t xml:space="preserve">. Запросы на разъяснение </w:t>
      </w:r>
      <w:r w:rsidRPr="007E69B1">
        <w:rPr>
          <w:sz w:val="24"/>
          <w:szCs w:val="24"/>
        </w:rPr>
        <w:t>документации</w:t>
      </w:r>
      <w:r w:rsidRPr="00306283">
        <w:rPr>
          <w:sz w:val="24"/>
          <w:szCs w:val="24"/>
        </w:rPr>
        <w:t xml:space="preserve"> должны </w:t>
      </w:r>
      <w:r>
        <w:rPr>
          <w:sz w:val="24"/>
          <w:szCs w:val="24"/>
        </w:rPr>
        <w:t>размещаться на электронной площадке</w:t>
      </w:r>
      <w:r w:rsidRPr="00306283">
        <w:rPr>
          <w:sz w:val="24"/>
          <w:szCs w:val="24"/>
        </w:rPr>
        <w:t xml:space="preserve"> </w:t>
      </w:r>
      <w:r w:rsidRPr="007E69B1">
        <w:rPr>
          <w:sz w:val="24"/>
          <w:szCs w:val="24"/>
        </w:rPr>
        <w:t xml:space="preserve"> </w:t>
      </w:r>
      <w:proofErr w:type="spellStart"/>
      <w:r>
        <w:rPr>
          <w:sz w:val="24"/>
          <w:szCs w:val="24"/>
        </w:rPr>
        <w:t>Сбербанк-АСТ</w:t>
      </w:r>
      <w:proofErr w:type="spellEnd"/>
      <w:r w:rsidRPr="007E69B1">
        <w:rPr>
          <w:sz w:val="24"/>
          <w:szCs w:val="24"/>
        </w:rPr>
        <w:t xml:space="preserve"> или </w:t>
      </w:r>
      <w:r w:rsidRPr="00306283">
        <w:rPr>
          <w:sz w:val="24"/>
          <w:szCs w:val="24"/>
        </w:rPr>
        <w:t xml:space="preserve">в письменной форме на имя ответственного секретаря </w:t>
      </w:r>
      <w:r>
        <w:rPr>
          <w:sz w:val="24"/>
          <w:szCs w:val="24"/>
        </w:rPr>
        <w:t>закупочной комиссии</w:t>
      </w:r>
      <w:r w:rsidRPr="00306283">
        <w:rPr>
          <w:sz w:val="24"/>
          <w:szCs w:val="24"/>
        </w:rPr>
        <w:t xml:space="preserve"> за подписью руководителя организации или иного ответственного лица Участника</w:t>
      </w:r>
      <w:r>
        <w:rPr>
          <w:sz w:val="24"/>
          <w:szCs w:val="24"/>
        </w:rPr>
        <w:t>.</w:t>
      </w:r>
    </w:p>
    <w:p w:rsidR="00D12269" w:rsidRDefault="00D12269" w:rsidP="00D12269">
      <w:pPr>
        <w:pStyle w:val="a0"/>
        <w:numPr>
          <w:ilvl w:val="3"/>
          <w:numId w:val="11"/>
        </w:numPr>
        <w:tabs>
          <w:tab w:val="left" w:pos="900"/>
        </w:tabs>
        <w:spacing w:before="120" w:line="240" w:lineRule="auto"/>
        <w:ind w:left="284" w:firstLine="851"/>
        <w:rPr>
          <w:sz w:val="24"/>
          <w:szCs w:val="24"/>
        </w:rPr>
      </w:pPr>
      <w:r w:rsidRPr="005864CD">
        <w:rPr>
          <w:sz w:val="24"/>
          <w:szCs w:val="24"/>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Предложений.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w:t>
      </w:r>
      <w:r>
        <w:rPr>
          <w:sz w:val="24"/>
          <w:szCs w:val="24"/>
        </w:rPr>
        <w:t>дачи Предложений. При этом  ответ будет размещен</w:t>
      </w:r>
      <w:r w:rsidRPr="005864CD">
        <w:rPr>
          <w:sz w:val="24"/>
          <w:szCs w:val="24"/>
        </w:rPr>
        <w:t xml:space="preserve"> Организатором на электронной площадке </w:t>
      </w:r>
      <w:proofErr w:type="spellStart"/>
      <w:r>
        <w:rPr>
          <w:sz w:val="24"/>
          <w:szCs w:val="24"/>
        </w:rPr>
        <w:t>Сбербанк-АСТ</w:t>
      </w:r>
      <w:proofErr w:type="spellEnd"/>
      <w:r w:rsidRPr="005864CD">
        <w:rPr>
          <w:sz w:val="24"/>
          <w:szCs w:val="24"/>
        </w:rPr>
        <w:t>. Такой ответ Организатора имеет силу неотъемлемых дополнений к документации, если в тексте ответа не будет указано иное.</w:t>
      </w:r>
    </w:p>
    <w:p w:rsidR="00D12269" w:rsidRPr="007E69B1" w:rsidRDefault="00D12269" w:rsidP="00D12269">
      <w:pPr>
        <w:numPr>
          <w:ilvl w:val="2"/>
          <w:numId w:val="24"/>
        </w:numPr>
        <w:tabs>
          <w:tab w:val="left" w:pos="426"/>
          <w:tab w:val="num" w:pos="1855"/>
        </w:tabs>
        <w:spacing w:before="120" w:line="240" w:lineRule="auto"/>
        <w:ind w:left="1855"/>
        <w:outlineLvl w:val="2"/>
        <w:rPr>
          <w:b/>
          <w:bCs/>
          <w:sz w:val="24"/>
          <w:szCs w:val="24"/>
        </w:rPr>
      </w:pPr>
      <w:bookmarkStart w:id="249" w:name="_Toc98251723"/>
      <w:bookmarkStart w:id="250" w:name="_Toc200440615"/>
      <w:bookmarkStart w:id="251" w:name="_Toc200441668"/>
      <w:bookmarkStart w:id="252" w:name="_Toc200441819"/>
      <w:bookmarkStart w:id="253" w:name="_Toc200597902"/>
      <w:bookmarkStart w:id="254" w:name="_Toc202243088"/>
      <w:bookmarkStart w:id="255" w:name="_Toc202247475"/>
      <w:bookmarkStart w:id="256" w:name="_Toc345570171"/>
      <w:r>
        <w:rPr>
          <w:b/>
          <w:bCs/>
          <w:sz w:val="24"/>
          <w:szCs w:val="24"/>
        </w:rPr>
        <w:t xml:space="preserve"> </w:t>
      </w:r>
      <w:bookmarkStart w:id="257" w:name="_Toc346098371"/>
      <w:r w:rsidRPr="007E69B1">
        <w:rPr>
          <w:b/>
          <w:bCs/>
          <w:sz w:val="24"/>
          <w:szCs w:val="24"/>
        </w:rPr>
        <w:t xml:space="preserve">Внесение поправок в </w:t>
      </w:r>
      <w:r>
        <w:rPr>
          <w:b/>
          <w:bCs/>
          <w:sz w:val="24"/>
          <w:szCs w:val="24"/>
        </w:rPr>
        <w:t>Д</w:t>
      </w:r>
      <w:r w:rsidRPr="007E69B1">
        <w:rPr>
          <w:b/>
          <w:bCs/>
          <w:sz w:val="24"/>
          <w:szCs w:val="24"/>
        </w:rPr>
        <w:t>окументацию</w:t>
      </w:r>
      <w:bookmarkEnd w:id="249"/>
      <w:bookmarkEnd w:id="250"/>
      <w:bookmarkEnd w:id="251"/>
      <w:bookmarkEnd w:id="252"/>
      <w:bookmarkEnd w:id="253"/>
      <w:bookmarkEnd w:id="254"/>
      <w:bookmarkEnd w:id="255"/>
      <w:bookmarkEnd w:id="256"/>
      <w:bookmarkEnd w:id="257"/>
    </w:p>
    <w:p w:rsidR="00D12269" w:rsidRDefault="00D12269" w:rsidP="00D12269">
      <w:pPr>
        <w:numPr>
          <w:ilvl w:val="3"/>
          <w:numId w:val="24"/>
        </w:numPr>
        <w:tabs>
          <w:tab w:val="clear" w:pos="2280"/>
          <w:tab w:val="num" w:pos="284"/>
          <w:tab w:val="left" w:pos="1134"/>
        </w:tabs>
        <w:spacing w:before="120" w:line="240" w:lineRule="auto"/>
        <w:ind w:left="284" w:firstLine="850"/>
        <w:rPr>
          <w:sz w:val="24"/>
          <w:szCs w:val="24"/>
        </w:rPr>
      </w:pPr>
      <w:r w:rsidRPr="007E69B1">
        <w:rPr>
          <w:sz w:val="24"/>
          <w:szCs w:val="24"/>
        </w:rPr>
        <w:t>Организатор Запроса предложений,</w:t>
      </w:r>
      <w:r w:rsidRPr="007E69B1">
        <w:rPr>
          <w:rStyle w:val="afe"/>
          <w:sz w:val="24"/>
          <w:szCs w:val="24"/>
        </w:rPr>
        <w:t xml:space="preserve"> по решению </w:t>
      </w:r>
      <w:r>
        <w:rPr>
          <w:sz w:val="24"/>
          <w:szCs w:val="24"/>
        </w:rPr>
        <w:t>закупочной комиссии</w:t>
      </w:r>
      <w:r w:rsidRPr="007E69B1">
        <w:rPr>
          <w:rStyle w:val="afe"/>
          <w:sz w:val="24"/>
          <w:szCs w:val="24"/>
        </w:rPr>
        <w:t>,</w:t>
      </w:r>
      <w:r w:rsidRPr="007E69B1">
        <w:rPr>
          <w:sz w:val="24"/>
          <w:szCs w:val="24"/>
        </w:rPr>
        <w:t xml:space="preserve"> в любой момент до истечения срока приема Предложений вправе внести поправки в настоящую документацию.</w:t>
      </w:r>
    </w:p>
    <w:p w:rsidR="00D12269" w:rsidRDefault="00D12269" w:rsidP="00D12269">
      <w:pPr>
        <w:numPr>
          <w:ilvl w:val="3"/>
          <w:numId w:val="24"/>
        </w:numPr>
        <w:tabs>
          <w:tab w:val="clear" w:pos="2280"/>
          <w:tab w:val="left" w:pos="1134"/>
          <w:tab w:val="num" w:pos="1276"/>
          <w:tab w:val="left" w:pos="1843"/>
        </w:tabs>
        <w:spacing w:before="120" w:line="240" w:lineRule="auto"/>
        <w:ind w:left="284" w:firstLine="851"/>
        <w:rPr>
          <w:sz w:val="24"/>
          <w:szCs w:val="24"/>
        </w:rPr>
      </w:pPr>
      <w:bookmarkStart w:id="258" w:name="_Toc98251724"/>
      <w:r w:rsidRPr="004E1A27">
        <w:rPr>
          <w:sz w:val="24"/>
          <w:szCs w:val="24"/>
        </w:rPr>
        <w:t xml:space="preserve">Все Участники, оформившие свое участие в запросе предложений через систему </w:t>
      </w:r>
      <w:proofErr w:type="spellStart"/>
      <w:r>
        <w:rPr>
          <w:sz w:val="24"/>
          <w:szCs w:val="24"/>
        </w:rPr>
        <w:t>Сбербанк-АСТ</w:t>
      </w:r>
      <w:proofErr w:type="spellEnd"/>
      <w:r w:rsidRPr="004E1A27">
        <w:rPr>
          <w:sz w:val="24"/>
          <w:szCs w:val="24"/>
        </w:rPr>
        <w:t xml:space="preserve">, получат соответствующие уведомления в порядке, установленными правилами данной системы. </w:t>
      </w:r>
    </w:p>
    <w:p w:rsidR="00D12269" w:rsidRPr="007E69B1" w:rsidRDefault="00D12269" w:rsidP="00D12269">
      <w:pPr>
        <w:numPr>
          <w:ilvl w:val="2"/>
          <w:numId w:val="24"/>
        </w:numPr>
        <w:tabs>
          <w:tab w:val="num" w:pos="1855"/>
        </w:tabs>
        <w:spacing w:before="120" w:line="240" w:lineRule="auto"/>
        <w:ind w:left="1855"/>
        <w:outlineLvl w:val="2"/>
        <w:rPr>
          <w:b/>
          <w:bCs/>
          <w:sz w:val="24"/>
          <w:szCs w:val="24"/>
        </w:rPr>
      </w:pPr>
      <w:bookmarkStart w:id="259" w:name="_Toc200440616"/>
      <w:bookmarkStart w:id="260" w:name="_Toc200441669"/>
      <w:bookmarkStart w:id="261" w:name="_Toc200441820"/>
      <w:bookmarkStart w:id="262" w:name="_Toc200597903"/>
      <w:bookmarkStart w:id="263" w:name="_Toc202243089"/>
      <w:bookmarkStart w:id="264" w:name="_Toc202247476"/>
      <w:bookmarkStart w:id="265" w:name="_Toc345570172"/>
      <w:bookmarkStart w:id="266" w:name="_Toc346098372"/>
      <w:r w:rsidRPr="007E69B1">
        <w:rPr>
          <w:b/>
          <w:bCs/>
          <w:sz w:val="24"/>
          <w:szCs w:val="24"/>
        </w:rPr>
        <w:t xml:space="preserve">Продление срока окончания приема </w:t>
      </w:r>
      <w:bookmarkEnd w:id="258"/>
      <w:r w:rsidRPr="007E69B1">
        <w:rPr>
          <w:b/>
          <w:bCs/>
          <w:sz w:val="24"/>
          <w:szCs w:val="24"/>
        </w:rPr>
        <w:t>Предложений</w:t>
      </w:r>
      <w:bookmarkEnd w:id="259"/>
      <w:bookmarkEnd w:id="260"/>
      <w:bookmarkEnd w:id="261"/>
      <w:bookmarkEnd w:id="262"/>
      <w:bookmarkEnd w:id="263"/>
      <w:bookmarkEnd w:id="264"/>
      <w:bookmarkEnd w:id="265"/>
      <w:bookmarkEnd w:id="266"/>
    </w:p>
    <w:p w:rsidR="00D12269" w:rsidRDefault="00D12269" w:rsidP="00D12269">
      <w:pPr>
        <w:numPr>
          <w:ilvl w:val="3"/>
          <w:numId w:val="24"/>
        </w:numPr>
        <w:spacing w:before="120" w:line="240" w:lineRule="auto"/>
        <w:ind w:left="284" w:firstLine="851"/>
        <w:rPr>
          <w:sz w:val="24"/>
          <w:szCs w:val="24"/>
        </w:rPr>
      </w:pPr>
      <w:r w:rsidRPr="007E69B1">
        <w:rPr>
          <w:sz w:val="24"/>
          <w:szCs w:val="24"/>
        </w:rPr>
        <w:t xml:space="preserve">При необходимости Организатор, по решению </w:t>
      </w:r>
      <w:r>
        <w:rPr>
          <w:sz w:val="24"/>
          <w:szCs w:val="24"/>
        </w:rPr>
        <w:t>закупочной комиссии Общества</w:t>
      </w:r>
      <w:r w:rsidRPr="007E69B1">
        <w:rPr>
          <w:sz w:val="24"/>
          <w:szCs w:val="24"/>
        </w:rPr>
        <w:t>, в том числе и по обращению Участников, имеет право продлевать срок окончания приема Предложений.</w:t>
      </w:r>
    </w:p>
    <w:p w:rsidR="00D12269" w:rsidRPr="00667B74" w:rsidRDefault="00D12269" w:rsidP="00D12269">
      <w:pPr>
        <w:numPr>
          <w:ilvl w:val="3"/>
          <w:numId w:val="24"/>
        </w:numPr>
        <w:shd w:val="clear" w:color="auto" w:fill="FFFFFF"/>
        <w:spacing w:before="120" w:line="240" w:lineRule="auto"/>
        <w:ind w:left="284" w:firstLine="851"/>
        <w:rPr>
          <w:sz w:val="24"/>
          <w:szCs w:val="24"/>
        </w:rPr>
      </w:pPr>
      <w:r w:rsidRPr="00667B74">
        <w:rPr>
          <w:sz w:val="24"/>
          <w:szCs w:val="24"/>
        </w:rPr>
        <w:lastRenderedPageBreak/>
        <w:t xml:space="preserve">Все Участники, официально получившие настоящую Документацию по запросу предложений (подраздел 5.3), </w:t>
      </w:r>
      <w:bookmarkStart w:id="267" w:name="_Toc90385057"/>
      <w:r w:rsidRPr="004E1A27">
        <w:rPr>
          <w:sz w:val="24"/>
          <w:szCs w:val="24"/>
        </w:rPr>
        <w:t>получат уведомления</w:t>
      </w:r>
      <w:r>
        <w:rPr>
          <w:sz w:val="24"/>
          <w:szCs w:val="24"/>
        </w:rPr>
        <w:t xml:space="preserve"> о продлении срока окончания приема Предложений в порядке, установленном правилами </w:t>
      </w:r>
      <w:r w:rsidRPr="004E1A27">
        <w:rPr>
          <w:sz w:val="24"/>
          <w:szCs w:val="24"/>
        </w:rPr>
        <w:t xml:space="preserve"> системы</w:t>
      </w:r>
      <w:r>
        <w:rPr>
          <w:sz w:val="24"/>
          <w:szCs w:val="24"/>
        </w:rPr>
        <w:t xml:space="preserve"> </w:t>
      </w:r>
      <w:proofErr w:type="spellStart"/>
      <w:r>
        <w:rPr>
          <w:sz w:val="24"/>
          <w:szCs w:val="24"/>
        </w:rPr>
        <w:t>Сбербанк-АСТ</w:t>
      </w:r>
      <w:proofErr w:type="spellEnd"/>
      <w:r>
        <w:rPr>
          <w:sz w:val="24"/>
          <w:szCs w:val="24"/>
        </w:rPr>
        <w:t>.</w:t>
      </w:r>
    </w:p>
    <w:bookmarkEnd w:id="267"/>
    <w:p w:rsidR="00EF0389" w:rsidRDefault="00080A12" w:rsidP="00C12094">
      <w:pPr>
        <w:pStyle w:val="aff5"/>
        <w:numPr>
          <w:ilvl w:val="1"/>
          <w:numId w:val="24"/>
        </w:numPr>
        <w:tabs>
          <w:tab w:val="clear" w:pos="6740"/>
          <w:tab w:val="left" w:pos="1260"/>
          <w:tab w:val="num" w:pos="1843"/>
        </w:tabs>
        <w:autoSpaceDE w:val="0"/>
        <w:autoSpaceDN w:val="0"/>
        <w:adjustRightInd w:val="0"/>
        <w:spacing w:before="120" w:after="0" w:line="240" w:lineRule="auto"/>
        <w:ind w:hanging="5606"/>
        <w:outlineLvl w:val="1"/>
        <w:rPr>
          <w:b/>
          <w:bCs/>
          <w:sz w:val="24"/>
          <w:szCs w:val="24"/>
        </w:rPr>
      </w:pPr>
      <w:r>
        <w:rPr>
          <w:b/>
          <w:sz w:val="24"/>
          <w:szCs w:val="24"/>
        </w:rPr>
        <w:t xml:space="preserve"> </w:t>
      </w:r>
      <w:r w:rsidR="00EF0389" w:rsidRPr="00EF0389">
        <w:rPr>
          <w:b/>
          <w:sz w:val="24"/>
          <w:szCs w:val="24"/>
        </w:rPr>
        <w:t>Подача</w:t>
      </w:r>
      <w:r w:rsidR="00EF0389" w:rsidRPr="00EF0389">
        <w:rPr>
          <w:b/>
          <w:bCs/>
          <w:sz w:val="24"/>
          <w:szCs w:val="24"/>
        </w:rPr>
        <w:t xml:space="preserve"> Предложений и их прием</w:t>
      </w:r>
      <w:bookmarkStart w:id="268" w:name="_Toc345570174"/>
      <w:bookmarkEnd w:id="232"/>
      <w:bookmarkEnd w:id="233"/>
      <w:bookmarkEnd w:id="234"/>
      <w:bookmarkEnd w:id="235"/>
      <w:bookmarkEnd w:id="236"/>
      <w:bookmarkEnd w:id="237"/>
      <w:bookmarkEnd w:id="238"/>
      <w:bookmarkEnd w:id="239"/>
    </w:p>
    <w:p w:rsidR="00EF0389" w:rsidRPr="00EF0389" w:rsidRDefault="00EF0389" w:rsidP="00FC3045">
      <w:pPr>
        <w:pStyle w:val="aff5"/>
        <w:numPr>
          <w:ilvl w:val="2"/>
          <w:numId w:val="24"/>
        </w:numPr>
        <w:tabs>
          <w:tab w:val="left" w:pos="1260"/>
        </w:tabs>
        <w:autoSpaceDE w:val="0"/>
        <w:autoSpaceDN w:val="0"/>
        <w:adjustRightInd w:val="0"/>
        <w:spacing w:before="120" w:after="0" w:line="240" w:lineRule="auto"/>
        <w:ind w:left="284" w:firstLine="851"/>
        <w:outlineLvl w:val="1"/>
        <w:rPr>
          <w:b/>
          <w:bCs/>
          <w:sz w:val="24"/>
          <w:szCs w:val="24"/>
        </w:rPr>
      </w:pPr>
      <w:r w:rsidRPr="00EF0389">
        <w:rPr>
          <w:bCs/>
          <w:sz w:val="24"/>
          <w:szCs w:val="24"/>
        </w:rPr>
        <w:t xml:space="preserve"> </w:t>
      </w:r>
      <w:bookmarkStart w:id="269" w:name="_Toc115623424"/>
      <w:bookmarkStart w:id="270" w:name="_Toc207083505"/>
      <w:bookmarkStart w:id="271" w:name="_Toc346098374"/>
      <w:r w:rsidRPr="00EF0389">
        <w:rPr>
          <w:b/>
          <w:snapToGrid/>
          <w:sz w:val="24"/>
          <w:szCs w:val="24"/>
        </w:rPr>
        <w:t xml:space="preserve">Подача Предложений через систему </w:t>
      </w:r>
      <w:bookmarkEnd w:id="268"/>
      <w:bookmarkEnd w:id="269"/>
      <w:bookmarkEnd w:id="270"/>
      <w:bookmarkEnd w:id="271"/>
      <w:proofErr w:type="spellStart"/>
      <w:r w:rsidR="00874DC0">
        <w:rPr>
          <w:b/>
          <w:sz w:val="24"/>
          <w:szCs w:val="24"/>
        </w:rPr>
        <w:t>Сбербанк-АСТ</w:t>
      </w:r>
      <w:proofErr w:type="spellEnd"/>
    </w:p>
    <w:p w:rsidR="00D12269" w:rsidRPr="007E69B1" w:rsidRDefault="00D12269" w:rsidP="00D12269">
      <w:pPr>
        <w:pStyle w:val="Times12"/>
        <w:numPr>
          <w:ilvl w:val="3"/>
          <w:numId w:val="24"/>
        </w:numPr>
        <w:tabs>
          <w:tab w:val="num" w:pos="1800"/>
        </w:tabs>
        <w:spacing w:before="120"/>
        <w:ind w:left="284" w:firstLine="851"/>
        <w:rPr>
          <w:szCs w:val="24"/>
        </w:rPr>
      </w:pPr>
      <w:bookmarkStart w:id="272" w:name="_Toc164161367"/>
      <w:bookmarkStart w:id="273" w:name="_Toc200440621"/>
      <w:bookmarkStart w:id="274" w:name="_Toc200441674"/>
      <w:bookmarkStart w:id="275" w:name="_Toc200441825"/>
      <w:bookmarkStart w:id="276" w:name="_Toc200597907"/>
      <w:bookmarkStart w:id="277" w:name="_Toc202243093"/>
      <w:bookmarkStart w:id="278" w:name="_Toc202247480"/>
      <w:bookmarkStart w:id="279" w:name="_Toc345570178"/>
      <w:bookmarkStart w:id="280" w:name="_Toc346098378"/>
      <w:bookmarkStart w:id="281" w:name="_Ref55280453"/>
      <w:bookmarkStart w:id="282" w:name="_Toc55285353"/>
      <w:bookmarkStart w:id="283" w:name="_Toc55305385"/>
      <w:bookmarkStart w:id="284" w:name="_Toc57314656"/>
      <w:bookmarkStart w:id="285" w:name="_Toc69728970"/>
      <w:bookmarkStart w:id="286" w:name="_Toc98251730"/>
      <w:r w:rsidRPr="007E69B1">
        <w:rPr>
          <w:szCs w:val="24"/>
        </w:rPr>
        <w:t xml:space="preserve">Порядок подачи Предложений на электронной площадке </w:t>
      </w:r>
      <w:proofErr w:type="spellStart"/>
      <w:r>
        <w:rPr>
          <w:szCs w:val="24"/>
        </w:rPr>
        <w:t>Сбербанк-АСТ</w:t>
      </w:r>
      <w:proofErr w:type="spellEnd"/>
      <w:r>
        <w:rPr>
          <w:szCs w:val="24"/>
        </w:rPr>
        <w:t xml:space="preserve"> </w:t>
      </w:r>
      <w:r w:rsidRPr="007E69B1">
        <w:rPr>
          <w:szCs w:val="24"/>
        </w:rPr>
        <w:t>определяется правилами и инструкциями данной системы.</w:t>
      </w:r>
    </w:p>
    <w:p w:rsidR="00D12269" w:rsidRPr="006E7096" w:rsidRDefault="00D12269" w:rsidP="00D12269">
      <w:pPr>
        <w:pStyle w:val="Times12"/>
        <w:numPr>
          <w:ilvl w:val="3"/>
          <w:numId w:val="24"/>
        </w:numPr>
        <w:tabs>
          <w:tab w:val="left" w:pos="1260"/>
        </w:tabs>
        <w:spacing w:before="120"/>
        <w:ind w:left="284" w:firstLine="851"/>
        <w:outlineLvl w:val="1"/>
        <w:rPr>
          <w:b/>
          <w:szCs w:val="24"/>
        </w:rPr>
      </w:pPr>
      <w:r w:rsidRPr="006E7096">
        <w:rPr>
          <w:szCs w:val="24"/>
        </w:rPr>
        <w:t>Все требуемые документы в соответствии условиями настоящей документации должны быть предоставлены Участником в отсканированном виде в доступном для прочтения формате (предпочтительнее формат *.</w:t>
      </w:r>
      <w:proofErr w:type="spellStart"/>
      <w:r w:rsidRPr="006E7096">
        <w:rPr>
          <w:szCs w:val="24"/>
          <w:lang w:val="en-US"/>
        </w:rPr>
        <w:t>pdf</w:t>
      </w:r>
      <w:proofErr w:type="spellEnd"/>
      <w:r w:rsidRPr="006E7096">
        <w:rPr>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w:t>
      </w:r>
      <w:bookmarkStart w:id="287" w:name="_Toc241044701"/>
      <w:bookmarkStart w:id="288" w:name="_Toc246838927"/>
      <w:bookmarkStart w:id="289" w:name="_Toc254075202"/>
      <w:bookmarkStart w:id="290" w:name="_Toc341950291"/>
      <w:bookmarkStart w:id="291" w:name="_Toc345570175"/>
      <w:bookmarkStart w:id="292" w:name="_Toc346098375"/>
    </w:p>
    <w:p w:rsidR="00D12269" w:rsidRPr="006E7096" w:rsidRDefault="00D12269" w:rsidP="00D12269">
      <w:pPr>
        <w:pStyle w:val="Times12"/>
        <w:numPr>
          <w:ilvl w:val="3"/>
          <w:numId w:val="24"/>
        </w:numPr>
        <w:tabs>
          <w:tab w:val="left" w:pos="1260"/>
        </w:tabs>
        <w:spacing w:before="120"/>
        <w:ind w:left="284" w:firstLine="851"/>
        <w:outlineLvl w:val="1"/>
        <w:rPr>
          <w:b/>
          <w:szCs w:val="24"/>
        </w:rPr>
      </w:pPr>
      <w:r w:rsidRPr="006E7096">
        <w:rPr>
          <w:szCs w:val="24"/>
        </w:rPr>
        <w:t>Предложения Участников должны быть поданы до истечения сроков, указанных в Извещении о проведении запроса предложений</w:t>
      </w:r>
      <w:bookmarkEnd w:id="287"/>
      <w:bookmarkEnd w:id="288"/>
      <w:bookmarkEnd w:id="289"/>
      <w:bookmarkEnd w:id="290"/>
      <w:bookmarkEnd w:id="291"/>
      <w:r w:rsidRPr="006E7096">
        <w:rPr>
          <w:szCs w:val="24"/>
        </w:rPr>
        <w:t>.</w:t>
      </w:r>
      <w:bookmarkEnd w:id="292"/>
    </w:p>
    <w:p w:rsidR="00D12269" w:rsidRPr="004D0559" w:rsidRDefault="00D12269" w:rsidP="00C12094">
      <w:pPr>
        <w:pStyle w:val="2"/>
        <w:numPr>
          <w:ilvl w:val="1"/>
          <w:numId w:val="24"/>
        </w:numPr>
        <w:tabs>
          <w:tab w:val="clear" w:pos="6740"/>
        </w:tabs>
        <w:spacing w:before="120"/>
        <w:ind w:left="284" w:firstLine="284"/>
        <w:jc w:val="both"/>
        <w:rPr>
          <w:sz w:val="24"/>
          <w:szCs w:val="24"/>
        </w:rPr>
      </w:pPr>
      <w:r>
        <w:rPr>
          <w:bCs/>
          <w:sz w:val="24"/>
          <w:szCs w:val="24"/>
        </w:rPr>
        <w:t>Рассмотрение Предложений Участников</w:t>
      </w:r>
    </w:p>
    <w:p w:rsidR="00D12269" w:rsidRPr="00450436" w:rsidRDefault="00D12269" w:rsidP="00D12269">
      <w:pPr>
        <w:pStyle w:val="Times12"/>
        <w:numPr>
          <w:ilvl w:val="2"/>
          <w:numId w:val="24"/>
        </w:numPr>
        <w:tabs>
          <w:tab w:val="num" w:pos="1855"/>
        </w:tabs>
        <w:spacing w:before="120"/>
        <w:ind w:left="284" w:firstLine="850"/>
      </w:pPr>
      <w:bookmarkStart w:id="293" w:name="_Ref56221780"/>
      <w:bookmarkStart w:id="294" w:name="_Ref56222030"/>
      <w:r w:rsidRPr="005B2D99">
        <w:rPr>
          <w:szCs w:val="24"/>
        </w:rPr>
        <w:t xml:space="preserve">Дата и время </w:t>
      </w:r>
      <w:r>
        <w:t xml:space="preserve">окончания срока подачи Предложений Участниками </w:t>
      </w:r>
      <w:r w:rsidRPr="005B2D99">
        <w:rPr>
          <w:szCs w:val="24"/>
        </w:rPr>
        <w:t>ук</w:t>
      </w:r>
      <w:r>
        <w:rPr>
          <w:szCs w:val="24"/>
        </w:rPr>
        <w:t>азана в Извещении о проведении з</w:t>
      </w:r>
      <w:r w:rsidRPr="005B2D99">
        <w:rPr>
          <w:szCs w:val="24"/>
        </w:rPr>
        <w:t>апроса предложений.</w:t>
      </w:r>
    </w:p>
    <w:p w:rsidR="00D12269" w:rsidRPr="008E43DB" w:rsidRDefault="00D12269" w:rsidP="00D12269">
      <w:pPr>
        <w:pStyle w:val="Times12"/>
        <w:numPr>
          <w:ilvl w:val="2"/>
          <w:numId w:val="24"/>
        </w:numPr>
        <w:tabs>
          <w:tab w:val="num" w:pos="1855"/>
        </w:tabs>
        <w:spacing w:before="120"/>
        <w:ind w:left="284" w:firstLine="850"/>
      </w:pPr>
      <w:r w:rsidRPr="008E43DB">
        <w:rPr>
          <w:szCs w:val="24"/>
        </w:rPr>
        <w:t xml:space="preserve"> Закупочная комиссия проводит рассмотрение первых частей заявок</w:t>
      </w:r>
      <w:r>
        <w:rPr>
          <w:szCs w:val="24"/>
        </w:rPr>
        <w:t>, вторых частей заявок, ценовых предложений Участников в сроки, установленные в Извещении.</w:t>
      </w:r>
    </w:p>
    <w:p w:rsidR="00D12269" w:rsidRPr="006B69D0" w:rsidRDefault="00D12269" w:rsidP="00D12269">
      <w:pPr>
        <w:pStyle w:val="Times12"/>
        <w:numPr>
          <w:ilvl w:val="2"/>
          <w:numId w:val="24"/>
        </w:numPr>
        <w:tabs>
          <w:tab w:val="num" w:pos="1855"/>
        </w:tabs>
        <w:spacing w:before="120"/>
        <w:ind w:left="284" w:firstLine="850"/>
      </w:pPr>
      <w:r w:rsidRPr="008E43DB">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93"/>
    <w:bookmarkEnd w:id="294"/>
    <w:p w:rsidR="00D12269" w:rsidRPr="004D0559" w:rsidRDefault="00D12269" w:rsidP="00D12269">
      <w:pPr>
        <w:pStyle w:val="aff5"/>
        <w:numPr>
          <w:ilvl w:val="1"/>
          <w:numId w:val="24"/>
        </w:numPr>
        <w:tabs>
          <w:tab w:val="left" w:pos="1260"/>
        </w:tabs>
        <w:autoSpaceDE w:val="0"/>
        <w:autoSpaceDN w:val="0"/>
        <w:adjustRightInd w:val="0"/>
        <w:spacing w:before="120" w:after="0" w:line="240" w:lineRule="auto"/>
        <w:ind w:left="284" w:firstLine="283"/>
        <w:outlineLvl w:val="1"/>
        <w:rPr>
          <w:b/>
          <w:sz w:val="24"/>
          <w:szCs w:val="24"/>
        </w:rPr>
      </w:pPr>
      <w:r>
        <w:rPr>
          <w:b/>
          <w:sz w:val="24"/>
          <w:szCs w:val="24"/>
        </w:rPr>
        <w:t xml:space="preserve"> Порядок</w:t>
      </w:r>
      <w:r w:rsidRPr="004D0559">
        <w:rPr>
          <w:b/>
          <w:sz w:val="24"/>
          <w:szCs w:val="24"/>
        </w:rPr>
        <w:t xml:space="preserve"> </w:t>
      </w:r>
      <w:r>
        <w:rPr>
          <w:b/>
          <w:sz w:val="24"/>
          <w:szCs w:val="24"/>
        </w:rPr>
        <w:t>рассмотрения Предложений (первых частей заявок) Участников</w:t>
      </w:r>
    </w:p>
    <w:p w:rsidR="00D12269" w:rsidRPr="00244886" w:rsidRDefault="00D12269" w:rsidP="00D12269">
      <w:pPr>
        <w:pStyle w:val="Times12"/>
        <w:numPr>
          <w:ilvl w:val="2"/>
          <w:numId w:val="24"/>
        </w:numPr>
        <w:tabs>
          <w:tab w:val="num" w:pos="1855"/>
        </w:tabs>
        <w:spacing w:before="120"/>
        <w:ind w:left="284" w:firstLine="850"/>
      </w:pPr>
      <w:r>
        <w:rPr>
          <w:szCs w:val="24"/>
        </w:rPr>
        <w:t>Рассмотрение первых частей заявок Участников</w:t>
      </w:r>
      <w:r w:rsidRPr="00B863C1">
        <w:rPr>
          <w:iCs/>
          <w:szCs w:val="24"/>
        </w:rPr>
        <w:t xml:space="preserve"> </w:t>
      </w:r>
      <w:r w:rsidRPr="006B69D0">
        <w:rPr>
          <w:iCs/>
          <w:szCs w:val="24"/>
        </w:rPr>
        <w:t>может включать две стадии:</w:t>
      </w:r>
    </w:p>
    <w:p w:rsidR="00D12269" w:rsidRPr="007E69B1" w:rsidRDefault="00D12269" w:rsidP="00D12269">
      <w:pPr>
        <w:pStyle w:val="25"/>
        <w:widowControl/>
        <w:numPr>
          <w:ilvl w:val="0"/>
          <w:numId w:val="13"/>
        </w:numPr>
        <w:tabs>
          <w:tab w:val="left" w:pos="1418"/>
        </w:tabs>
        <w:spacing w:before="120"/>
        <w:ind w:left="284" w:firstLine="851"/>
        <w:rPr>
          <w:szCs w:val="24"/>
        </w:rPr>
      </w:pPr>
      <w:r>
        <w:rPr>
          <w:szCs w:val="24"/>
        </w:rPr>
        <w:t>отборочную стадию</w:t>
      </w:r>
      <w:r w:rsidRPr="007E69B1">
        <w:rPr>
          <w:szCs w:val="24"/>
        </w:rPr>
        <w:t>;</w:t>
      </w:r>
    </w:p>
    <w:p w:rsidR="00D12269" w:rsidRPr="007E69B1" w:rsidRDefault="00D12269" w:rsidP="00D12269">
      <w:pPr>
        <w:pStyle w:val="25"/>
        <w:widowControl/>
        <w:numPr>
          <w:ilvl w:val="0"/>
          <w:numId w:val="13"/>
        </w:numPr>
        <w:tabs>
          <w:tab w:val="left" w:pos="1418"/>
        </w:tabs>
        <w:spacing w:before="120"/>
        <w:ind w:left="284" w:firstLine="851"/>
        <w:rPr>
          <w:szCs w:val="24"/>
        </w:rPr>
      </w:pPr>
      <w:r>
        <w:rPr>
          <w:szCs w:val="24"/>
        </w:rPr>
        <w:t>оценочную стадию</w:t>
      </w:r>
      <w:r w:rsidRPr="007E69B1">
        <w:rPr>
          <w:szCs w:val="24"/>
        </w:rPr>
        <w:t>.</w:t>
      </w:r>
    </w:p>
    <w:p w:rsidR="00D12269" w:rsidRPr="007E69B1" w:rsidRDefault="00D12269" w:rsidP="00D12269">
      <w:pPr>
        <w:numPr>
          <w:ilvl w:val="3"/>
          <w:numId w:val="24"/>
        </w:numPr>
        <w:spacing w:before="120" w:line="240" w:lineRule="auto"/>
        <w:ind w:left="284" w:firstLine="851"/>
        <w:rPr>
          <w:sz w:val="24"/>
          <w:szCs w:val="24"/>
        </w:rPr>
      </w:pP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проверяет:</w:t>
      </w:r>
    </w:p>
    <w:p w:rsidR="00D12269" w:rsidRDefault="00D12269" w:rsidP="00D12269">
      <w:pPr>
        <w:spacing w:before="120" w:line="240" w:lineRule="auto"/>
        <w:ind w:left="284" w:firstLine="851"/>
        <w:rPr>
          <w:sz w:val="24"/>
          <w:szCs w:val="24"/>
        </w:rPr>
      </w:pPr>
      <w:r w:rsidRPr="006B69D0">
        <w:rPr>
          <w:sz w:val="24"/>
          <w:szCs w:val="24"/>
        </w:rPr>
        <w:t xml:space="preserve">- Правильность оформления и подачи Предложений и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rsidR="00D12269" w:rsidRDefault="00D12269" w:rsidP="00D12269">
      <w:pPr>
        <w:spacing w:line="240" w:lineRule="auto"/>
        <w:ind w:left="284" w:firstLine="851"/>
        <w:rPr>
          <w:sz w:val="24"/>
          <w:szCs w:val="24"/>
        </w:rPr>
      </w:pPr>
      <w:r w:rsidRPr="006B69D0">
        <w:rPr>
          <w:sz w:val="24"/>
          <w:szCs w:val="24"/>
        </w:rPr>
        <w:t>- Соответствие технического предл</w:t>
      </w:r>
      <w:r>
        <w:rPr>
          <w:sz w:val="24"/>
          <w:szCs w:val="24"/>
        </w:rPr>
        <w:t>ожения Участников требованиям  Д</w:t>
      </w:r>
      <w:r w:rsidRPr="006B69D0">
        <w:rPr>
          <w:sz w:val="24"/>
          <w:szCs w:val="24"/>
        </w:rPr>
        <w:t>окументации.</w:t>
      </w:r>
    </w:p>
    <w:p w:rsidR="00D12269" w:rsidRDefault="00D12269" w:rsidP="00D12269">
      <w:pPr>
        <w:numPr>
          <w:ilvl w:val="3"/>
          <w:numId w:val="24"/>
        </w:numPr>
        <w:spacing w:before="120" w:line="240" w:lineRule="auto"/>
        <w:ind w:left="284" w:firstLine="851"/>
        <w:rPr>
          <w:sz w:val="24"/>
          <w:szCs w:val="24"/>
        </w:rPr>
      </w:pPr>
      <w:r w:rsidRPr="00787558">
        <w:rPr>
          <w:sz w:val="24"/>
          <w:szCs w:val="24"/>
        </w:rPr>
        <w:t xml:space="preserve">Участники не вправе каким-либо способом влиять, участвовать или присутствовать при оценке Предложений. </w:t>
      </w:r>
    </w:p>
    <w:p w:rsidR="00D12269" w:rsidRPr="007E69B1" w:rsidRDefault="00D12269" w:rsidP="00D12269">
      <w:pPr>
        <w:numPr>
          <w:ilvl w:val="3"/>
          <w:numId w:val="24"/>
        </w:numPr>
        <w:spacing w:before="120" w:line="240" w:lineRule="auto"/>
        <w:ind w:left="284" w:firstLine="851"/>
        <w:rPr>
          <w:sz w:val="24"/>
          <w:szCs w:val="24"/>
        </w:rPr>
      </w:pPr>
      <w:r w:rsidRPr="007E69B1">
        <w:rPr>
          <w:sz w:val="24"/>
          <w:szCs w:val="24"/>
        </w:rPr>
        <w:t>По результатам проведения отборочной стадии</w:t>
      </w:r>
      <w:r w:rsidRPr="00683096">
        <w:rPr>
          <w:sz w:val="24"/>
          <w:szCs w:val="24"/>
        </w:rPr>
        <w:t xml:space="preserve"> </w:t>
      </w:r>
      <w:r>
        <w:rPr>
          <w:sz w:val="24"/>
          <w:szCs w:val="24"/>
        </w:rPr>
        <w:t>закупочная комиссия</w:t>
      </w:r>
      <w:r w:rsidRPr="007E69B1">
        <w:rPr>
          <w:sz w:val="24"/>
          <w:szCs w:val="24"/>
        </w:rPr>
        <w:t xml:space="preserve"> отклоняет Предложения, которые:</w:t>
      </w:r>
    </w:p>
    <w:p w:rsidR="00D12269" w:rsidRPr="007E69B1" w:rsidRDefault="00D12269" w:rsidP="00D12269">
      <w:pPr>
        <w:pStyle w:val="25"/>
        <w:widowControl/>
        <w:numPr>
          <w:ilvl w:val="0"/>
          <w:numId w:val="13"/>
        </w:numPr>
        <w:tabs>
          <w:tab w:val="left" w:pos="1418"/>
        </w:tabs>
        <w:spacing w:before="120"/>
        <w:ind w:left="284" w:firstLine="851"/>
        <w:rPr>
          <w:szCs w:val="24"/>
        </w:rPr>
      </w:pPr>
      <w:r w:rsidRPr="007E69B1">
        <w:rPr>
          <w:szCs w:val="24"/>
        </w:rPr>
        <w:t>в существенной мере не отвечают требованиям к</w:t>
      </w:r>
      <w:r>
        <w:rPr>
          <w:szCs w:val="24"/>
        </w:rPr>
        <w:t xml:space="preserve"> оформлению и подаче настоящей Д</w:t>
      </w:r>
      <w:r w:rsidRPr="007E69B1">
        <w:rPr>
          <w:szCs w:val="24"/>
        </w:rPr>
        <w:t>окументации;</w:t>
      </w:r>
    </w:p>
    <w:p w:rsidR="00D12269" w:rsidRPr="007E69B1" w:rsidRDefault="00D12269" w:rsidP="00D12269">
      <w:pPr>
        <w:pStyle w:val="25"/>
        <w:widowControl/>
        <w:numPr>
          <w:ilvl w:val="0"/>
          <w:numId w:val="13"/>
        </w:numPr>
        <w:tabs>
          <w:tab w:val="left" w:pos="1418"/>
        </w:tabs>
        <w:ind w:left="284" w:firstLine="851"/>
        <w:rPr>
          <w:szCs w:val="24"/>
        </w:rPr>
      </w:pPr>
      <w:r w:rsidRPr="007E69B1">
        <w:rPr>
          <w:szCs w:val="24"/>
        </w:rPr>
        <w:t xml:space="preserve">содержат предложения, по существу не отвечающие техническим, коммерческим или договорным требованиям настоящей </w:t>
      </w:r>
      <w:r>
        <w:rPr>
          <w:szCs w:val="24"/>
        </w:rPr>
        <w:t>Д</w:t>
      </w:r>
      <w:r w:rsidRPr="007E69B1">
        <w:rPr>
          <w:szCs w:val="24"/>
        </w:rPr>
        <w:t>окумента</w:t>
      </w:r>
      <w:r>
        <w:rPr>
          <w:szCs w:val="24"/>
        </w:rPr>
        <w:t>ции.</w:t>
      </w:r>
    </w:p>
    <w:p w:rsidR="00D12269" w:rsidRPr="008B4A86" w:rsidRDefault="00D12269" w:rsidP="00D12269">
      <w:pPr>
        <w:numPr>
          <w:ilvl w:val="3"/>
          <w:numId w:val="24"/>
        </w:numPr>
        <w:tabs>
          <w:tab w:val="clear" w:pos="2280"/>
        </w:tabs>
        <w:spacing w:before="120" w:line="240" w:lineRule="auto"/>
        <w:ind w:left="284" w:firstLine="850"/>
        <w:rPr>
          <w:sz w:val="24"/>
          <w:szCs w:val="24"/>
        </w:rPr>
      </w:pPr>
      <w:r>
        <w:rPr>
          <w:sz w:val="24"/>
          <w:szCs w:val="24"/>
        </w:rPr>
        <w:t>Оценка заявок Участников проводится по следующим критериям:</w:t>
      </w:r>
    </w:p>
    <w:p w:rsidR="00D12269" w:rsidRDefault="00D12269" w:rsidP="00D12269">
      <w:pPr>
        <w:pStyle w:val="11"/>
        <w:numPr>
          <w:ilvl w:val="0"/>
          <w:numId w:val="0"/>
        </w:numPr>
        <w:tabs>
          <w:tab w:val="left" w:pos="1418"/>
        </w:tabs>
        <w:ind w:left="284" w:firstLine="567"/>
        <w:jc w:val="both"/>
        <w:rPr>
          <w:b w:val="0"/>
        </w:rPr>
      </w:pPr>
      <w:r>
        <w:rPr>
          <w:b w:val="0"/>
        </w:rPr>
        <w:t>- технические характеристики П</w:t>
      </w:r>
      <w:r w:rsidRPr="00685333">
        <w:rPr>
          <w:b w:val="0"/>
        </w:rPr>
        <w:t>редложения (</w:t>
      </w:r>
      <w:r w:rsidR="00707827">
        <w:rPr>
          <w:b w:val="0"/>
        </w:rPr>
        <w:t xml:space="preserve">соответствие требованиям закупочной документации, </w:t>
      </w:r>
      <w:r w:rsidR="00DD4EAA">
        <w:rPr>
          <w:b w:val="0"/>
        </w:rPr>
        <w:t>сроки поставки оборудования, выполнения работ, оказания услуг, срок и объем предоставления гарантии качества</w:t>
      </w:r>
      <w:r w:rsidRPr="00685333">
        <w:rPr>
          <w:b w:val="0"/>
        </w:rPr>
        <w:t>);</w:t>
      </w:r>
    </w:p>
    <w:p w:rsidR="00D12269" w:rsidRPr="00E74F86" w:rsidRDefault="00D12269" w:rsidP="00D12269">
      <w:pPr>
        <w:spacing w:before="120" w:line="240" w:lineRule="auto"/>
        <w:ind w:left="1713" w:hanging="579"/>
        <w:rPr>
          <w:sz w:val="24"/>
          <w:szCs w:val="24"/>
        </w:rPr>
      </w:pPr>
      <w:r w:rsidRPr="00914BC4">
        <w:rPr>
          <w:sz w:val="24"/>
          <w:szCs w:val="24"/>
        </w:rPr>
        <w:t>Оценка заявок по критерию «Технические характеристики  предложения»:</w:t>
      </w:r>
    </w:p>
    <w:p w:rsidR="00D12269" w:rsidRDefault="00D12269" w:rsidP="00D12269">
      <w:pPr>
        <w:spacing w:line="240" w:lineRule="auto"/>
        <w:ind w:left="142"/>
        <w:rPr>
          <w:sz w:val="24"/>
          <w:szCs w:val="24"/>
        </w:rPr>
      </w:pPr>
      <w:r w:rsidRPr="00E74F86">
        <w:rPr>
          <w:sz w:val="24"/>
          <w:szCs w:val="24"/>
        </w:rPr>
        <w:lastRenderedPageBreak/>
        <w:t xml:space="preserve">- </w:t>
      </w:r>
      <w:r w:rsidR="00707827">
        <w:rPr>
          <w:sz w:val="24"/>
          <w:szCs w:val="24"/>
        </w:rPr>
        <w:t xml:space="preserve">содержание заявки соответствует требованиям, установленным Разделом 2 </w:t>
      </w:r>
      <w:r w:rsidR="00A455DE">
        <w:rPr>
          <w:sz w:val="24"/>
          <w:szCs w:val="24"/>
        </w:rPr>
        <w:t xml:space="preserve">(Техническое задание) </w:t>
      </w:r>
      <w:r w:rsidR="00707827">
        <w:rPr>
          <w:sz w:val="24"/>
          <w:szCs w:val="24"/>
        </w:rPr>
        <w:t xml:space="preserve">и </w:t>
      </w:r>
      <w:r w:rsidRPr="00E74F86">
        <w:rPr>
          <w:sz w:val="24"/>
          <w:szCs w:val="24"/>
        </w:rPr>
        <w:t xml:space="preserve">3 </w:t>
      </w:r>
      <w:r w:rsidR="00A455DE">
        <w:rPr>
          <w:sz w:val="24"/>
          <w:szCs w:val="24"/>
        </w:rPr>
        <w:t xml:space="preserve">(Проект договора) </w:t>
      </w:r>
      <w:r>
        <w:rPr>
          <w:sz w:val="24"/>
          <w:szCs w:val="24"/>
        </w:rPr>
        <w:t>настоящей Д</w:t>
      </w:r>
      <w:r w:rsidRPr="00E74F86">
        <w:rPr>
          <w:sz w:val="24"/>
          <w:szCs w:val="24"/>
        </w:rPr>
        <w:t>окументации</w:t>
      </w:r>
      <w:r w:rsidR="00707827">
        <w:rPr>
          <w:sz w:val="24"/>
          <w:szCs w:val="24"/>
        </w:rPr>
        <w:t>, наличие разногласий к проекту договора</w:t>
      </w:r>
      <w:r w:rsidRPr="00E74F86">
        <w:rPr>
          <w:sz w:val="24"/>
          <w:szCs w:val="24"/>
        </w:rPr>
        <w:t>– 0 баллов;</w:t>
      </w:r>
    </w:p>
    <w:p w:rsidR="00707827" w:rsidRDefault="00707827" w:rsidP="00707827">
      <w:pPr>
        <w:spacing w:line="240" w:lineRule="auto"/>
        <w:ind w:left="142"/>
        <w:rPr>
          <w:sz w:val="24"/>
          <w:szCs w:val="24"/>
        </w:rPr>
      </w:pPr>
      <w:r>
        <w:rPr>
          <w:sz w:val="24"/>
          <w:szCs w:val="24"/>
        </w:rPr>
        <w:t xml:space="preserve">- содержание заявки соответствует требованиям, установленным Разделом 2 </w:t>
      </w:r>
      <w:r w:rsidR="00A455DE">
        <w:rPr>
          <w:sz w:val="24"/>
          <w:szCs w:val="24"/>
        </w:rPr>
        <w:t xml:space="preserve">(Техническое задание) </w:t>
      </w:r>
      <w:r>
        <w:rPr>
          <w:sz w:val="24"/>
          <w:szCs w:val="24"/>
        </w:rPr>
        <w:t xml:space="preserve">и </w:t>
      </w:r>
      <w:r w:rsidRPr="00E74F86">
        <w:rPr>
          <w:sz w:val="24"/>
          <w:szCs w:val="24"/>
        </w:rPr>
        <w:t xml:space="preserve">3 </w:t>
      </w:r>
      <w:r w:rsidR="00A455DE">
        <w:rPr>
          <w:sz w:val="24"/>
          <w:szCs w:val="24"/>
        </w:rPr>
        <w:t xml:space="preserve">(Проект договора) </w:t>
      </w:r>
      <w:r>
        <w:rPr>
          <w:sz w:val="24"/>
          <w:szCs w:val="24"/>
        </w:rPr>
        <w:t>настоящей Д</w:t>
      </w:r>
      <w:r w:rsidRPr="00E74F86">
        <w:rPr>
          <w:sz w:val="24"/>
          <w:szCs w:val="24"/>
        </w:rPr>
        <w:t>окументации</w:t>
      </w:r>
      <w:r>
        <w:rPr>
          <w:sz w:val="24"/>
          <w:szCs w:val="24"/>
        </w:rPr>
        <w:t xml:space="preserve">, отсутствие разногласий к проекту договора– </w:t>
      </w:r>
      <w:r w:rsidR="00B61A6E">
        <w:rPr>
          <w:sz w:val="24"/>
          <w:szCs w:val="24"/>
        </w:rPr>
        <w:t>10</w:t>
      </w:r>
      <w:r w:rsidRPr="00E74F86">
        <w:rPr>
          <w:sz w:val="24"/>
          <w:szCs w:val="24"/>
        </w:rPr>
        <w:t xml:space="preserve"> баллов;</w:t>
      </w:r>
    </w:p>
    <w:p w:rsidR="00D12269" w:rsidRDefault="00D12269" w:rsidP="00D12269">
      <w:pPr>
        <w:pStyle w:val="11"/>
        <w:numPr>
          <w:ilvl w:val="0"/>
          <w:numId w:val="0"/>
        </w:numPr>
        <w:spacing w:before="120"/>
        <w:ind w:left="284" w:firstLine="567"/>
        <w:jc w:val="both"/>
        <w:rPr>
          <w:b w:val="0"/>
        </w:rPr>
      </w:pPr>
      <w:r w:rsidRPr="00685333">
        <w:rPr>
          <w:b w:val="0"/>
        </w:rPr>
        <w:t>Результаты решения закупочной комиссии об отклонении Предложения не подлежат обсуждению с Участником.</w:t>
      </w:r>
      <w:r>
        <w:rPr>
          <w:b w:val="0"/>
        </w:rPr>
        <w:t xml:space="preserve"> </w:t>
      </w:r>
    </w:p>
    <w:p w:rsidR="00D12269" w:rsidRDefault="00D12269" w:rsidP="00D12269">
      <w:pPr>
        <w:spacing w:before="120" w:line="240" w:lineRule="auto"/>
        <w:ind w:left="284"/>
        <w:rPr>
          <w:sz w:val="24"/>
          <w:szCs w:val="24"/>
        </w:rPr>
      </w:pPr>
      <w:r>
        <w:rPr>
          <w:sz w:val="24"/>
          <w:szCs w:val="24"/>
        </w:rPr>
        <w:t xml:space="preserve">Информация </w:t>
      </w:r>
      <w:r w:rsidRPr="00A87F74">
        <w:rPr>
          <w:sz w:val="24"/>
          <w:szCs w:val="24"/>
        </w:rPr>
        <w:t>относительно разъяснения, предварительного рассмотрения, оценки и сопоставления Предложений,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p>
    <w:p w:rsidR="00D12269" w:rsidRPr="00F5545D" w:rsidRDefault="00D12269" w:rsidP="00D12269">
      <w:pPr>
        <w:numPr>
          <w:ilvl w:val="2"/>
          <w:numId w:val="24"/>
        </w:numPr>
        <w:tabs>
          <w:tab w:val="clear" w:pos="1571"/>
          <w:tab w:val="num" w:pos="1855"/>
        </w:tabs>
        <w:spacing w:before="120" w:line="240" w:lineRule="auto"/>
        <w:ind w:left="284" w:firstLine="851"/>
        <w:outlineLvl w:val="2"/>
        <w:rPr>
          <w:b/>
          <w:bCs/>
          <w:sz w:val="24"/>
          <w:szCs w:val="24"/>
        </w:rPr>
      </w:pPr>
      <w:r w:rsidRPr="00F5545D">
        <w:rPr>
          <w:sz w:val="24"/>
          <w:szCs w:val="24"/>
        </w:rPr>
        <w:t xml:space="preserve">По результатам рассмотрения Предложений (первых частей заявок) Участников, Организатор запроса предложений публикует на электронной площадке </w:t>
      </w:r>
      <w:proofErr w:type="spellStart"/>
      <w:r w:rsidRPr="00F5545D">
        <w:rPr>
          <w:sz w:val="24"/>
          <w:szCs w:val="24"/>
        </w:rPr>
        <w:t>Сбербанк-АСТ</w:t>
      </w:r>
      <w:proofErr w:type="spellEnd"/>
      <w:r w:rsidRPr="00F5545D">
        <w:rPr>
          <w:sz w:val="24"/>
          <w:szCs w:val="24"/>
        </w:rPr>
        <w:t xml:space="preserve"> протокол рассмотрения первых частей заявок Участников</w:t>
      </w:r>
      <w:r>
        <w:rPr>
          <w:sz w:val="24"/>
          <w:szCs w:val="24"/>
        </w:rPr>
        <w:t>.</w:t>
      </w:r>
      <w:r w:rsidRPr="00F5545D">
        <w:rPr>
          <w:sz w:val="24"/>
          <w:szCs w:val="24"/>
        </w:rPr>
        <w:t xml:space="preserve"> </w:t>
      </w:r>
    </w:p>
    <w:p w:rsidR="00D12269" w:rsidRPr="007E69B1" w:rsidRDefault="00D12269" w:rsidP="00D12269">
      <w:pPr>
        <w:numPr>
          <w:ilvl w:val="2"/>
          <w:numId w:val="24"/>
        </w:numPr>
        <w:tabs>
          <w:tab w:val="clear" w:pos="1571"/>
          <w:tab w:val="num" w:pos="1855"/>
        </w:tabs>
        <w:spacing w:before="120" w:line="240" w:lineRule="auto"/>
        <w:ind w:left="284" w:firstLine="851"/>
        <w:outlineLvl w:val="2"/>
        <w:rPr>
          <w:b/>
          <w:sz w:val="24"/>
          <w:szCs w:val="24"/>
        </w:rPr>
      </w:pPr>
      <w:r w:rsidRPr="00F5545D">
        <w:rPr>
          <w:b/>
          <w:bCs/>
          <w:sz w:val="24"/>
          <w:szCs w:val="24"/>
        </w:rPr>
        <w:t>Порядок рассмотрения Предложений (вторых частей заявок) Участников</w:t>
      </w:r>
    </w:p>
    <w:p w:rsidR="00D12269" w:rsidRPr="007E69B1" w:rsidRDefault="00D12269" w:rsidP="00D12269">
      <w:pPr>
        <w:numPr>
          <w:ilvl w:val="3"/>
          <w:numId w:val="24"/>
        </w:numPr>
        <w:spacing w:before="120" w:line="240" w:lineRule="auto"/>
        <w:ind w:left="284" w:firstLine="851"/>
        <w:rPr>
          <w:sz w:val="24"/>
          <w:szCs w:val="24"/>
        </w:rPr>
      </w:pP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проверяет:</w:t>
      </w:r>
    </w:p>
    <w:p w:rsidR="00D12269" w:rsidRPr="007E69B1" w:rsidRDefault="00D12269" w:rsidP="00D12269">
      <w:pPr>
        <w:pStyle w:val="25"/>
        <w:widowControl/>
        <w:numPr>
          <w:ilvl w:val="0"/>
          <w:numId w:val="13"/>
        </w:numPr>
        <w:tabs>
          <w:tab w:val="left" w:pos="1418"/>
        </w:tabs>
        <w:spacing w:before="120"/>
        <w:ind w:left="284" w:firstLine="851"/>
        <w:rPr>
          <w:szCs w:val="24"/>
        </w:rPr>
      </w:pPr>
      <w:r w:rsidRPr="007E69B1">
        <w:rPr>
          <w:szCs w:val="24"/>
        </w:rPr>
        <w:t>Правоспособность Участников Запроса предложений (п.</w:t>
      </w:r>
      <w:r w:rsidRPr="00E872BC">
        <w:rPr>
          <w:szCs w:val="24"/>
        </w:rPr>
        <w:t>5</w:t>
      </w:r>
      <w:r w:rsidRPr="007E69B1">
        <w:rPr>
          <w:szCs w:val="24"/>
        </w:rPr>
        <w:t>.4.</w:t>
      </w:r>
      <w:r>
        <w:rPr>
          <w:szCs w:val="24"/>
        </w:rPr>
        <w:t>2.1.</w:t>
      </w:r>
      <w:r w:rsidRPr="007E69B1">
        <w:rPr>
          <w:szCs w:val="24"/>
        </w:rPr>
        <w:t>);</w:t>
      </w:r>
    </w:p>
    <w:p w:rsidR="00D12269" w:rsidRPr="007E69B1" w:rsidRDefault="00D12269" w:rsidP="00D12269">
      <w:pPr>
        <w:pStyle w:val="25"/>
        <w:widowControl/>
        <w:numPr>
          <w:ilvl w:val="0"/>
          <w:numId w:val="13"/>
        </w:numPr>
        <w:tabs>
          <w:tab w:val="left" w:pos="1418"/>
        </w:tabs>
        <w:ind w:left="284" w:firstLine="851"/>
        <w:rPr>
          <w:szCs w:val="24"/>
        </w:rPr>
      </w:pPr>
      <w:r w:rsidRPr="007E69B1">
        <w:rPr>
          <w:szCs w:val="24"/>
        </w:rPr>
        <w:t>Квалификацию Участников запроса предложений (п.</w:t>
      </w:r>
      <w:r w:rsidRPr="00E872BC">
        <w:rPr>
          <w:szCs w:val="24"/>
        </w:rPr>
        <w:t>5</w:t>
      </w:r>
      <w:r w:rsidRPr="007E69B1">
        <w:rPr>
          <w:szCs w:val="24"/>
        </w:rPr>
        <w:t>.4.</w:t>
      </w:r>
      <w:r>
        <w:rPr>
          <w:szCs w:val="24"/>
        </w:rPr>
        <w:t>2</w:t>
      </w:r>
      <w:r w:rsidRPr="007E69B1">
        <w:rPr>
          <w:szCs w:val="24"/>
        </w:rPr>
        <w:t>.3);</w:t>
      </w:r>
    </w:p>
    <w:p w:rsidR="00D12269" w:rsidRPr="007E69B1" w:rsidRDefault="00D12269" w:rsidP="00D12269">
      <w:pPr>
        <w:pStyle w:val="25"/>
        <w:widowControl/>
        <w:numPr>
          <w:ilvl w:val="0"/>
          <w:numId w:val="13"/>
        </w:numPr>
        <w:tabs>
          <w:tab w:val="left" w:pos="1418"/>
        </w:tabs>
        <w:ind w:left="284" w:firstLine="851"/>
        <w:rPr>
          <w:szCs w:val="24"/>
        </w:rPr>
      </w:pPr>
      <w:r w:rsidRPr="007E69B1">
        <w:rPr>
          <w:szCs w:val="24"/>
        </w:rPr>
        <w:t>Финансовую устойчивость Участников запроса предложений (п.</w:t>
      </w:r>
      <w:r w:rsidRPr="00E872BC">
        <w:rPr>
          <w:szCs w:val="24"/>
        </w:rPr>
        <w:t>5</w:t>
      </w:r>
      <w:r w:rsidRPr="007E69B1">
        <w:rPr>
          <w:szCs w:val="24"/>
        </w:rPr>
        <w:t>.4.</w:t>
      </w:r>
      <w:r>
        <w:rPr>
          <w:szCs w:val="24"/>
        </w:rPr>
        <w:t>2</w:t>
      </w:r>
      <w:r w:rsidRPr="007E69B1">
        <w:rPr>
          <w:szCs w:val="24"/>
        </w:rPr>
        <w:t>.2);</w:t>
      </w:r>
    </w:p>
    <w:p w:rsidR="00D12269" w:rsidRPr="007E69B1" w:rsidRDefault="00D12269" w:rsidP="00D12269">
      <w:pPr>
        <w:numPr>
          <w:ilvl w:val="3"/>
          <w:numId w:val="24"/>
        </w:numPr>
        <w:spacing w:before="120" w:line="240" w:lineRule="auto"/>
        <w:ind w:left="284" w:firstLine="851"/>
        <w:rPr>
          <w:sz w:val="24"/>
          <w:szCs w:val="24"/>
        </w:rPr>
      </w:pP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может запросить у Участников Запроса предложений разъяснения или дополнения их Предложений, в том числе представления отсутствующих документов. При этом </w:t>
      </w:r>
      <w:r>
        <w:rPr>
          <w:sz w:val="24"/>
          <w:szCs w:val="24"/>
        </w:rPr>
        <w:t>закупочная комиссия</w:t>
      </w:r>
      <w:r w:rsidRPr="007E69B1">
        <w:rPr>
          <w:sz w:val="24"/>
          <w:szCs w:val="24"/>
        </w:rPr>
        <w:t xml:space="preserve"> не вправе запрашивать разъяснения или требовать документы, меняющие суть Предложения.</w:t>
      </w:r>
    </w:p>
    <w:p w:rsidR="00D12269" w:rsidRPr="007E69B1" w:rsidRDefault="00D12269" w:rsidP="00D12269">
      <w:pPr>
        <w:numPr>
          <w:ilvl w:val="3"/>
          <w:numId w:val="24"/>
        </w:numPr>
        <w:spacing w:before="120" w:line="240" w:lineRule="auto"/>
        <w:ind w:left="284" w:firstLine="851"/>
        <w:rPr>
          <w:sz w:val="24"/>
          <w:szCs w:val="24"/>
        </w:rPr>
      </w:pPr>
      <w:r w:rsidRPr="007E69B1">
        <w:rPr>
          <w:sz w:val="24"/>
          <w:szCs w:val="24"/>
        </w:rPr>
        <w:t>По результатам проведения отборочной стадии</w:t>
      </w:r>
      <w:r w:rsidRPr="00683096">
        <w:rPr>
          <w:sz w:val="24"/>
          <w:szCs w:val="24"/>
        </w:rPr>
        <w:t xml:space="preserve"> </w:t>
      </w:r>
      <w:r>
        <w:rPr>
          <w:sz w:val="24"/>
          <w:szCs w:val="24"/>
        </w:rPr>
        <w:t>закупочная комиссия</w:t>
      </w:r>
      <w:r w:rsidRPr="007E69B1">
        <w:rPr>
          <w:sz w:val="24"/>
          <w:szCs w:val="24"/>
        </w:rPr>
        <w:t xml:space="preserve"> отклоняет Предложения, которые:</w:t>
      </w:r>
    </w:p>
    <w:p w:rsidR="00D12269" w:rsidRPr="007E69B1" w:rsidRDefault="00D12269" w:rsidP="00D12269">
      <w:pPr>
        <w:pStyle w:val="25"/>
        <w:widowControl/>
        <w:numPr>
          <w:ilvl w:val="0"/>
          <w:numId w:val="13"/>
        </w:numPr>
        <w:tabs>
          <w:tab w:val="left" w:pos="1418"/>
        </w:tabs>
        <w:ind w:left="284" w:firstLine="851"/>
        <w:rPr>
          <w:szCs w:val="24"/>
        </w:rPr>
      </w:pPr>
      <w:r w:rsidRPr="007E69B1">
        <w:rPr>
          <w:szCs w:val="24"/>
        </w:rPr>
        <w:t xml:space="preserve">поданы Участниками, которые не </w:t>
      </w:r>
      <w:r>
        <w:rPr>
          <w:szCs w:val="24"/>
        </w:rPr>
        <w:t>отвечают требованиям настоящей Д</w:t>
      </w:r>
      <w:r w:rsidRPr="007E69B1">
        <w:rPr>
          <w:szCs w:val="24"/>
        </w:rPr>
        <w:t>окументации;</w:t>
      </w:r>
    </w:p>
    <w:p w:rsidR="00D12269" w:rsidRPr="007E69B1" w:rsidRDefault="00D12269" w:rsidP="00D12269">
      <w:pPr>
        <w:pStyle w:val="25"/>
        <w:widowControl/>
        <w:numPr>
          <w:ilvl w:val="0"/>
          <w:numId w:val="13"/>
        </w:numPr>
        <w:tabs>
          <w:tab w:val="left" w:pos="1418"/>
        </w:tabs>
        <w:ind w:left="284" w:firstLine="851"/>
        <w:rPr>
          <w:szCs w:val="24"/>
        </w:rPr>
      </w:pPr>
      <w:r w:rsidRPr="007E69B1">
        <w:rPr>
          <w:szCs w:val="24"/>
        </w:rPr>
        <w:t xml:space="preserve">поданы Участниками, не предоставившими </w:t>
      </w:r>
      <w:r>
        <w:rPr>
          <w:szCs w:val="24"/>
        </w:rPr>
        <w:t>документы, требуемые настоящей Д</w:t>
      </w:r>
      <w:r w:rsidRPr="007E69B1">
        <w:rPr>
          <w:szCs w:val="24"/>
        </w:rPr>
        <w:t>окументацией, либо в представленных документах имеются недостоверные сведения об Участнике или о предлагаемой им продукции;</w:t>
      </w:r>
    </w:p>
    <w:p w:rsidR="00D12269" w:rsidRPr="007E69B1" w:rsidRDefault="00D12269" w:rsidP="00D12269">
      <w:pPr>
        <w:pStyle w:val="25"/>
        <w:widowControl/>
        <w:numPr>
          <w:ilvl w:val="3"/>
          <w:numId w:val="24"/>
        </w:numPr>
        <w:spacing w:before="120"/>
        <w:ind w:left="284" w:firstLine="851"/>
      </w:pPr>
      <w:r w:rsidRPr="007E69B1">
        <w:t>Организатор Запроса предложений, по решению</w:t>
      </w:r>
      <w:r w:rsidRPr="00683096">
        <w:rPr>
          <w:szCs w:val="24"/>
        </w:rPr>
        <w:t xml:space="preserve"> </w:t>
      </w:r>
      <w:r>
        <w:rPr>
          <w:szCs w:val="24"/>
        </w:rPr>
        <w:t>закупочной комиссии</w:t>
      </w:r>
      <w:r w:rsidRPr="007E69B1">
        <w:t xml:space="preserve">, вправе отклонить Предложения Участников, </w:t>
      </w:r>
      <w:proofErr w:type="spellStart"/>
      <w:r w:rsidRPr="007E69B1">
        <w:t>аффилированных</w:t>
      </w:r>
      <w:proofErr w:type="spellEnd"/>
      <w:r w:rsidRPr="007E69B1">
        <w:t xml:space="preserve"> между собой (понятие </w:t>
      </w:r>
      <w:proofErr w:type="spellStart"/>
      <w:r w:rsidRPr="007E69B1">
        <w:t>аффилированного</w:t>
      </w:r>
      <w:proofErr w:type="spellEnd"/>
      <w:r w:rsidRPr="007E69B1">
        <w:t xml:space="preserve"> лица согласно ст. 4 закона РФ от 22.03.1991 № 948-1).</w:t>
      </w:r>
    </w:p>
    <w:p w:rsidR="00D12269" w:rsidRPr="00312710" w:rsidRDefault="00D12269" w:rsidP="00D12269">
      <w:pPr>
        <w:pStyle w:val="25"/>
        <w:widowControl/>
        <w:numPr>
          <w:ilvl w:val="3"/>
          <w:numId w:val="24"/>
        </w:numPr>
        <w:tabs>
          <w:tab w:val="left" w:pos="1440"/>
        </w:tabs>
        <w:spacing w:before="120"/>
        <w:ind w:left="284" w:firstLine="851"/>
      </w:pPr>
      <w:r w:rsidRPr="007E69B1">
        <w:t xml:space="preserve"> </w:t>
      </w:r>
      <w:r w:rsidRPr="007E69B1">
        <w:rPr>
          <w:szCs w:val="24"/>
        </w:rPr>
        <w:t xml:space="preserve">При проведении отборочной стадии Организатор запроса </w:t>
      </w:r>
      <w:r>
        <w:rPr>
          <w:szCs w:val="24"/>
        </w:rPr>
        <w:t xml:space="preserve">предложений </w:t>
      </w:r>
      <w:r w:rsidRPr="007E69B1">
        <w:rPr>
          <w:szCs w:val="24"/>
        </w:rPr>
        <w:t>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Предложения, Организатор запроса имеет право отклонить Предложение Участника от дальнейшего рассмотрения.</w:t>
      </w:r>
    </w:p>
    <w:p w:rsidR="00D12269" w:rsidRPr="00914BC4" w:rsidRDefault="00D12269" w:rsidP="00D12269">
      <w:pPr>
        <w:pStyle w:val="25"/>
        <w:widowControl/>
        <w:numPr>
          <w:ilvl w:val="3"/>
          <w:numId w:val="24"/>
        </w:numPr>
        <w:tabs>
          <w:tab w:val="left" w:pos="1440"/>
        </w:tabs>
        <w:spacing w:before="120"/>
        <w:ind w:left="284" w:firstLine="851"/>
      </w:pPr>
      <w:r w:rsidRPr="00914BC4">
        <w:t>Оценка Предложений (вторых частей заявок) Участников проводится с учетом критерия «</w:t>
      </w:r>
      <w:r w:rsidR="00B61A6E" w:rsidRPr="00914BC4">
        <w:t xml:space="preserve">опыт </w:t>
      </w:r>
      <w:r w:rsidRPr="00914BC4">
        <w:t xml:space="preserve"> Участника».</w:t>
      </w:r>
    </w:p>
    <w:p w:rsidR="00C21FFA" w:rsidRDefault="00C21FFA" w:rsidP="00B61A6E">
      <w:pPr>
        <w:pStyle w:val="11"/>
        <w:numPr>
          <w:ilvl w:val="0"/>
          <w:numId w:val="0"/>
        </w:numPr>
        <w:spacing w:before="120"/>
        <w:ind w:left="360"/>
        <w:jc w:val="both"/>
        <w:rPr>
          <w:b w:val="0"/>
          <w:color w:val="auto"/>
        </w:rPr>
      </w:pPr>
    </w:p>
    <w:p w:rsidR="00C21FFA" w:rsidRDefault="00C21FFA" w:rsidP="00B61A6E">
      <w:pPr>
        <w:pStyle w:val="11"/>
        <w:numPr>
          <w:ilvl w:val="0"/>
          <w:numId w:val="0"/>
        </w:numPr>
        <w:spacing w:before="120"/>
        <w:ind w:left="360"/>
        <w:jc w:val="both"/>
        <w:rPr>
          <w:b w:val="0"/>
          <w:color w:val="auto"/>
        </w:rPr>
      </w:pPr>
    </w:p>
    <w:p w:rsidR="00A00902" w:rsidRDefault="00A00902" w:rsidP="00B61A6E">
      <w:pPr>
        <w:pStyle w:val="11"/>
        <w:numPr>
          <w:ilvl w:val="0"/>
          <w:numId w:val="0"/>
        </w:numPr>
        <w:spacing w:before="120"/>
        <w:ind w:left="360"/>
        <w:jc w:val="both"/>
        <w:rPr>
          <w:b w:val="0"/>
          <w:color w:val="auto"/>
        </w:rPr>
      </w:pPr>
    </w:p>
    <w:p w:rsidR="00A00902" w:rsidRDefault="00A00902" w:rsidP="00B61A6E">
      <w:pPr>
        <w:pStyle w:val="11"/>
        <w:numPr>
          <w:ilvl w:val="0"/>
          <w:numId w:val="0"/>
        </w:numPr>
        <w:spacing w:before="120"/>
        <w:ind w:left="360"/>
        <w:jc w:val="both"/>
        <w:rPr>
          <w:b w:val="0"/>
          <w:color w:val="auto"/>
        </w:rPr>
      </w:pPr>
    </w:p>
    <w:p w:rsidR="00C21FFA" w:rsidRDefault="00C21FFA" w:rsidP="00B61A6E">
      <w:pPr>
        <w:pStyle w:val="11"/>
        <w:numPr>
          <w:ilvl w:val="0"/>
          <w:numId w:val="0"/>
        </w:numPr>
        <w:spacing w:before="120"/>
        <w:ind w:left="360"/>
        <w:jc w:val="both"/>
        <w:rPr>
          <w:b w:val="0"/>
          <w:color w:val="auto"/>
        </w:rPr>
      </w:pPr>
    </w:p>
    <w:tbl>
      <w:tblPr>
        <w:tblStyle w:val="aff4"/>
        <w:tblW w:w="0" w:type="auto"/>
        <w:tblInd w:w="986" w:type="dxa"/>
        <w:tblLook w:val="04A0"/>
      </w:tblPr>
      <w:tblGrid>
        <w:gridCol w:w="2867"/>
        <w:gridCol w:w="1843"/>
        <w:gridCol w:w="1417"/>
        <w:gridCol w:w="1559"/>
      </w:tblGrid>
      <w:tr w:rsidR="00A00902" w:rsidTr="00A00902">
        <w:tc>
          <w:tcPr>
            <w:tcW w:w="2867" w:type="dxa"/>
          </w:tcPr>
          <w:p w:rsidR="00A00902" w:rsidRDefault="00A00902" w:rsidP="00A00902">
            <w:pPr>
              <w:pStyle w:val="11"/>
              <w:numPr>
                <w:ilvl w:val="0"/>
                <w:numId w:val="0"/>
              </w:numPr>
              <w:spacing w:before="120"/>
              <w:rPr>
                <w:b w:val="0"/>
                <w:color w:val="auto"/>
              </w:rPr>
            </w:pPr>
          </w:p>
        </w:tc>
        <w:tc>
          <w:tcPr>
            <w:tcW w:w="4819" w:type="dxa"/>
            <w:gridSpan w:val="3"/>
          </w:tcPr>
          <w:p w:rsidR="00A00902" w:rsidRPr="00C21FFA" w:rsidRDefault="00A00902" w:rsidP="00A00902">
            <w:pPr>
              <w:pStyle w:val="11"/>
              <w:numPr>
                <w:ilvl w:val="0"/>
                <w:numId w:val="0"/>
              </w:numPr>
              <w:spacing w:before="120"/>
              <w:rPr>
                <w:b w:val="0"/>
                <w:color w:val="auto"/>
              </w:rPr>
            </w:pPr>
            <w:r>
              <w:rPr>
                <w:b w:val="0"/>
                <w:color w:val="auto"/>
              </w:rPr>
              <w:t>Объем контрактов</w:t>
            </w:r>
            <w:r w:rsidRPr="00C21FFA">
              <w:rPr>
                <w:b w:val="0"/>
                <w:color w:val="auto"/>
              </w:rPr>
              <w:t xml:space="preserve">, млн. руб. </w:t>
            </w:r>
            <w:r>
              <w:rPr>
                <w:b w:val="0"/>
                <w:color w:val="auto"/>
              </w:rPr>
              <w:t>в год</w:t>
            </w:r>
          </w:p>
        </w:tc>
      </w:tr>
      <w:tr w:rsidR="00A00902" w:rsidTr="00A00902">
        <w:trPr>
          <w:trHeight w:val="769"/>
        </w:trPr>
        <w:tc>
          <w:tcPr>
            <w:tcW w:w="2867" w:type="dxa"/>
          </w:tcPr>
          <w:p w:rsidR="00A00902" w:rsidRPr="00C21FFA" w:rsidRDefault="00A00902" w:rsidP="00A00902">
            <w:pPr>
              <w:pStyle w:val="11"/>
              <w:numPr>
                <w:ilvl w:val="0"/>
                <w:numId w:val="0"/>
              </w:numPr>
              <w:rPr>
                <w:b w:val="0"/>
                <w:color w:val="auto"/>
              </w:rPr>
            </w:pPr>
            <w:r>
              <w:rPr>
                <w:b w:val="0"/>
                <w:color w:val="auto"/>
              </w:rPr>
              <w:t>Опыт внедрения подобных проектов на рынке, лет</w:t>
            </w:r>
          </w:p>
        </w:tc>
        <w:tc>
          <w:tcPr>
            <w:tcW w:w="1843" w:type="dxa"/>
            <w:vAlign w:val="center"/>
          </w:tcPr>
          <w:p w:rsidR="00A00902" w:rsidRDefault="00A00902" w:rsidP="00A00902">
            <w:pPr>
              <w:pStyle w:val="11"/>
              <w:numPr>
                <w:ilvl w:val="0"/>
                <w:numId w:val="0"/>
              </w:numPr>
              <w:spacing w:before="120"/>
              <w:rPr>
                <w:b w:val="0"/>
                <w:color w:val="auto"/>
              </w:rPr>
            </w:pPr>
            <w:r>
              <w:rPr>
                <w:b w:val="0"/>
                <w:color w:val="auto"/>
              </w:rPr>
              <w:t>0-5</w:t>
            </w:r>
          </w:p>
        </w:tc>
        <w:tc>
          <w:tcPr>
            <w:tcW w:w="1417" w:type="dxa"/>
            <w:vAlign w:val="center"/>
          </w:tcPr>
          <w:p w:rsidR="00A00902" w:rsidRDefault="00A00902" w:rsidP="00A00902">
            <w:pPr>
              <w:pStyle w:val="11"/>
              <w:numPr>
                <w:ilvl w:val="0"/>
                <w:numId w:val="0"/>
              </w:numPr>
              <w:spacing w:before="120"/>
              <w:rPr>
                <w:b w:val="0"/>
                <w:color w:val="auto"/>
              </w:rPr>
            </w:pPr>
            <w:r>
              <w:rPr>
                <w:b w:val="0"/>
                <w:color w:val="auto"/>
              </w:rPr>
              <w:t>5-10</w:t>
            </w:r>
          </w:p>
        </w:tc>
        <w:tc>
          <w:tcPr>
            <w:tcW w:w="1559" w:type="dxa"/>
            <w:vAlign w:val="center"/>
          </w:tcPr>
          <w:p w:rsidR="00A00902" w:rsidRPr="00C21FFA" w:rsidRDefault="00A00902" w:rsidP="00A00902">
            <w:pPr>
              <w:pStyle w:val="11"/>
              <w:numPr>
                <w:ilvl w:val="0"/>
                <w:numId w:val="0"/>
              </w:numPr>
              <w:spacing w:before="120"/>
              <w:rPr>
                <w:b w:val="0"/>
                <w:color w:val="auto"/>
              </w:rPr>
            </w:pPr>
            <w:r w:rsidRPr="00C21FFA">
              <w:rPr>
                <w:b w:val="0"/>
                <w:color w:val="auto"/>
              </w:rPr>
              <w:t>&gt;10</w:t>
            </w:r>
          </w:p>
        </w:tc>
      </w:tr>
      <w:tr w:rsidR="00A00902" w:rsidTr="00A00902">
        <w:tc>
          <w:tcPr>
            <w:tcW w:w="2867" w:type="dxa"/>
          </w:tcPr>
          <w:p w:rsidR="00A00902" w:rsidRPr="00C21FFA" w:rsidRDefault="00A00902" w:rsidP="00A00902">
            <w:pPr>
              <w:pStyle w:val="11"/>
              <w:numPr>
                <w:ilvl w:val="0"/>
                <w:numId w:val="0"/>
              </w:numPr>
              <w:spacing w:before="120"/>
              <w:rPr>
                <w:b w:val="0"/>
                <w:color w:val="auto"/>
              </w:rPr>
            </w:pPr>
            <w:r w:rsidRPr="00C21FFA">
              <w:rPr>
                <w:b w:val="0"/>
                <w:color w:val="auto"/>
              </w:rPr>
              <w:t>0-3</w:t>
            </w:r>
          </w:p>
        </w:tc>
        <w:tc>
          <w:tcPr>
            <w:tcW w:w="1843" w:type="dxa"/>
          </w:tcPr>
          <w:p w:rsidR="00A00902" w:rsidRPr="00C21FFA" w:rsidRDefault="00A00902" w:rsidP="00A00902">
            <w:pPr>
              <w:pStyle w:val="11"/>
              <w:numPr>
                <w:ilvl w:val="0"/>
                <w:numId w:val="0"/>
              </w:numPr>
              <w:spacing w:before="120"/>
              <w:rPr>
                <w:b w:val="0"/>
                <w:color w:val="auto"/>
              </w:rPr>
            </w:pPr>
            <w:r w:rsidRPr="00C21FFA">
              <w:rPr>
                <w:b w:val="0"/>
                <w:color w:val="auto"/>
              </w:rPr>
              <w:t>0</w:t>
            </w:r>
            <w:r>
              <w:rPr>
                <w:b w:val="0"/>
                <w:color w:val="auto"/>
              </w:rPr>
              <w:t xml:space="preserve"> баллов</w:t>
            </w:r>
          </w:p>
        </w:tc>
        <w:tc>
          <w:tcPr>
            <w:tcW w:w="1417" w:type="dxa"/>
          </w:tcPr>
          <w:p w:rsidR="00A00902" w:rsidRPr="00C21FFA" w:rsidRDefault="00A00902" w:rsidP="00A00902">
            <w:pPr>
              <w:pStyle w:val="11"/>
              <w:numPr>
                <w:ilvl w:val="0"/>
                <w:numId w:val="0"/>
              </w:numPr>
              <w:spacing w:before="120"/>
              <w:rPr>
                <w:b w:val="0"/>
                <w:color w:val="auto"/>
              </w:rPr>
            </w:pPr>
            <w:r w:rsidRPr="00C21FFA">
              <w:rPr>
                <w:b w:val="0"/>
                <w:color w:val="auto"/>
              </w:rPr>
              <w:t>3</w:t>
            </w:r>
            <w:r>
              <w:rPr>
                <w:b w:val="0"/>
                <w:color w:val="auto"/>
              </w:rPr>
              <w:t xml:space="preserve"> балла</w:t>
            </w:r>
          </w:p>
        </w:tc>
        <w:tc>
          <w:tcPr>
            <w:tcW w:w="1559" w:type="dxa"/>
          </w:tcPr>
          <w:p w:rsidR="00A00902" w:rsidRPr="00C21FFA" w:rsidRDefault="00A00902" w:rsidP="00A00902">
            <w:pPr>
              <w:pStyle w:val="11"/>
              <w:numPr>
                <w:ilvl w:val="0"/>
                <w:numId w:val="0"/>
              </w:numPr>
              <w:spacing w:before="120"/>
              <w:rPr>
                <w:b w:val="0"/>
                <w:color w:val="auto"/>
              </w:rPr>
            </w:pPr>
            <w:r w:rsidRPr="00C21FFA">
              <w:rPr>
                <w:b w:val="0"/>
                <w:color w:val="auto"/>
              </w:rPr>
              <w:t>6</w:t>
            </w:r>
            <w:r>
              <w:rPr>
                <w:b w:val="0"/>
                <w:color w:val="auto"/>
              </w:rPr>
              <w:t xml:space="preserve"> баллов</w:t>
            </w:r>
          </w:p>
        </w:tc>
      </w:tr>
      <w:tr w:rsidR="00A00902" w:rsidTr="00A00902">
        <w:tc>
          <w:tcPr>
            <w:tcW w:w="2867" w:type="dxa"/>
          </w:tcPr>
          <w:p w:rsidR="00A00902" w:rsidRPr="00C21FFA" w:rsidRDefault="00A00902" w:rsidP="00A00902">
            <w:pPr>
              <w:pStyle w:val="11"/>
              <w:numPr>
                <w:ilvl w:val="0"/>
                <w:numId w:val="0"/>
              </w:numPr>
              <w:spacing w:before="120"/>
              <w:rPr>
                <w:b w:val="0"/>
                <w:color w:val="auto"/>
              </w:rPr>
            </w:pPr>
            <w:r w:rsidRPr="00C21FFA">
              <w:rPr>
                <w:b w:val="0"/>
                <w:color w:val="auto"/>
              </w:rPr>
              <w:t>3-5</w:t>
            </w:r>
          </w:p>
        </w:tc>
        <w:tc>
          <w:tcPr>
            <w:tcW w:w="1843" w:type="dxa"/>
          </w:tcPr>
          <w:p w:rsidR="00A00902" w:rsidRPr="00C21FFA" w:rsidRDefault="00A00902" w:rsidP="00A00902">
            <w:pPr>
              <w:pStyle w:val="11"/>
              <w:numPr>
                <w:ilvl w:val="0"/>
                <w:numId w:val="0"/>
              </w:numPr>
              <w:spacing w:before="120"/>
              <w:rPr>
                <w:b w:val="0"/>
                <w:color w:val="auto"/>
              </w:rPr>
            </w:pPr>
            <w:r w:rsidRPr="00C21FFA">
              <w:rPr>
                <w:b w:val="0"/>
                <w:color w:val="auto"/>
              </w:rPr>
              <w:t>3</w:t>
            </w:r>
            <w:r>
              <w:rPr>
                <w:b w:val="0"/>
                <w:color w:val="auto"/>
              </w:rPr>
              <w:t xml:space="preserve"> балла</w:t>
            </w:r>
          </w:p>
        </w:tc>
        <w:tc>
          <w:tcPr>
            <w:tcW w:w="1417" w:type="dxa"/>
          </w:tcPr>
          <w:p w:rsidR="00A00902" w:rsidRPr="00C21FFA" w:rsidRDefault="00A00902" w:rsidP="00A00902">
            <w:pPr>
              <w:pStyle w:val="11"/>
              <w:numPr>
                <w:ilvl w:val="0"/>
                <w:numId w:val="0"/>
              </w:numPr>
              <w:spacing w:before="120"/>
              <w:rPr>
                <w:b w:val="0"/>
                <w:color w:val="auto"/>
              </w:rPr>
            </w:pPr>
            <w:r w:rsidRPr="00C21FFA">
              <w:rPr>
                <w:b w:val="0"/>
                <w:color w:val="auto"/>
              </w:rPr>
              <w:t>9</w:t>
            </w:r>
            <w:r>
              <w:rPr>
                <w:b w:val="0"/>
                <w:color w:val="auto"/>
              </w:rPr>
              <w:t xml:space="preserve"> баллов</w:t>
            </w:r>
          </w:p>
        </w:tc>
        <w:tc>
          <w:tcPr>
            <w:tcW w:w="1559" w:type="dxa"/>
          </w:tcPr>
          <w:p w:rsidR="00A00902" w:rsidRPr="00C21FFA" w:rsidRDefault="00A00902" w:rsidP="00A00902">
            <w:pPr>
              <w:pStyle w:val="11"/>
              <w:numPr>
                <w:ilvl w:val="0"/>
                <w:numId w:val="0"/>
              </w:numPr>
              <w:spacing w:before="120"/>
              <w:rPr>
                <w:b w:val="0"/>
                <w:color w:val="auto"/>
              </w:rPr>
            </w:pPr>
            <w:r w:rsidRPr="00C21FFA">
              <w:rPr>
                <w:b w:val="0"/>
                <w:color w:val="auto"/>
              </w:rPr>
              <w:t>12</w:t>
            </w:r>
            <w:r>
              <w:rPr>
                <w:b w:val="0"/>
                <w:color w:val="auto"/>
              </w:rPr>
              <w:t xml:space="preserve"> баллов</w:t>
            </w:r>
          </w:p>
        </w:tc>
      </w:tr>
      <w:tr w:rsidR="00A00902" w:rsidTr="00A00902">
        <w:tc>
          <w:tcPr>
            <w:tcW w:w="2867" w:type="dxa"/>
          </w:tcPr>
          <w:p w:rsidR="00A00902" w:rsidRPr="00C21FFA" w:rsidRDefault="00A00902" w:rsidP="00A00902">
            <w:pPr>
              <w:pStyle w:val="11"/>
              <w:numPr>
                <w:ilvl w:val="0"/>
                <w:numId w:val="0"/>
              </w:numPr>
              <w:spacing w:before="120"/>
              <w:rPr>
                <w:b w:val="0"/>
                <w:color w:val="auto"/>
              </w:rPr>
            </w:pPr>
            <w:r w:rsidRPr="00C21FFA">
              <w:rPr>
                <w:b w:val="0"/>
                <w:color w:val="auto"/>
              </w:rPr>
              <w:t>&gt;5</w:t>
            </w:r>
          </w:p>
        </w:tc>
        <w:tc>
          <w:tcPr>
            <w:tcW w:w="1843" w:type="dxa"/>
          </w:tcPr>
          <w:p w:rsidR="00A00902" w:rsidRPr="00C21FFA" w:rsidRDefault="00A00902" w:rsidP="00A00902">
            <w:pPr>
              <w:pStyle w:val="11"/>
              <w:numPr>
                <w:ilvl w:val="0"/>
                <w:numId w:val="0"/>
              </w:numPr>
              <w:spacing w:before="120"/>
              <w:rPr>
                <w:b w:val="0"/>
                <w:color w:val="auto"/>
              </w:rPr>
            </w:pPr>
            <w:r w:rsidRPr="00C21FFA">
              <w:rPr>
                <w:b w:val="0"/>
                <w:color w:val="auto"/>
              </w:rPr>
              <w:t>6</w:t>
            </w:r>
            <w:r>
              <w:rPr>
                <w:b w:val="0"/>
                <w:color w:val="auto"/>
              </w:rPr>
              <w:t xml:space="preserve"> баллов</w:t>
            </w:r>
          </w:p>
        </w:tc>
        <w:tc>
          <w:tcPr>
            <w:tcW w:w="1417" w:type="dxa"/>
          </w:tcPr>
          <w:p w:rsidR="00A00902" w:rsidRPr="00C21FFA" w:rsidRDefault="00A00902" w:rsidP="00A00902">
            <w:pPr>
              <w:pStyle w:val="11"/>
              <w:numPr>
                <w:ilvl w:val="0"/>
                <w:numId w:val="0"/>
              </w:numPr>
              <w:spacing w:before="120"/>
              <w:rPr>
                <w:b w:val="0"/>
                <w:color w:val="auto"/>
              </w:rPr>
            </w:pPr>
            <w:r w:rsidRPr="00C21FFA">
              <w:rPr>
                <w:b w:val="0"/>
                <w:color w:val="auto"/>
              </w:rPr>
              <w:t>12</w:t>
            </w:r>
            <w:r>
              <w:rPr>
                <w:b w:val="0"/>
                <w:color w:val="auto"/>
              </w:rPr>
              <w:t xml:space="preserve"> баллов</w:t>
            </w:r>
          </w:p>
        </w:tc>
        <w:tc>
          <w:tcPr>
            <w:tcW w:w="1559" w:type="dxa"/>
          </w:tcPr>
          <w:p w:rsidR="00A00902" w:rsidRPr="00C21FFA" w:rsidRDefault="00A00902" w:rsidP="00A00902">
            <w:pPr>
              <w:pStyle w:val="11"/>
              <w:numPr>
                <w:ilvl w:val="0"/>
                <w:numId w:val="0"/>
              </w:numPr>
              <w:spacing w:before="120"/>
              <w:rPr>
                <w:b w:val="0"/>
                <w:color w:val="auto"/>
              </w:rPr>
            </w:pPr>
            <w:r w:rsidRPr="00C21FFA">
              <w:rPr>
                <w:b w:val="0"/>
                <w:color w:val="auto"/>
              </w:rPr>
              <w:t>15</w:t>
            </w:r>
            <w:r>
              <w:rPr>
                <w:b w:val="0"/>
                <w:color w:val="auto"/>
              </w:rPr>
              <w:t xml:space="preserve"> баллов</w:t>
            </w:r>
          </w:p>
        </w:tc>
      </w:tr>
    </w:tbl>
    <w:p w:rsidR="00590BFC" w:rsidRDefault="00590BFC" w:rsidP="00A00902">
      <w:pPr>
        <w:pStyle w:val="11"/>
        <w:numPr>
          <w:ilvl w:val="0"/>
          <w:numId w:val="0"/>
        </w:numPr>
        <w:spacing w:before="120"/>
        <w:ind w:left="360" w:firstLine="774"/>
        <w:jc w:val="both"/>
        <w:rPr>
          <w:b w:val="0"/>
        </w:rPr>
      </w:pPr>
      <w:r>
        <w:rPr>
          <w:b w:val="0"/>
        </w:rPr>
        <w:t>Организатор имеет право запрашивать у Участника информацию, подтверждающую  достоверность сведений об исполнении Участником аналогичных договоров.</w:t>
      </w:r>
    </w:p>
    <w:p w:rsidR="00D12269" w:rsidRPr="00685333" w:rsidRDefault="00D12269" w:rsidP="00D12269">
      <w:pPr>
        <w:pStyle w:val="11"/>
        <w:numPr>
          <w:ilvl w:val="0"/>
          <w:numId w:val="0"/>
        </w:numPr>
        <w:tabs>
          <w:tab w:val="left" w:pos="1418"/>
        </w:tabs>
        <w:ind w:left="284" w:firstLine="567"/>
        <w:jc w:val="both"/>
        <w:rPr>
          <w:b w:val="0"/>
        </w:rPr>
      </w:pPr>
    </w:p>
    <w:p w:rsidR="00590BFC" w:rsidRPr="00F5545D" w:rsidRDefault="00F3168B" w:rsidP="00590BFC">
      <w:pPr>
        <w:spacing w:before="120" w:line="240" w:lineRule="auto"/>
        <w:ind w:firstLine="1134"/>
        <w:outlineLvl w:val="2"/>
        <w:rPr>
          <w:b/>
          <w:bCs/>
          <w:sz w:val="24"/>
          <w:szCs w:val="24"/>
        </w:rPr>
      </w:pPr>
      <w:bookmarkStart w:id="295" w:name="_Ref55280474"/>
      <w:bookmarkStart w:id="296" w:name="_Toc55285356"/>
      <w:bookmarkStart w:id="297" w:name="_Toc55305388"/>
      <w:bookmarkStart w:id="298" w:name="_Toc57314659"/>
      <w:bookmarkStart w:id="299" w:name="_Toc69728973"/>
      <w:bookmarkStart w:id="300" w:name="_Toc98251737"/>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Pr>
          <w:sz w:val="24"/>
          <w:szCs w:val="24"/>
        </w:rPr>
        <w:t>4.9.3.7</w:t>
      </w:r>
      <w:r w:rsidR="00590BFC">
        <w:rPr>
          <w:sz w:val="24"/>
          <w:szCs w:val="24"/>
        </w:rPr>
        <w:t xml:space="preserve">. </w:t>
      </w:r>
      <w:r w:rsidR="00590BFC" w:rsidRPr="00F5545D">
        <w:rPr>
          <w:sz w:val="24"/>
          <w:szCs w:val="24"/>
        </w:rPr>
        <w:t>По результатам рассмотрения Предложений (</w:t>
      </w:r>
      <w:r w:rsidR="00590BFC">
        <w:rPr>
          <w:sz w:val="24"/>
          <w:szCs w:val="24"/>
        </w:rPr>
        <w:t>вторых</w:t>
      </w:r>
      <w:r w:rsidR="00590BFC" w:rsidRPr="00F5545D">
        <w:rPr>
          <w:sz w:val="24"/>
          <w:szCs w:val="24"/>
        </w:rPr>
        <w:t xml:space="preserve"> частей заявок) Участников, Организатор запроса предложений публикует на электронной площадке </w:t>
      </w:r>
      <w:proofErr w:type="spellStart"/>
      <w:r w:rsidR="00590BFC" w:rsidRPr="00F5545D">
        <w:rPr>
          <w:sz w:val="24"/>
          <w:szCs w:val="24"/>
        </w:rPr>
        <w:t>Сбербанк-АСТ</w:t>
      </w:r>
      <w:proofErr w:type="spellEnd"/>
      <w:r w:rsidR="00590BFC" w:rsidRPr="00F5545D">
        <w:rPr>
          <w:sz w:val="24"/>
          <w:szCs w:val="24"/>
        </w:rPr>
        <w:t xml:space="preserve"> протокол рассмотрения </w:t>
      </w:r>
      <w:r w:rsidR="00590BFC">
        <w:rPr>
          <w:sz w:val="24"/>
          <w:szCs w:val="24"/>
        </w:rPr>
        <w:t>вторых</w:t>
      </w:r>
      <w:r w:rsidR="00590BFC" w:rsidRPr="00F5545D">
        <w:rPr>
          <w:sz w:val="24"/>
          <w:szCs w:val="24"/>
        </w:rPr>
        <w:t xml:space="preserve"> частей заявок Участников</w:t>
      </w:r>
      <w:r w:rsidR="00590BFC">
        <w:rPr>
          <w:sz w:val="24"/>
          <w:szCs w:val="24"/>
        </w:rPr>
        <w:t>.</w:t>
      </w:r>
      <w:r w:rsidR="00590BFC" w:rsidRPr="00F5545D">
        <w:rPr>
          <w:sz w:val="24"/>
          <w:szCs w:val="24"/>
        </w:rPr>
        <w:t xml:space="preserve"> </w:t>
      </w:r>
    </w:p>
    <w:p w:rsidR="00590BFC" w:rsidRDefault="00590BFC" w:rsidP="00590BFC">
      <w:pPr>
        <w:numPr>
          <w:ilvl w:val="2"/>
          <w:numId w:val="24"/>
        </w:numPr>
        <w:tabs>
          <w:tab w:val="clear" w:pos="1571"/>
          <w:tab w:val="num" w:pos="1855"/>
        </w:tabs>
        <w:spacing w:before="120" w:line="240" w:lineRule="auto"/>
        <w:ind w:left="284" w:firstLine="851"/>
        <w:outlineLvl w:val="2"/>
        <w:rPr>
          <w:b/>
          <w:sz w:val="24"/>
          <w:szCs w:val="24"/>
        </w:rPr>
      </w:pPr>
      <w:bookmarkStart w:id="301" w:name="_Ref93697814"/>
      <w:bookmarkStart w:id="302" w:name="_Toc175749005"/>
      <w:bookmarkStart w:id="303" w:name="_Toc98254003"/>
      <w:bookmarkStart w:id="304" w:name="_Toc200440625"/>
      <w:bookmarkStart w:id="305" w:name="_Toc200441678"/>
      <w:bookmarkStart w:id="306" w:name="_Toc200441829"/>
      <w:bookmarkStart w:id="307" w:name="_Toc200597911"/>
      <w:bookmarkStart w:id="308" w:name="_Toc202243097"/>
      <w:bookmarkStart w:id="309" w:name="_Toc202247484"/>
      <w:bookmarkStart w:id="310" w:name="_Toc345570181"/>
      <w:bookmarkStart w:id="311" w:name="_Toc346098381"/>
      <w:r>
        <w:rPr>
          <w:b/>
          <w:sz w:val="24"/>
          <w:szCs w:val="24"/>
        </w:rPr>
        <w:t xml:space="preserve"> Сравнение ценовых предложений Участников</w:t>
      </w:r>
    </w:p>
    <w:p w:rsidR="00590BFC" w:rsidRPr="001B35F2" w:rsidRDefault="00590BFC" w:rsidP="00590BFC">
      <w:pPr>
        <w:numPr>
          <w:ilvl w:val="3"/>
          <w:numId w:val="24"/>
        </w:numPr>
        <w:spacing w:before="120" w:line="240" w:lineRule="auto"/>
        <w:ind w:left="284" w:firstLine="851"/>
        <w:rPr>
          <w:sz w:val="24"/>
          <w:szCs w:val="24"/>
        </w:rPr>
      </w:pPr>
      <w:r w:rsidRPr="00914BC4">
        <w:rPr>
          <w:sz w:val="24"/>
          <w:szCs w:val="24"/>
        </w:rPr>
        <w:t>Оценка и сопоставление заявок Участников по критерию «цена»</w:t>
      </w:r>
      <w:r w:rsidRPr="001B35F2">
        <w:rPr>
          <w:sz w:val="24"/>
          <w:szCs w:val="24"/>
        </w:rPr>
        <w:t xml:space="preserve"> осуществляется  без НДС.</w:t>
      </w:r>
    </w:p>
    <w:p w:rsidR="00590BFC" w:rsidRPr="001B35F2" w:rsidRDefault="00590BFC" w:rsidP="00590BFC">
      <w:pPr>
        <w:numPr>
          <w:ilvl w:val="3"/>
          <w:numId w:val="24"/>
        </w:numPr>
        <w:spacing w:line="240" w:lineRule="auto"/>
        <w:ind w:hanging="1146"/>
        <w:rPr>
          <w:sz w:val="24"/>
          <w:szCs w:val="24"/>
        </w:rPr>
      </w:pPr>
      <w:r w:rsidRPr="001B35F2">
        <w:rPr>
          <w:sz w:val="24"/>
          <w:szCs w:val="24"/>
        </w:rPr>
        <w:t>Критерий «Цена» рассчитывается по формуле:</w:t>
      </w:r>
    </w:p>
    <w:p w:rsidR="00590BFC" w:rsidRPr="001B35F2" w:rsidRDefault="00590BFC" w:rsidP="00590BFC">
      <w:pPr>
        <w:autoSpaceDE w:val="0"/>
        <w:autoSpaceDN w:val="0"/>
        <w:spacing w:line="240" w:lineRule="auto"/>
        <w:ind w:left="540" w:firstLine="0"/>
        <w:jc w:val="center"/>
        <w:rPr>
          <w:bCs/>
          <w:sz w:val="24"/>
          <w:szCs w:val="24"/>
        </w:rPr>
      </w:pPr>
      <w:proofErr w:type="spellStart"/>
      <w:r w:rsidRPr="001B35F2">
        <w:rPr>
          <w:bCs/>
          <w:sz w:val="24"/>
          <w:szCs w:val="24"/>
        </w:rPr>
        <w:t>Rа</w:t>
      </w:r>
      <w:proofErr w:type="spellEnd"/>
      <w:r w:rsidRPr="001B35F2">
        <w:rPr>
          <w:bCs/>
          <w:sz w:val="24"/>
          <w:szCs w:val="24"/>
          <w:lang w:val="en-US"/>
        </w:rPr>
        <w:t>a</w:t>
      </w:r>
      <w:proofErr w:type="spellStart"/>
      <w:r w:rsidRPr="001B35F2">
        <w:rPr>
          <w:bCs/>
          <w:sz w:val="24"/>
          <w:szCs w:val="24"/>
        </w:rPr>
        <w:t>i</w:t>
      </w:r>
      <w:proofErr w:type="spellEnd"/>
      <w:r w:rsidRPr="001B35F2">
        <w:rPr>
          <w:bCs/>
          <w:sz w:val="24"/>
          <w:szCs w:val="24"/>
        </w:rPr>
        <w:t xml:space="preserve"> = (</w:t>
      </w:r>
      <w:proofErr w:type="gramStart"/>
      <w:r w:rsidRPr="001B35F2">
        <w:rPr>
          <w:bCs/>
          <w:sz w:val="24"/>
          <w:szCs w:val="24"/>
        </w:rPr>
        <w:t xml:space="preserve">( </w:t>
      </w:r>
      <w:proofErr w:type="gramEnd"/>
      <w:r w:rsidRPr="001B35F2">
        <w:rPr>
          <w:bCs/>
          <w:sz w:val="24"/>
          <w:szCs w:val="24"/>
        </w:rPr>
        <w:t>А</w:t>
      </w:r>
      <w:r w:rsidRPr="001B35F2">
        <w:rPr>
          <w:bCs/>
          <w:sz w:val="24"/>
          <w:szCs w:val="24"/>
          <w:lang w:val="en-US"/>
        </w:rPr>
        <w:t>a</w:t>
      </w:r>
      <w:proofErr w:type="spellStart"/>
      <w:r w:rsidRPr="001B35F2">
        <w:rPr>
          <w:bCs/>
          <w:sz w:val="24"/>
          <w:szCs w:val="24"/>
        </w:rPr>
        <w:t>i</w:t>
      </w:r>
      <w:proofErr w:type="spellEnd"/>
      <w:r w:rsidRPr="001B35F2">
        <w:rPr>
          <w:bCs/>
          <w:sz w:val="24"/>
          <w:szCs w:val="24"/>
        </w:rPr>
        <w:t xml:space="preserve"> </w:t>
      </w:r>
      <w:r w:rsidRPr="001B35F2">
        <w:rPr>
          <w:bCs/>
          <w:sz w:val="24"/>
          <w:szCs w:val="24"/>
          <w:lang w:val="en-US"/>
        </w:rPr>
        <w:t>min</w:t>
      </w:r>
      <w:r w:rsidRPr="001B35F2">
        <w:rPr>
          <w:bCs/>
          <w:sz w:val="24"/>
          <w:szCs w:val="24"/>
        </w:rPr>
        <w:t>) / А</w:t>
      </w:r>
      <w:r w:rsidRPr="001B35F2">
        <w:rPr>
          <w:bCs/>
          <w:sz w:val="24"/>
          <w:szCs w:val="24"/>
          <w:lang w:val="en-US"/>
        </w:rPr>
        <w:t>a</w:t>
      </w:r>
      <w:proofErr w:type="spellStart"/>
      <w:r w:rsidR="00A00902">
        <w:rPr>
          <w:bCs/>
          <w:sz w:val="24"/>
          <w:szCs w:val="24"/>
        </w:rPr>
        <w:t>i</w:t>
      </w:r>
      <w:proofErr w:type="spellEnd"/>
      <w:r w:rsidR="00A00902">
        <w:rPr>
          <w:bCs/>
          <w:sz w:val="24"/>
          <w:szCs w:val="24"/>
        </w:rPr>
        <w:t xml:space="preserve">)  </w:t>
      </w:r>
      <w:proofErr w:type="spellStart"/>
      <w:r w:rsidR="00A00902">
        <w:rPr>
          <w:bCs/>
          <w:sz w:val="24"/>
          <w:szCs w:val="24"/>
        </w:rPr>
        <w:t>х</w:t>
      </w:r>
      <w:proofErr w:type="spellEnd"/>
      <w:r w:rsidR="00A00902">
        <w:rPr>
          <w:bCs/>
          <w:sz w:val="24"/>
          <w:szCs w:val="24"/>
        </w:rPr>
        <w:t xml:space="preserve"> 75</w:t>
      </w:r>
    </w:p>
    <w:p w:rsidR="00590BFC" w:rsidRPr="001B35F2" w:rsidRDefault="00590BFC" w:rsidP="00590BFC">
      <w:pPr>
        <w:autoSpaceDE w:val="0"/>
        <w:autoSpaceDN w:val="0"/>
        <w:spacing w:line="240" w:lineRule="auto"/>
        <w:ind w:left="540" w:firstLine="0"/>
        <w:jc w:val="left"/>
        <w:rPr>
          <w:bCs/>
          <w:sz w:val="24"/>
          <w:szCs w:val="24"/>
        </w:rPr>
      </w:pPr>
      <w:r w:rsidRPr="001B35F2">
        <w:rPr>
          <w:bCs/>
          <w:sz w:val="24"/>
          <w:szCs w:val="24"/>
        </w:rPr>
        <w:t xml:space="preserve">где: </w:t>
      </w:r>
    </w:p>
    <w:p w:rsidR="00590BFC" w:rsidRPr="001B35F2" w:rsidRDefault="00590BFC" w:rsidP="00590BFC">
      <w:pPr>
        <w:autoSpaceDE w:val="0"/>
        <w:autoSpaceDN w:val="0"/>
        <w:spacing w:line="240" w:lineRule="auto"/>
        <w:ind w:left="142"/>
        <w:rPr>
          <w:sz w:val="24"/>
          <w:szCs w:val="24"/>
        </w:rPr>
      </w:pPr>
      <w:proofErr w:type="spellStart"/>
      <w:r w:rsidRPr="001B35F2">
        <w:rPr>
          <w:sz w:val="24"/>
          <w:szCs w:val="24"/>
        </w:rPr>
        <w:t>R</w:t>
      </w:r>
      <w:proofErr w:type="gramStart"/>
      <w:r w:rsidRPr="001B35F2">
        <w:rPr>
          <w:sz w:val="24"/>
          <w:szCs w:val="24"/>
        </w:rPr>
        <w:t>а</w:t>
      </w:r>
      <w:proofErr w:type="spellEnd"/>
      <w:proofErr w:type="gramEnd"/>
      <w:r w:rsidRPr="001B35F2">
        <w:rPr>
          <w:sz w:val="24"/>
          <w:szCs w:val="24"/>
          <w:lang w:val="en-US"/>
        </w:rPr>
        <w:t>a</w:t>
      </w:r>
      <w:proofErr w:type="spellStart"/>
      <w:r w:rsidRPr="001B35F2">
        <w:rPr>
          <w:sz w:val="24"/>
          <w:szCs w:val="24"/>
        </w:rPr>
        <w:t>i</w:t>
      </w:r>
      <w:proofErr w:type="spellEnd"/>
      <w:r w:rsidRPr="001B35F2">
        <w:rPr>
          <w:sz w:val="24"/>
          <w:szCs w:val="24"/>
        </w:rPr>
        <w:t xml:space="preserve"> – оценка (балл) Заявки i-го Участника по критерию «Цена»;</w:t>
      </w:r>
    </w:p>
    <w:p w:rsidR="00590BFC" w:rsidRPr="001B35F2" w:rsidRDefault="00590BFC" w:rsidP="00590BFC">
      <w:pPr>
        <w:autoSpaceDE w:val="0"/>
        <w:autoSpaceDN w:val="0"/>
        <w:spacing w:line="240" w:lineRule="auto"/>
        <w:ind w:left="142"/>
        <w:rPr>
          <w:sz w:val="24"/>
          <w:szCs w:val="24"/>
        </w:rPr>
      </w:pPr>
      <w:proofErr w:type="gramStart"/>
      <w:r w:rsidRPr="001B35F2">
        <w:rPr>
          <w:sz w:val="24"/>
          <w:szCs w:val="24"/>
        </w:rPr>
        <w:t>А</w:t>
      </w:r>
      <w:proofErr w:type="spellStart"/>
      <w:proofErr w:type="gramEnd"/>
      <w:r w:rsidRPr="001B35F2">
        <w:rPr>
          <w:sz w:val="24"/>
          <w:szCs w:val="24"/>
          <w:lang w:val="en-US"/>
        </w:rPr>
        <w:t>ai</w:t>
      </w:r>
      <w:proofErr w:type="spellEnd"/>
      <w:r w:rsidRPr="001B35F2">
        <w:rPr>
          <w:sz w:val="24"/>
          <w:szCs w:val="24"/>
        </w:rPr>
        <w:t xml:space="preserve"> </w:t>
      </w:r>
      <w:r w:rsidRPr="001B35F2">
        <w:rPr>
          <w:sz w:val="24"/>
          <w:szCs w:val="24"/>
          <w:lang w:val="en-US"/>
        </w:rPr>
        <w:t>min</w:t>
      </w:r>
      <w:r w:rsidRPr="001B35F2">
        <w:rPr>
          <w:sz w:val="24"/>
          <w:szCs w:val="24"/>
        </w:rPr>
        <w:t xml:space="preserve"> – лучшее (минимальное) предложение о цене по Заявке </w:t>
      </w:r>
      <w:proofErr w:type="spellStart"/>
      <w:r w:rsidRPr="001B35F2">
        <w:rPr>
          <w:sz w:val="24"/>
          <w:szCs w:val="24"/>
          <w:lang w:val="en-US"/>
        </w:rPr>
        <w:t>i</w:t>
      </w:r>
      <w:proofErr w:type="spellEnd"/>
      <w:r w:rsidRPr="001B35F2">
        <w:rPr>
          <w:sz w:val="24"/>
          <w:szCs w:val="24"/>
        </w:rPr>
        <w:t>-го Участника закупки среди всех Заявок;</w:t>
      </w:r>
    </w:p>
    <w:p w:rsidR="00590BFC" w:rsidRPr="001B35F2" w:rsidRDefault="00590BFC" w:rsidP="00590BFC">
      <w:pPr>
        <w:spacing w:line="240" w:lineRule="auto"/>
        <w:ind w:left="142"/>
        <w:rPr>
          <w:sz w:val="24"/>
          <w:szCs w:val="24"/>
        </w:rPr>
      </w:pPr>
      <w:proofErr w:type="gramStart"/>
      <w:r w:rsidRPr="001B35F2">
        <w:rPr>
          <w:sz w:val="24"/>
          <w:szCs w:val="24"/>
        </w:rPr>
        <w:t>А</w:t>
      </w:r>
      <w:proofErr w:type="gramEnd"/>
      <w:r w:rsidRPr="001B35F2">
        <w:rPr>
          <w:sz w:val="24"/>
          <w:szCs w:val="24"/>
          <w:lang w:val="en-US"/>
        </w:rPr>
        <w:t>a</w:t>
      </w:r>
      <w:proofErr w:type="spellStart"/>
      <w:r w:rsidRPr="001B35F2">
        <w:rPr>
          <w:sz w:val="24"/>
          <w:szCs w:val="24"/>
        </w:rPr>
        <w:t>i</w:t>
      </w:r>
      <w:proofErr w:type="spellEnd"/>
      <w:r w:rsidRPr="001B35F2">
        <w:rPr>
          <w:sz w:val="24"/>
          <w:szCs w:val="24"/>
        </w:rPr>
        <w:t xml:space="preserve"> – предложение  о цене по заявке  i-го Участника закупки;</w:t>
      </w:r>
    </w:p>
    <w:p w:rsidR="00590BFC" w:rsidRPr="001B35F2" w:rsidRDefault="00A00902" w:rsidP="00590BFC">
      <w:pPr>
        <w:spacing w:line="240" w:lineRule="auto"/>
        <w:ind w:left="142"/>
        <w:rPr>
          <w:sz w:val="24"/>
          <w:szCs w:val="24"/>
        </w:rPr>
      </w:pPr>
      <w:r>
        <w:rPr>
          <w:sz w:val="24"/>
          <w:szCs w:val="24"/>
        </w:rPr>
        <w:t>75</w:t>
      </w:r>
      <w:r w:rsidR="00590BFC" w:rsidRPr="001B35F2">
        <w:rPr>
          <w:sz w:val="24"/>
          <w:szCs w:val="24"/>
        </w:rPr>
        <w:t xml:space="preserve"> – коэффициент значимости критерия «цена». </w:t>
      </w:r>
    </w:p>
    <w:p w:rsidR="00590BFC" w:rsidRPr="001B35F2" w:rsidRDefault="00590BFC" w:rsidP="00590BFC">
      <w:pPr>
        <w:numPr>
          <w:ilvl w:val="3"/>
          <w:numId w:val="24"/>
        </w:numPr>
        <w:spacing w:before="120" w:line="240" w:lineRule="auto"/>
        <w:ind w:left="284" w:firstLine="851"/>
        <w:rPr>
          <w:sz w:val="24"/>
          <w:szCs w:val="24"/>
        </w:rPr>
      </w:pPr>
      <w:r w:rsidRPr="001B35F2">
        <w:rPr>
          <w:sz w:val="24"/>
          <w:szCs w:val="24"/>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w:t>
      </w:r>
      <w:r w:rsidRPr="001B35F2">
        <w:rPr>
          <w:b/>
          <w:sz w:val="24"/>
          <w:szCs w:val="24"/>
        </w:rPr>
        <w:t>,</w:t>
      </w:r>
      <w:r w:rsidRPr="001B35F2">
        <w:rPr>
          <w:sz w:val="24"/>
          <w:szCs w:val="24"/>
        </w:rPr>
        <w:t xml:space="preserve"> при этом договор заключается по цене договора, предложенной участником в заявке на участие в закупке.</w:t>
      </w:r>
    </w:p>
    <w:p w:rsidR="00590BFC" w:rsidRDefault="00590BFC" w:rsidP="00590BFC">
      <w:pPr>
        <w:numPr>
          <w:ilvl w:val="3"/>
          <w:numId w:val="24"/>
        </w:numPr>
        <w:tabs>
          <w:tab w:val="clear" w:pos="2280"/>
        </w:tabs>
        <w:spacing w:before="120" w:line="240" w:lineRule="auto"/>
        <w:ind w:left="284" w:firstLine="850"/>
        <w:rPr>
          <w:sz w:val="24"/>
          <w:szCs w:val="24"/>
        </w:rPr>
      </w:pPr>
      <w:r w:rsidRPr="001B35F2">
        <w:rPr>
          <w:sz w:val="24"/>
          <w:szCs w:val="24"/>
        </w:rPr>
        <w:t xml:space="preserve">Приоритет не предоставляется в случае, если в заявке на участие в закупке, представленной участником запроса предложений,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 </w:t>
      </w:r>
    </w:p>
    <w:p w:rsidR="00590BFC" w:rsidRDefault="00590BFC" w:rsidP="00590BFC">
      <w:pPr>
        <w:numPr>
          <w:ilvl w:val="3"/>
          <w:numId w:val="24"/>
        </w:numPr>
        <w:tabs>
          <w:tab w:val="clear" w:pos="2280"/>
        </w:tabs>
        <w:spacing w:before="120" w:line="240" w:lineRule="auto"/>
        <w:ind w:left="284" w:firstLine="850"/>
        <w:rPr>
          <w:sz w:val="24"/>
          <w:szCs w:val="24"/>
        </w:rPr>
      </w:pPr>
      <w:r w:rsidRPr="00F5545D">
        <w:rPr>
          <w:sz w:val="24"/>
          <w:szCs w:val="24"/>
        </w:rPr>
        <w:t>Отнесение участника закупки к российским и иностранным лицам производится на основании документов участника закупки, содержащих информацию о месте регистрации (для юридических лиц и индивидуальных предпринимателей).</w:t>
      </w:r>
    </w:p>
    <w:p w:rsidR="00590BFC" w:rsidRPr="00F5545D" w:rsidRDefault="00590BFC" w:rsidP="00590BFC">
      <w:pPr>
        <w:numPr>
          <w:ilvl w:val="3"/>
          <w:numId w:val="24"/>
        </w:numPr>
        <w:tabs>
          <w:tab w:val="clear" w:pos="2280"/>
        </w:tabs>
        <w:spacing w:before="120" w:line="240" w:lineRule="auto"/>
        <w:ind w:left="284" w:firstLine="850"/>
        <w:rPr>
          <w:sz w:val="24"/>
          <w:szCs w:val="24"/>
        </w:rPr>
      </w:pPr>
      <w:r>
        <w:rPr>
          <w:sz w:val="24"/>
          <w:szCs w:val="24"/>
        </w:rPr>
        <w:t>Итоговая оценка Предложения Участника рассчитывается как сумма всех вышеперечисленных критериев оценки.</w:t>
      </w:r>
    </w:p>
    <w:p w:rsidR="00590BFC" w:rsidRPr="007E69B1" w:rsidRDefault="00590BFC" w:rsidP="00590BFC">
      <w:pPr>
        <w:numPr>
          <w:ilvl w:val="2"/>
          <w:numId w:val="24"/>
        </w:numPr>
        <w:tabs>
          <w:tab w:val="clear" w:pos="1571"/>
          <w:tab w:val="num" w:pos="1855"/>
        </w:tabs>
        <w:spacing w:before="120" w:line="240" w:lineRule="auto"/>
        <w:ind w:left="284" w:firstLine="851"/>
        <w:outlineLvl w:val="2"/>
        <w:rPr>
          <w:b/>
          <w:sz w:val="24"/>
          <w:szCs w:val="24"/>
        </w:rPr>
      </w:pPr>
      <w:r w:rsidRPr="007E69B1">
        <w:rPr>
          <w:b/>
          <w:sz w:val="24"/>
          <w:szCs w:val="24"/>
        </w:rPr>
        <w:t>Проведение переговоров</w:t>
      </w:r>
      <w:bookmarkEnd w:id="301"/>
      <w:bookmarkEnd w:id="302"/>
      <w:bookmarkEnd w:id="303"/>
      <w:bookmarkEnd w:id="304"/>
      <w:bookmarkEnd w:id="305"/>
      <w:bookmarkEnd w:id="306"/>
      <w:bookmarkEnd w:id="307"/>
      <w:bookmarkEnd w:id="308"/>
      <w:bookmarkEnd w:id="309"/>
      <w:bookmarkEnd w:id="310"/>
      <w:bookmarkEnd w:id="311"/>
    </w:p>
    <w:p w:rsidR="00590BFC" w:rsidRPr="007E69B1" w:rsidRDefault="00590BFC" w:rsidP="00590BFC">
      <w:pPr>
        <w:numPr>
          <w:ilvl w:val="3"/>
          <w:numId w:val="24"/>
        </w:numPr>
        <w:spacing w:before="120" w:line="240" w:lineRule="auto"/>
        <w:ind w:left="284" w:firstLine="851"/>
        <w:rPr>
          <w:sz w:val="24"/>
          <w:szCs w:val="24"/>
        </w:rPr>
      </w:pPr>
      <w:r w:rsidRPr="007E69B1">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590BFC" w:rsidRPr="007E69B1" w:rsidRDefault="00590BFC" w:rsidP="00590BFC">
      <w:pPr>
        <w:numPr>
          <w:ilvl w:val="3"/>
          <w:numId w:val="24"/>
        </w:numPr>
        <w:spacing w:before="120" w:line="240" w:lineRule="auto"/>
        <w:ind w:left="284" w:firstLine="851"/>
        <w:rPr>
          <w:sz w:val="24"/>
          <w:szCs w:val="24"/>
        </w:rPr>
      </w:pPr>
      <w:r w:rsidRPr="007E69B1">
        <w:rPr>
          <w:sz w:val="24"/>
          <w:szCs w:val="24"/>
        </w:rPr>
        <w:t xml:space="preserve">Переговоры могут проводиться в один или несколько этапов. Очередность переговоров устанавливает Организатор. При проведении переговоров Организатор будет </w:t>
      </w:r>
      <w:r w:rsidRPr="007E69B1">
        <w:rPr>
          <w:sz w:val="24"/>
          <w:szCs w:val="24"/>
        </w:rPr>
        <w:lastRenderedPageBreak/>
        <w:t>избегать раскрытия другим Участникам содержания полученных Предложений, а также хода и содержания переговоров, т.е.:</w:t>
      </w:r>
    </w:p>
    <w:p w:rsidR="00590BFC" w:rsidRPr="007E69B1" w:rsidRDefault="00590BFC" w:rsidP="00590BFC">
      <w:pPr>
        <w:pStyle w:val="25"/>
        <w:widowControl/>
        <w:numPr>
          <w:ilvl w:val="0"/>
          <w:numId w:val="13"/>
        </w:numPr>
        <w:tabs>
          <w:tab w:val="left" w:pos="1418"/>
          <w:tab w:val="left" w:pos="1843"/>
        </w:tabs>
        <w:spacing w:before="120"/>
        <w:ind w:left="284" w:firstLine="851"/>
        <w:rPr>
          <w:szCs w:val="24"/>
        </w:rPr>
      </w:pPr>
      <w:r w:rsidRPr="007E69B1">
        <w:rPr>
          <w:szCs w:val="24"/>
        </w:rPr>
        <w:t>любые переговоры между Организатором и Участником носят конфиденциальный характер;</w:t>
      </w:r>
    </w:p>
    <w:p w:rsidR="00590BFC" w:rsidRPr="007E69B1" w:rsidRDefault="00590BFC" w:rsidP="00590BFC">
      <w:pPr>
        <w:pStyle w:val="25"/>
        <w:widowControl/>
        <w:numPr>
          <w:ilvl w:val="0"/>
          <w:numId w:val="13"/>
        </w:numPr>
        <w:tabs>
          <w:tab w:val="left" w:pos="1418"/>
        </w:tabs>
        <w:spacing w:before="120"/>
        <w:ind w:left="284" w:firstLine="851"/>
        <w:rPr>
          <w:szCs w:val="24"/>
        </w:rPr>
      </w:pPr>
      <w:r w:rsidRPr="007E69B1">
        <w:rPr>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590BFC" w:rsidRPr="00EE1352" w:rsidRDefault="00590BFC" w:rsidP="00707827">
      <w:pPr>
        <w:pStyle w:val="aff5"/>
        <w:numPr>
          <w:ilvl w:val="1"/>
          <w:numId w:val="24"/>
        </w:numPr>
        <w:tabs>
          <w:tab w:val="clear" w:pos="6740"/>
          <w:tab w:val="left" w:pos="1260"/>
          <w:tab w:val="num" w:pos="1985"/>
        </w:tabs>
        <w:autoSpaceDE w:val="0"/>
        <w:autoSpaceDN w:val="0"/>
        <w:adjustRightInd w:val="0"/>
        <w:spacing w:before="120" w:after="0" w:line="240" w:lineRule="auto"/>
        <w:ind w:left="284" w:firstLine="851"/>
        <w:outlineLvl w:val="1"/>
        <w:rPr>
          <w:b/>
          <w:bCs/>
          <w:sz w:val="24"/>
          <w:szCs w:val="24"/>
        </w:rPr>
      </w:pPr>
      <w:bookmarkStart w:id="312" w:name="_Ref55280461"/>
      <w:bookmarkStart w:id="313" w:name="_Toc55285354"/>
      <w:bookmarkStart w:id="314" w:name="_Toc55305386"/>
      <w:bookmarkStart w:id="315" w:name="_Toc57314657"/>
      <w:bookmarkStart w:id="316" w:name="_Toc69728971"/>
      <w:bookmarkStart w:id="317" w:name="_Toc98251735"/>
      <w:bookmarkStart w:id="318" w:name="_Toc200440627"/>
      <w:bookmarkStart w:id="319" w:name="_Toc200441680"/>
      <w:bookmarkStart w:id="320" w:name="_Toc200441831"/>
      <w:bookmarkStart w:id="321" w:name="_Toc200597913"/>
      <w:bookmarkStart w:id="322" w:name="_Toc202243099"/>
      <w:bookmarkStart w:id="323" w:name="_Toc202247486"/>
      <w:bookmarkStart w:id="324" w:name="_Toc345570183"/>
      <w:bookmarkStart w:id="325" w:name="_Toc346098383"/>
      <w:r w:rsidRPr="00EE1352">
        <w:rPr>
          <w:b/>
          <w:sz w:val="24"/>
          <w:szCs w:val="24"/>
        </w:rPr>
        <w:t>Переторжка (регулирование цены)</w:t>
      </w:r>
      <w:bookmarkStart w:id="326" w:name="_Ref55280469"/>
      <w:bookmarkStart w:id="327" w:name="_Toc55285355"/>
      <w:bookmarkStart w:id="328" w:name="_Toc55305387"/>
      <w:bookmarkStart w:id="329" w:name="_Toc57314658"/>
      <w:bookmarkStart w:id="330" w:name="_Toc69728972"/>
      <w:bookmarkStart w:id="331" w:name="_Toc9825173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EE1352">
        <w:rPr>
          <w:sz w:val="24"/>
          <w:szCs w:val="24"/>
        </w:rPr>
        <w:t xml:space="preserve"> </w:t>
      </w:r>
    </w:p>
    <w:p w:rsidR="00590BFC" w:rsidRPr="007E69B1" w:rsidRDefault="00590BFC" w:rsidP="00590BFC">
      <w:pPr>
        <w:pStyle w:val="Times12"/>
        <w:tabs>
          <w:tab w:val="num" w:pos="1500"/>
        </w:tabs>
        <w:spacing w:before="120"/>
        <w:ind w:left="284" w:firstLine="851"/>
        <w:rPr>
          <w:szCs w:val="24"/>
        </w:rPr>
      </w:pPr>
      <w:r>
        <w:rPr>
          <w:szCs w:val="24"/>
        </w:rPr>
        <w:t>5</w:t>
      </w:r>
      <w:r w:rsidRPr="007E69B1">
        <w:rPr>
          <w:szCs w:val="24"/>
        </w:rPr>
        <w:t xml:space="preserve">.10.1. Организатором запроса предложений предусмотрена возможность проведения процедуры переторжки, </w:t>
      </w:r>
      <w:r>
        <w:rPr>
          <w:szCs w:val="24"/>
        </w:rPr>
        <w:t>т.</w:t>
      </w:r>
      <w:r w:rsidRPr="007E69B1">
        <w:rPr>
          <w:szCs w:val="24"/>
        </w:rPr>
        <w:t>е.</w:t>
      </w:r>
      <w:r>
        <w:rPr>
          <w:szCs w:val="24"/>
        </w:rPr>
        <w:t xml:space="preserve">, </w:t>
      </w:r>
      <w:r w:rsidRPr="007E69B1">
        <w:rPr>
          <w:szCs w:val="24"/>
        </w:rPr>
        <w:t>предоставление Участникам возможности добровольно повысить предпочтительность их Предложений  путем снижения первоначальной, указанной в Предложении, цены.</w:t>
      </w:r>
    </w:p>
    <w:p w:rsidR="00590BFC" w:rsidRPr="007E69B1" w:rsidRDefault="00590BFC" w:rsidP="00590BFC">
      <w:pPr>
        <w:pStyle w:val="Times12"/>
        <w:tabs>
          <w:tab w:val="num" w:pos="1500"/>
        </w:tabs>
        <w:spacing w:before="120"/>
        <w:ind w:left="284" w:firstLine="851"/>
        <w:rPr>
          <w:szCs w:val="24"/>
        </w:rPr>
      </w:pPr>
      <w:r>
        <w:rPr>
          <w:szCs w:val="24"/>
        </w:rPr>
        <w:t>5</w:t>
      </w:r>
      <w:r w:rsidRPr="007E69B1">
        <w:rPr>
          <w:szCs w:val="24"/>
        </w:rPr>
        <w:t xml:space="preserve">.10.2.  </w:t>
      </w:r>
      <w:proofErr w:type="gramStart"/>
      <w:r w:rsidRPr="007E69B1">
        <w:rPr>
          <w:szCs w:val="24"/>
        </w:rPr>
        <w:t xml:space="preserve">Организатор запроса предложений может воспользоваться объявленным правом на проведение процедуры переторжки, если </w:t>
      </w:r>
      <w:r>
        <w:rPr>
          <w:szCs w:val="24"/>
        </w:rPr>
        <w:t xml:space="preserve">закупочная комиссия </w:t>
      </w:r>
      <w:r w:rsidRPr="007E69B1">
        <w:rPr>
          <w:szCs w:val="24"/>
        </w:rPr>
        <w:t xml:space="preserve">полагает, что цены, заявленные Участниками в Предложениях, могут быть снижены, либо если Организатор запроса предложений после подачи Предложений Участниками до подведения итогов запроса предложений получит просьбу о проведении переторжки хотя бы от одного из Участников, занявших место не ниже четвертого в предварительной </w:t>
      </w:r>
      <w:proofErr w:type="spellStart"/>
      <w:r w:rsidRPr="007E69B1">
        <w:rPr>
          <w:szCs w:val="24"/>
        </w:rPr>
        <w:t>ранжировке</w:t>
      </w:r>
      <w:proofErr w:type="spellEnd"/>
      <w:r w:rsidRPr="007E69B1">
        <w:rPr>
          <w:szCs w:val="24"/>
        </w:rPr>
        <w:t xml:space="preserve"> Предложений по данному</w:t>
      </w:r>
      <w:proofErr w:type="gramEnd"/>
      <w:r w:rsidRPr="007E69B1">
        <w:rPr>
          <w:szCs w:val="24"/>
        </w:rPr>
        <w:t xml:space="preserve"> запросу предложений. Решение о проведении процедуры переторжки принимает </w:t>
      </w:r>
      <w:r>
        <w:rPr>
          <w:szCs w:val="24"/>
        </w:rPr>
        <w:t>закупочная комиссия</w:t>
      </w:r>
      <w:r w:rsidRPr="007E69B1">
        <w:rPr>
          <w:szCs w:val="24"/>
        </w:rPr>
        <w:t xml:space="preserve"> после проведения предварительного ранжирования Предложений.</w:t>
      </w:r>
    </w:p>
    <w:p w:rsidR="00590BFC" w:rsidRPr="007E69B1" w:rsidRDefault="00590BFC" w:rsidP="00590BFC">
      <w:pPr>
        <w:pStyle w:val="Times12"/>
        <w:tabs>
          <w:tab w:val="num" w:pos="1500"/>
        </w:tabs>
        <w:spacing w:before="120"/>
        <w:ind w:left="284" w:firstLine="851"/>
        <w:rPr>
          <w:szCs w:val="24"/>
        </w:rPr>
      </w:pPr>
      <w:r>
        <w:rPr>
          <w:szCs w:val="24"/>
        </w:rPr>
        <w:t>5</w:t>
      </w:r>
      <w:r w:rsidRPr="007E69B1">
        <w:rPr>
          <w:szCs w:val="24"/>
        </w:rPr>
        <w:t>.10.3.  Участник запроса предложений, приглашенный на переторжку, вправе не участвовать в ней по любому из представленных Предложений, тогда его Предложение, по которому он не участвовал в переторжке, остается действующим с ранее объявленной ценой.</w:t>
      </w:r>
    </w:p>
    <w:p w:rsidR="00590BFC" w:rsidRPr="007E69B1" w:rsidRDefault="00590BFC" w:rsidP="00590BFC">
      <w:pPr>
        <w:pStyle w:val="Times12"/>
        <w:tabs>
          <w:tab w:val="num" w:pos="1500"/>
        </w:tabs>
        <w:spacing w:before="120"/>
        <w:ind w:left="284" w:firstLine="851"/>
        <w:rPr>
          <w:szCs w:val="24"/>
        </w:rPr>
      </w:pPr>
      <w:r>
        <w:rPr>
          <w:szCs w:val="24"/>
        </w:rPr>
        <w:t>5</w:t>
      </w:r>
      <w:r w:rsidRPr="007E69B1">
        <w:rPr>
          <w:szCs w:val="24"/>
        </w:rPr>
        <w:t>.10.4.  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действующим с ранее объявленной ценой.</w:t>
      </w:r>
    </w:p>
    <w:p w:rsidR="00590BFC" w:rsidRPr="007E69B1" w:rsidRDefault="00590BFC" w:rsidP="00590BFC">
      <w:pPr>
        <w:pStyle w:val="Times12"/>
        <w:tabs>
          <w:tab w:val="num" w:pos="1500"/>
        </w:tabs>
        <w:spacing w:before="120"/>
        <w:ind w:left="284" w:firstLine="851"/>
        <w:rPr>
          <w:szCs w:val="24"/>
        </w:rPr>
      </w:pPr>
      <w:r>
        <w:rPr>
          <w:szCs w:val="24"/>
        </w:rPr>
        <w:t>5</w:t>
      </w:r>
      <w:r w:rsidRPr="007E69B1">
        <w:rPr>
          <w:szCs w:val="24"/>
        </w:rPr>
        <w:t xml:space="preserve">.10.5. Процедура переторжки проводится с использованием функционала </w:t>
      </w:r>
      <w:r w:rsidRPr="007E69B1">
        <w:rPr>
          <w:szCs w:val="24"/>
        </w:rPr>
        <w:br w:type="textWrapping" w:clear="all"/>
      </w:r>
      <w:r>
        <w:rPr>
          <w:szCs w:val="24"/>
        </w:rPr>
        <w:t xml:space="preserve">электронной площадки </w:t>
      </w:r>
      <w:proofErr w:type="spellStart"/>
      <w:r>
        <w:rPr>
          <w:szCs w:val="24"/>
        </w:rPr>
        <w:t>Сбербанк-АСТ</w:t>
      </w:r>
      <w:proofErr w:type="spellEnd"/>
      <w:r>
        <w:rPr>
          <w:szCs w:val="24"/>
        </w:rPr>
        <w:t>.</w:t>
      </w:r>
      <w:r w:rsidRPr="007E69B1">
        <w:rPr>
          <w:szCs w:val="24"/>
        </w:rPr>
        <w:t xml:space="preserve"> Порядок проведения процедуры переторжки определяется правилами системы</w:t>
      </w:r>
      <w:r>
        <w:rPr>
          <w:szCs w:val="24"/>
        </w:rPr>
        <w:t xml:space="preserve"> </w:t>
      </w:r>
      <w:proofErr w:type="spellStart"/>
      <w:r>
        <w:rPr>
          <w:szCs w:val="24"/>
        </w:rPr>
        <w:t>Сбербанк-АСТ</w:t>
      </w:r>
      <w:proofErr w:type="spellEnd"/>
      <w:r w:rsidRPr="007E69B1">
        <w:rPr>
          <w:szCs w:val="24"/>
        </w:rPr>
        <w:t>.</w:t>
      </w:r>
    </w:p>
    <w:p w:rsidR="00590BFC" w:rsidRPr="007E69B1" w:rsidRDefault="00590BFC" w:rsidP="00590BFC">
      <w:pPr>
        <w:pStyle w:val="Times12"/>
        <w:tabs>
          <w:tab w:val="num" w:pos="1300"/>
          <w:tab w:val="num" w:pos="1500"/>
        </w:tabs>
        <w:spacing w:before="120"/>
        <w:ind w:left="284" w:firstLine="851"/>
        <w:rPr>
          <w:szCs w:val="24"/>
        </w:rPr>
      </w:pPr>
      <w:r>
        <w:rPr>
          <w:iCs/>
          <w:szCs w:val="24"/>
        </w:rPr>
        <w:t>5</w:t>
      </w:r>
      <w:r w:rsidRPr="007E69B1">
        <w:rPr>
          <w:iCs/>
          <w:szCs w:val="24"/>
        </w:rPr>
        <w:t>.10.6.  Участник запроса предложений,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Изменение цены в сторону снижения не должно повлечь за собой изменение иных условий Предложения.</w:t>
      </w:r>
    </w:p>
    <w:p w:rsidR="00590BFC" w:rsidRPr="00EE1352" w:rsidRDefault="00590BFC" w:rsidP="00707827">
      <w:pPr>
        <w:pStyle w:val="aff5"/>
        <w:numPr>
          <w:ilvl w:val="1"/>
          <w:numId w:val="24"/>
        </w:numPr>
        <w:tabs>
          <w:tab w:val="clear" w:pos="6740"/>
          <w:tab w:val="left" w:pos="1260"/>
          <w:tab w:val="num" w:pos="2127"/>
        </w:tabs>
        <w:autoSpaceDE w:val="0"/>
        <w:autoSpaceDN w:val="0"/>
        <w:adjustRightInd w:val="0"/>
        <w:spacing w:before="120" w:after="0" w:line="240" w:lineRule="auto"/>
        <w:ind w:left="284" w:firstLine="851"/>
        <w:outlineLvl w:val="1"/>
        <w:rPr>
          <w:b/>
          <w:sz w:val="24"/>
          <w:szCs w:val="24"/>
        </w:rPr>
      </w:pPr>
      <w:bookmarkStart w:id="332" w:name="_Ref167268476"/>
      <w:bookmarkStart w:id="333" w:name="_Toc175749008"/>
      <w:bookmarkStart w:id="334" w:name="_Toc98254005"/>
      <w:bookmarkStart w:id="335" w:name="_Toc200440628"/>
      <w:bookmarkStart w:id="336" w:name="_Toc200441681"/>
      <w:bookmarkStart w:id="337" w:name="_Toc200441832"/>
      <w:bookmarkStart w:id="338" w:name="_Toc200597914"/>
      <w:bookmarkStart w:id="339" w:name="_Toc202243100"/>
      <w:bookmarkStart w:id="340" w:name="_Toc202247487"/>
      <w:bookmarkStart w:id="341" w:name="_Toc345570184"/>
      <w:bookmarkStart w:id="342" w:name="_Toc346098384"/>
      <w:r w:rsidRPr="00EE1352">
        <w:rPr>
          <w:b/>
          <w:sz w:val="24"/>
          <w:szCs w:val="24"/>
        </w:rPr>
        <w:t>Принятие решения о проведении следующих этапов Запроса предложений и определение Победителя</w:t>
      </w:r>
      <w:bookmarkEnd w:id="332"/>
      <w:bookmarkEnd w:id="333"/>
      <w:bookmarkEnd w:id="334"/>
      <w:bookmarkEnd w:id="335"/>
      <w:bookmarkEnd w:id="336"/>
      <w:bookmarkEnd w:id="337"/>
      <w:bookmarkEnd w:id="338"/>
      <w:bookmarkEnd w:id="339"/>
      <w:bookmarkEnd w:id="340"/>
      <w:bookmarkEnd w:id="341"/>
      <w:bookmarkEnd w:id="342"/>
    </w:p>
    <w:p w:rsidR="00590BFC" w:rsidRPr="00EE1352" w:rsidRDefault="00590BFC" w:rsidP="00590BFC">
      <w:pPr>
        <w:pStyle w:val="a0"/>
        <w:numPr>
          <w:ilvl w:val="2"/>
          <w:numId w:val="24"/>
        </w:numPr>
        <w:tabs>
          <w:tab w:val="clear" w:pos="1571"/>
          <w:tab w:val="num" w:pos="1855"/>
        </w:tabs>
        <w:spacing w:before="120" w:line="240" w:lineRule="auto"/>
        <w:ind w:left="284" w:firstLine="426"/>
        <w:rPr>
          <w:sz w:val="24"/>
          <w:szCs w:val="24"/>
        </w:rPr>
      </w:pPr>
      <w:r>
        <w:rPr>
          <w:sz w:val="24"/>
          <w:szCs w:val="24"/>
        </w:rPr>
        <w:t>Закупочная комиссия</w:t>
      </w:r>
      <w:r w:rsidRPr="00EE1352">
        <w:rPr>
          <w:sz w:val="24"/>
          <w:szCs w:val="24"/>
        </w:rPr>
        <w:t xml:space="preserve"> на своем заседании принимает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w:t>
      </w:r>
    </w:p>
    <w:p w:rsidR="00590BFC" w:rsidRPr="007E69B1" w:rsidRDefault="00590BFC" w:rsidP="00590BFC">
      <w:pPr>
        <w:pStyle w:val="25"/>
        <w:widowControl/>
        <w:numPr>
          <w:ilvl w:val="0"/>
          <w:numId w:val="13"/>
        </w:numPr>
        <w:tabs>
          <w:tab w:val="clear" w:pos="1080"/>
          <w:tab w:val="num" w:pos="993"/>
        </w:tabs>
        <w:spacing w:before="120"/>
        <w:ind w:left="284" w:firstLine="850"/>
        <w:rPr>
          <w:szCs w:val="24"/>
        </w:rPr>
      </w:pPr>
      <w:r w:rsidRPr="007E69B1">
        <w:rPr>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w:t>
      </w:r>
      <w:r>
        <w:rPr>
          <w:szCs w:val="24"/>
        </w:rPr>
        <w:t>5</w:t>
      </w:r>
      <w:r w:rsidRPr="007E69B1">
        <w:rPr>
          <w:szCs w:val="24"/>
        </w:rPr>
        <w:t>.12); процедура Запроса предложений на этом будет завершена;</w:t>
      </w:r>
    </w:p>
    <w:p w:rsidR="00590BFC" w:rsidRPr="007E69B1" w:rsidRDefault="00590BFC" w:rsidP="00590BFC">
      <w:pPr>
        <w:pStyle w:val="25"/>
        <w:widowControl/>
        <w:numPr>
          <w:ilvl w:val="0"/>
          <w:numId w:val="13"/>
        </w:numPr>
        <w:tabs>
          <w:tab w:val="left" w:pos="1560"/>
        </w:tabs>
        <w:spacing w:before="120"/>
        <w:ind w:left="284" w:firstLine="851"/>
        <w:rPr>
          <w:szCs w:val="24"/>
        </w:rPr>
      </w:pPr>
      <w:r w:rsidRPr="007E69B1">
        <w:rPr>
          <w:szCs w:val="24"/>
        </w:rPr>
        <w:t xml:space="preserve">в случае если самое лучшее Предложение не удовлетворит Заказчика полностью, </w:t>
      </w:r>
      <w:r>
        <w:rPr>
          <w:szCs w:val="24"/>
        </w:rPr>
        <w:t>закупочная комиссия</w:t>
      </w:r>
      <w:r w:rsidRPr="007E69B1">
        <w:rPr>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590BFC" w:rsidRPr="007E69B1" w:rsidRDefault="00590BFC" w:rsidP="00590BFC">
      <w:pPr>
        <w:pStyle w:val="25"/>
        <w:widowControl/>
        <w:numPr>
          <w:ilvl w:val="0"/>
          <w:numId w:val="13"/>
        </w:numPr>
        <w:tabs>
          <w:tab w:val="left" w:pos="1560"/>
        </w:tabs>
        <w:spacing w:before="120"/>
        <w:ind w:left="284" w:firstLine="851"/>
        <w:rPr>
          <w:szCs w:val="24"/>
        </w:rPr>
      </w:pPr>
      <w:r>
        <w:rPr>
          <w:szCs w:val="24"/>
        </w:rPr>
        <w:lastRenderedPageBreak/>
        <w:t xml:space="preserve">если, </w:t>
      </w:r>
      <w:r w:rsidRPr="007E69B1">
        <w:rPr>
          <w:szCs w:val="24"/>
        </w:rPr>
        <w:t xml:space="preserve"> по мнению </w:t>
      </w:r>
      <w:proofErr w:type="gramStart"/>
      <w:r>
        <w:rPr>
          <w:szCs w:val="24"/>
        </w:rPr>
        <w:t>закупочной</w:t>
      </w:r>
      <w:proofErr w:type="gramEnd"/>
      <w:r>
        <w:rPr>
          <w:szCs w:val="24"/>
        </w:rPr>
        <w:t xml:space="preserve"> комиссии</w:t>
      </w:r>
      <w:r w:rsidRPr="007E69B1">
        <w:rPr>
          <w:szCs w:val="24"/>
        </w:rPr>
        <w:t xml:space="preserve"> возможностей для улучшения Предложений Участников не предвидится и проведение дальнейших этапов бессмысленно, </w:t>
      </w:r>
      <w:r>
        <w:rPr>
          <w:szCs w:val="24"/>
        </w:rPr>
        <w:t>закупочная комиссия</w:t>
      </w:r>
      <w:r w:rsidRPr="007E69B1">
        <w:rPr>
          <w:szCs w:val="24"/>
        </w:rPr>
        <w:t xml:space="preserve"> вправе принять решение о прекращении процедуры Запроса предложений.</w:t>
      </w:r>
    </w:p>
    <w:p w:rsidR="00590BFC" w:rsidRDefault="00590BFC" w:rsidP="00590BFC">
      <w:pPr>
        <w:numPr>
          <w:ilvl w:val="2"/>
          <w:numId w:val="24"/>
        </w:numPr>
        <w:tabs>
          <w:tab w:val="clear" w:pos="1571"/>
          <w:tab w:val="num" w:pos="1855"/>
        </w:tabs>
        <w:spacing w:before="120" w:line="240" w:lineRule="auto"/>
        <w:ind w:left="284" w:firstLine="426"/>
        <w:rPr>
          <w:sz w:val="24"/>
          <w:szCs w:val="24"/>
        </w:rPr>
      </w:pPr>
      <w:r>
        <w:rPr>
          <w:sz w:val="24"/>
          <w:szCs w:val="24"/>
        </w:rPr>
        <w:t>Закупочная комиссия</w:t>
      </w:r>
      <w:r w:rsidRPr="00EE1352">
        <w:rPr>
          <w:sz w:val="24"/>
          <w:szCs w:val="24"/>
        </w:rPr>
        <w:t xml:space="preserve"> на своем заседании определяет Победителя Запроса предложений как Участника, Предложение которого заняло первое место в итоговой </w:t>
      </w:r>
      <w:proofErr w:type="spellStart"/>
      <w:r w:rsidRPr="00EE1352">
        <w:rPr>
          <w:sz w:val="24"/>
          <w:szCs w:val="24"/>
        </w:rPr>
        <w:t>ранжировке</w:t>
      </w:r>
      <w:proofErr w:type="spellEnd"/>
      <w:r w:rsidRPr="00EE1352">
        <w:rPr>
          <w:sz w:val="24"/>
          <w:szCs w:val="24"/>
        </w:rPr>
        <w:t xml:space="preserve"> Предложений по степени предпочтительности для Заказчика.</w:t>
      </w:r>
    </w:p>
    <w:p w:rsidR="00590BFC" w:rsidRDefault="00590BFC" w:rsidP="00590BFC">
      <w:pPr>
        <w:numPr>
          <w:ilvl w:val="2"/>
          <w:numId w:val="24"/>
        </w:numPr>
        <w:tabs>
          <w:tab w:val="clear" w:pos="1571"/>
          <w:tab w:val="num" w:pos="1855"/>
        </w:tabs>
        <w:spacing w:before="120" w:line="240" w:lineRule="auto"/>
        <w:ind w:left="284" w:firstLine="426"/>
        <w:rPr>
          <w:sz w:val="24"/>
          <w:szCs w:val="24"/>
        </w:rPr>
      </w:pPr>
      <w:r w:rsidRPr="00EE1352">
        <w:rPr>
          <w:sz w:val="24"/>
          <w:szCs w:val="24"/>
        </w:rPr>
        <w:t xml:space="preserve">Решение  </w:t>
      </w:r>
      <w:r>
        <w:rPr>
          <w:sz w:val="24"/>
          <w:szCs w:val="24"/>
        </w:rPr>
        <w:t>закупочной комиссии</w:t>
      </w:r>
      <w:r w:rsidRPr="00EE1352">
        <w:rPr>
          <w:sz w:val="24"/>
          <w:szCs w:val="24"/>
        </w:rPr>
        <w:t xml:space="preserve"> по подведению итогов Запроса предложений оформляется протоколом заседания</w:t>
      </w:r>
      <w:r>
        <w:rPr>
          <w:sz w:val="24"/>
          <w:szCs w:val="24"/>
        </w:rPr>
        <w:t xml:space="preserve"> закупочной комиссии</w:t>
      </w:r>
      <w:r w:rsidRPr="00EE1352">
        <w:rPr>
          <w:sz w:val="24"/>
          <w:szCs w:val="24"/>
        </w:rPr>
        <w:t xml:space="preserve">. Участники Запроса предложений незамедлительно уведомляются об итогах запроса предложений системой </w:t>
      </w:r>
      <w:proofErr w:type="spellStart"/>
      <w:r>
        <w:rPr>
          <w:sz w:val="24"/>
          <w:szCs w:val="24"/>
        </w:rPr>
        <w:t>Сбербанк-АСТ</w:t>
      </w:r>
      <w:proofErr w:type="spellEnd"/>
      <w:r w:rsidRPr="00EE1352">
        <w:rPr>
          <w:sz w:val="24"/>
          <w:szCs w:val="24"/>
        </w:rPr>
        <w:t xml:space="preserve"> согласно правилам данной системы.</w:t>
      </w:r>
    </w:p>
    <w:p w:rsidR="00590BFC" w:rsidRPr="00EE1352" w:rsidRDefault="00590BFC" w:rsidP="00590BFC">
      <w:pPr>
        <w:numPr>
          <w:ilvl w:val="2"/>
          <w:numId w:val="24"/>
        </w:numPr>
        <w:tabs>
          <w:tab w:val="clear" w:pos="1571"/>
          <w:tab w:val="num" w:pos="1855"/>
        </w:tabs>
        <w:spacing w:before="120" w:line="240" w:lineRule="auto"/>
        <w:ind w:left="284" w:firstLine="426"/>
        <w:rPr>
          <w:sz w:val="24"/>
          <w:szCs w:val="24"/>
        </w:rPr>
      </w:pPr>
      <w:bookmarkStart w:id="343" w:name="_Ref55311489"/>
      <w:r w:rsidRPr="00EE1352">
        <w:rPr>
          <w:sz w:val="24"/>
          <w:szCs w:val="24"/>
        </w:rPr>
        <w:t>Участник незамедлительно уведомляется о признании его Победителем Запроса предложений и о месте и порядке подпис</w:t>
      </w:r>
      <w:r>
        <w:rPr>
          <w:sz w:val="24"/>
          <w:szCs w:val="24"/>
        </w:rPr>
        <w:t>ания Договора с Заказчиком (п. 5</w:t>
      </w:r>
      <w:r w:rsidRPr="00EE1352">
        <w:rPr>
          <w:sz w:val="24"/>
          <w:szCs w:val="24"/>
        </w:rPr>
        <w:t>.12).</w:t>
      </w:r>
      <w:bookmarkEnd w:id="326"/>
      <w:bookmarkEnd w:id="327"/>
      <w:bookmarkEnd w:id="328"/>
      <w:bookmarkEnd w:id="329"/>
      <w:bookmarkEnd w:id="330"/>
      <w:bookmarkEnd w:id="331"/>
      <w:bookmarkEnd w:id="343"/>
    </w:p>
    <w:p w:rsidR="00590BFC" w:rsidRDefault="00590BFC" w:rsidP="00707827">
      <w:pPr>
        <w:pStyle w:val="aff5"/>
        <w:numPr>
          <w:ilvl w:val="1"/>
          <w:numId w:val="24"/>
        </w:numPr>
        <w:tabs>
          <w:tab w:val="clear" w:pos="6740"/>
          <w:tab w:val="left" w:pos="1260"/>
        </w:tabs>
        <w:autoSpaceDE w:val="0"/>
        <w:autoSpaceDN w:val="0"/>
        <w:adjustRightInd w:val="0"/>
        <w:spacing w:before="120" w:after="0" w:line="240" w:lineRule="auto"/>
        <w:ind w:left="284" w:firstLine="851"/>
        <w:outlineLvl w:val="1"/>
        <w:rPr>
          <w:b/>
          <w:sz w:val="24"/>
          <w:szCs w:val="24"/>
        </w:rPr>
      </w:pPr>
      <w:bookmarkStart w:id="344" w:name="_Toc175749009"/>
      <w:bookmarkStart w:id="345" w:name="_Toc98254006"/>
      <w:bookmarkStart w:id="346" w:name="_Toc200440629"/>
      <w:bookmarkStart w:id="347" w:name="_Toc200441682"/>
      <w:bookmarkStart w:id="348" w:name="_Toc200441833"/>
      <w:bookmarkStart w:id="349" w:name="_Toc200597915"/>
      <w:bookmarkStart w:id="350" w:name="_Toc202243101"/>
      <w:bookmarkStart w:id="351" w:name="_Toc202247488"/>
      <w:bookmarkStart w:id="352" w:name="_Toc345570185"/>
      <w:bookmarkStart w:id="353" w:name="_Toc346098385"/>
      <w:r w:rsidRPr="00A75996">
        <w:rPr>
          <w:b/>
          <w:sz w:val="24"/>
          <w:szCs w:val="24"/>
        </w:rPr>
        <w:t>Подписание Договора</w:t>
      </w:r>
      <w:bookmarkEnd w:id="344"/>
      <w:bookmarkEnd w:id="345"/>
      <w:bookmarkEnd w:id="346"/>
      <w:bookmarkEnd w:id="347"/>
      <w:bookmarkEnd w:id="348"/>
      <w:bookmarkEnd w:id="349"/>
      <w:bookmarkEnd w:id="350"/>
      <w:bookmarkEnd w:id="351"/>
      <w:bookmarkEnd w:id="352"/>
      <w:bookmarkEnd w:id="353"/>
    </w:p>
    <w:p w:rsidR="00590BFC" w:rsidRDefault="00590BFC" w:rsidP="00590BFC">
      <w:pPr>
        <w:numPr>
          <w:ilvl w:val="2"/>
          <w:numId w:val="24"/>
        </w:numPr>
        <w:tabs>
          <w:tab w:val="clear" w:pos="1571"/>
          <w:tab w:val="num" w:pos="1855"/>
        </w:tabs>
        <w:spacing w:before="120" w:line="240" w:lineRule="auto"/>
        <w:ind w:left="284" w:firstLine="993"/>
        <w:rPr>
          <w:sz w:val="24"/>
          <w:szCs w:val="24"/>
        </w:rPr>
      </w:pPr>
      <w:r w:rsidRPr="007E69B1">
        <w:rPr>
          <w:sz w:val="24"/>
          <w:szCs w:val="24"/>
        </w:rPr>
        <w:t xml:space="preserve">Договор между Заказчиком и Победителем подписывается </w:t>
      </w:r>
      <w:r>
        <w:rPr>
          <w:sz w:val="24"/>
          <w:szCs w:val="24"/>
        </w:rPr>
        <w:t>не ранее 10 и не позднее 20</w:t>
      </w:r>
      <w:r w:rsidRPr="001822C7">
        <w:rPr>
          <w:sz w:val="24"/>
          <w:szCs w:val="24"/>
        </w:rPr>
        <w:t xml:space="preserve"> дней</w:t>
      </w:r>
      <w:r w:rsidRPr="007E69B1">
        <w:rPr>
          <w:sz w:val="24"/>
          <w:szCs w:val="24"/>
        </w:rPr>
        <w:t xml:space="preserve"> </w:t>
      </w:r>
      <w:r>
        <w:rPr>
          <w:sz w:val="24"/>
          <w:szCs w:val="24"/>
        </w:rPr>
        <w:t>с момента публикации в Единой информационной системе итогового протокола</w:t>
      </w:r>
      <w:r w:rsidRPr="007E69B1">
        <w:rPr>
          <w:sz w:val="24"/>
          <w:szCs w:val="24"/>
        </w:rPr>
        <w:t>.</w:t>
      </w:r>
    </w:p>
    <w:p w:rsidR="00590BFC" w:rsidRPr="00D32382" w:rsidRDefault="00590BFC" w:rsidP="00590BFC">
      <w:pPr>
        <w:numPr>
          <w:ilvl w:val="2"/>
          <w:numId w:val="24"/>
        </w:numPr>
        <w:tabs>
          <w:tab w:val="clear" w:pos="1571"/>
          <w:tab w:val="num" w:pos="1855"/>
        </w:tabs>
        <w:spacing w:before="120" w:line="240" w:lineRule="auto"/>
        <w:ind w:left="284" w:firstLine="0"/>
        <w:rPr>
          <w:sz w:val="24"/>
          <w:szCs w:val="24"/>
        </w:rPr>
      </w:pPr>
      <w:r w:rsidRPr="00D32382">
        <w:rPr>
          <w:sz w:val="24"/>
          <w:szCs w:val="24"/>
        </w:rPr>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w:t>
      </w:r>
      <w:r>
        <w:rPr>
          <w:sz w:val="24"/>
          <w:szCs w:val="24"/>
        </w:rPr>
        <w:t xml:space="preserve"> </w:t>
      </w:r>
      <w:r w:rsidRPr="00D32382">
        <w:rPr>
          <w:sz w:val="24"/>
          <w:szCs w:val="24"/>
        </w:rPr>
        <w:t xml:space="preserve">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rsidR="00590BFC" w:rsidRDefault="00590BFC" w:rsidP="00590BFC">
      <w:pPr>
        <w:numPr>
          <w:ilvl w:val="2"/>
          <w:numId w:val="24"/>
        </w:numPr>
        <w:tabs>
          <w:tab w:val="clear" w:pos="1571"/>
          <w:tab w:val="num" w:pos="1855"/>
        </w:tabs>
        <w:spacing w:before="120" w:line="240" w:lineRule="auto"/>
        <w:ind w:left="284" w:firstLine="993"/>
        <w:rPr>
          <w:sz w:val="24"/>
          <w:szCs w:val="24"/>
        </w:rPr>
      </w:pPr>
      <w:proofErr w:type="gramStart"/>
      <w:r>
        <w:rPr>
          <w:sz w:val="24"/>
          <w:szCs w:val="24"/>
        </w:rPr>
        <w:t>В случае</w:t>
      </w:r>
      <w:r w:rsidRPr="00A75996">
        <w:rPr>
          <w:sz w:val="24"/>
          <w:szCs w:val="24"/>
        </w:rPr>
        <w:t xml:space="preserve">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w:t>
      </w:r>
      <w:r>
        <w:rPr>
          <w:sz w:val="24"/>
          <w:szCs w:val="24"/>
        </w:rPr>
        <w:t>дения), а указанный в п.5.12.1.</w:t>
      </w:r>
      <w:r w:rsidRPr="00A75996">
        <w:rPr>
          <w:sz w:val="24"/>
          <w:szCs w:val="24"/>
        </w:rPr>
        <w:t xml:space="preserve"> срок отсчитывается после получения такого согласования (одобрения, утверждения).</w:t>
      </w:r>
      <w:proofErr w:type="gramEnd"/>
    </w:p>
    <w:p w:rsidR="00590BFC" w:rsidRDefault="00590BFC" w:rsidP="00590BFC">
      <w:pPr>
        <w:numPr>
          <w:ilvl w:val="2"/>
          <w:numId w:val="24"/>
        </w:numPr>
        <w:tabs>
          <w:tab w:val="clear" w:pos="1571"/>
          <w:tab w:val="num" w:pos="1855"/>
        </w:tabs>
        <w:spacing w:before="120" w:line="240" w:lineRule="auto"/>
        <w:ind w:left="284" w:firstLine="993"/>
        <w:rPr>
          <w:sz w:val="24"/>
          <w:szCs w:val="24"/>
        </w:rPr>
      </w:pPr>
      <w:proofErr w:type="gramStart"/>
      <w:r>
        <w:rPr>
          <w:sz w:val="24"/>
          <w:szCs w:val="24"/>
        </w:rPr>
        <w:t>В случае</w:t>
      </w:r>
      <w:r w:rsidRPr="00A75996">
        <w:rPr>
          <w:sz w:val="24"/>
          <w:szCs w:val="24"/>
        </w:rPr>
        <w:t xml:space="preserve">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Организатор запроса предложений имеет право выбрать иного Победителя из числа остальных действующих заявок. </w:t>
      </w:r>
      <w:proofErr w:type="gramEnd"/>
    </w:p>
    <w:p w:rsidR="00590BFC" w:rsidRPr="00FE100C" w:rsidRDefault="00590BFC" w:rsidP="00590BFC">
      <w:pPr>
        <w:numPr>
          <w:ilvl w:val="2"/>
          <w:numId w:val="24"/>
        </w:numPr>
        <w:tabs>
          <w:tab w:val="clear" w:pos="1571"/>
          <w:tab w:val="num" w:pos="1855"/>
        </w:tabs>
        <w:spacing w:before="120" w:line="240" w:lineRule="auto"/>
        <w:ind w:left="284" w:firstLine="992"/>
        <w:rPr>
          <w:sz w:val="24"/>
          <w:szCs w:val="24"/>
        </w:rPr>
      </w:pPr>
      <w:proofErr w:type="gramStart"/>
      <w:r>
        <w:rPr>
          <w:sz w:val="24"/>
          <w:szCs w:val="24"/>
        </w:rPr>
        <w:t>Заказчик заключит договор с У</w:t>
      </w:r>
      <w:r w:rsidRPr="00FE100C">
        <w:rPr>
          <w:sz w:val="24"/>
          <w:szCs w:val="24"/>
        </w:rPr>
        <w:t>частником закупки, кот</w:t>
      </w:r>
      <w:r>
        <w:rPr>
          <w:sz w:val="24"/>
          <w:szCs w:val="24"/>
        </w:rPr>
        <w:t>орый предложил такие же, как и П</w:t>
      </w:r>
      <w:r w:rsidRPr="00FE100C">
        <w:rPr>
          <w:sz w:val="24"/>
          <w:szCs w:val="24"/>
        </w:rPr>
        <w:t>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90BFC" w:rsidRDefault="00590BFC" w:rsidP="00590BFC">
      <w:pPr>
        <w:numPr>
          <w:ilvl w:val="2"/>
          <w:numId w:val="24"/>
        </w:numPr>
        <w:tabs>
          <w:tab w:val="clear" w:pos="1571"/>
          <w:tab w:val="num" w:pos="1855"/>
        </w:tabs>
        <w:spacing w:before="120" w:line="240" w:lineRule="auto"/>
        <w:ind w:left="284" w:firstLine="992"/>
        <w:rPr>
          <w:sz w:val="24"/>
          <w:szCs w:val="24"/>
        </w:rPr>
      </w:pPr>
      <w:proofErr w:type="gramStart"/>
      <w:r w:rsidRPr="00D32382">
        <w:rPr>
          <w:sz w:val="24"/>
          <w:szCs w:val="24"/>
        </w:rPr>
        <w:t>При исполнении договора, заключенного с участником закупки, которому предоставлен приоритет в соответствии с Постановлением правительства  от 16.09.2016 г.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w:t>
      </w:r>
      <w:proofErr w:type="gramEnd"/>
      <w:r w:rsidRPr="00D32382">
        <w:rPr>
          <w:sz w:val="24"/>
          <w:szCs w:val="24"/>
        </w:rPr>
        <w:t xml:space="preserve"> товаров, указанных в договоре.</w:t>
      </w:r>
    </w:p>
    <w:p w:rsidR="00914BC4" w:rsidRDefault="00914BC4" w:rsidP="00914BC4">
      <w:pPr>
        <w:pStyle w:val="11"/>
        <w:numPr>
          <w:ilvl w:val="0"/>
          <w:numId w:val="0"/>
        </w:numPr>
        <w:spacing w:before="120"/>
        <w:ind w:left="360" w:hanging="360"/>
      </w:pPr>
    </w:p>
    <w:p w:rsidR="00914BC4" w:rsidRPr="00914BC4" w:rsidRDefault="00914BC4" w:rsidP="00914BC4">
      <w:pPr>
        <w:pStyle w:val="11"/>
        <w:numPr>
          <w:ilvl w:val="0"/>
          <w:numId w:val="0"/>
        </w:numPr>
        <w:spacing w:before="120"/>
        <w:ind w:left="360" w:hanging="360"/>
      </w:pPr>
    </w:p>
    <w:p w:rsidR="00590BFC" w:rsidRPr="00A75996" w:rsidRDefault="00590BFC" w:rsidP="00707827">
      <w:pPr>
        <w:pStyle w:val="aff5"/>
        <w:numPr>
          <w:ilvl w:val="1"/>
          <w:numId w:val="24"/>
        </w:numPr>
        <w:tabs>
          <w:tab w:val="clear" w:pos="6740"/>
          <w:tab w:val="left" w:pos="1260"/>
        </w:tabs>
        <w:autoSpaceDE w:val="0"/>
        <w:autoSpaceDN w:val="0"/>
        <w:adjustRightInd w:val="0"/>
        <w:spacing w:before="120" w:after="0" w:line="240" w:lineRule="auto"/>
        <w:ind w:left="284" w:firstLine="851"/>
        <w:outlineLvl w:val="1"/>
        <w:rPr>
          <w:b/>
          <w:bCs/>
          <w:sz w:val="24"/>
          <w:szCs w:val="24"/>
        </w:rPr>
      </w:pPr>
      <w:r w:rsidRPr="00A75996">
        <w:rPr>
          <w:b/>
          <w:bCs/>
          <w:sz w:val="24"/>
          <w:szCs w:val="24"/>
        </w:rPr>
        <w:lastRenderedPageBreak/>
        <w:t xml:space="preserve">Извещение Участников о результатах Запроса предложений </w:t>
      </w:r>
    </w:p>
    <w:p w:rsidR="00590BFC" w:rsidRPr="007E69B1" w:rsidRDefault="00590BFC" w:rsidP="00590BFC">
      <w:pPr>
        <w:pStyle w:val="25"/>
        <w:widowControl/>
        <w:numPr>
          <w:ilvl w:val="2"/>
          <w:numId w:val="24"/>
        </w:numPr>
        <w:tabs>
          <w:tab w:val="left" w:pos="540"/>
          <w:tab w:val="num" w:pos="1855"/>
        </w:tabs>
        <w:spacing w:before="120"/>
        <w:ind w:left="284" w:firstLine="851"/>
        <w:rPr>
          <w:szCs w:val="24"/>
        </w:rPr>
      </w:pPr>
      <w:r>
        <w:t>Извеще</w:t>
      </w:r>
      <w:r w:rsidRPr="007E69B1">
        <w:t xml:space="preserve">ние Участников о результатах запроса предложений производится в соответствии с правилами </w:t>
      </w:r>
      <w:r>
        <w:t>с</w:t>
      </w:r>
      <w:r w:rsidRPr="007E69B1">
        <w:t xml:space="preserve">истемы </w:t>
      </w:r>
      <w:proofErr w:type="spellStart"/>
      <w:r>
        <w:rPr>
          <w:szCs w:val="24"/>
        </w:rPr>
        <w:t>Сбербанк-АСТ</w:t>
      </w:r>
      <w:proofErr w:type="spellEnd"/>
      <w:r w:rsidRPr="007E69B1">
        <w:rPr>
          <w:szCs w:val="24"/>
        </w:rPr>
        <w:t>.</w:t>
      </w:r>
    </w:p>
    <w:p w:rsidR="00590BFC" w:rsidRDefault="00590BFC" w:rsidP="00590BFC">
      <w:pPr>
        <w:numPr>
          <w:ilvl w:val="2"/>
          <w:numId w:val="24"/>
        </w:numPr>
        <w:tabs>
          <w:tab w:val="clear" w:pos="1571"/>
          <w:tab w:val="num" w:pos="1855"/>
        </w:tabs>
        <w:spacing w:before="120" w:line="240" w:lineRule="auto"/>
        <w:ind w:left="284" w:firstLine="851"/>
        <w:rPr>
          <w:sz w:val="24"/>
          <w:szCs w:val="24"/>
        </w:rPr>
      </w:pPr>
      <w:proofErr w:type="gramStart"/>
      <w:r w:rsidRPr="007E69B1">
        <w:rPr>
          <w:sz w:val="24"/>
          <w:szCs w:val="24"/>
        </w:rPr>
        <w:t xml:space="preserve">Если </w:t>
      </w:r>
      <w:r>
        <w:rPr>
          <w:sz w:val="24"/>
          <w:szCs w:val="24"/>
        </w:rPr>
        <w:t xml:space="preserve">в период </w:t>
      </w:r>
      <w:r w:rsidRPr="007E69B1">
        <w:rPr>
          <w:sz w:val="24"/>
          <w:szCs w:val="24"/>
        </w:rPr>
        <w:t xml:space="preserve">между </w:t>
      </w:r>
      <w:proofErr w:type="spellStart"/>
      <w:r w:rsidRPr="007E69B1">
        <w:rPr>
          <w:sz w:val="24"/>
          <w:szCs w:val="24"/>
        </w:rPr>
        <w:t>подпис</w:t>
      </w:r>
      <w:r>
        <w:rPr>
          <w:sz w:val="24"/>
          <w:szCs w:val="24"/>
        </w:rPr>
        <w:t>анем</w:t>
      </w:r>
      <w:proofErr w:type="spellEnd"/>
      <w:r w:rsidRPr="007E69B1">
        <w:rPr>
          <w:sz w:val="24"/>
          <w:szCs w:val="24"/>
        </w:rPr>
        <w:t xml:space="preserve">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w:t>
      </w:r>
      <w:proofErr w:type="spellStart"/>
      <w:r w:rsidRPr="007E69B1">
        <w:rPr>
          <w:sz w:val="24"/>
          <w:szCs w:val="24"/>
        </w:rPr>
        <w:t>ранжировке</w:t>
      </w:r>
      <w:proofErr w:type="spellEnd"/>
      <w:r w:rsidRPr="007E69B1">
        <w:rPr>
          <w:sz w:val="24"/>
          <w:szCs w:val="24"/>
        </w:rPr>
        <w:t xml:space="preserve"> предложений, Участники извещаются о новом Победителе  в том же порядке.</w:t>
      </w:r>
      <w:proofErr w:type="gramEnd"/>
    </w:p>
    <w:p w:rsidR="005C4232" w:rsidRPr="00A75996" w:rsidRDefault="005C4232" w:rsidP="00707827">
      <w:pPr>
        <w:pStyle w:val="aff5"/>
        <w:numPr>
          <w:ilvl w:val="1"/>
          <w:numId w:val="24"/>
        </w:numPr>
        <w:tabs>
          <w:tab w:val="clear" w:pos="6740"/>
          <w:tab w:val="left" w:pos="1260"/>
        </w:tabs>
        <w:autoSpaceDE w:val="0"/>
        <w:autoSpaceDN w:val="0"/>
        <w:adjustRightInd w:val="0"/>
        <w:spacing w:before="120" w:after="0" w:line="240" w:lineRule="auto"/>
        <w:ind w:left="284" w:firstLine="851"/>
        <w:outlineLvl w:val="1"/>
        <w:rPr>
          <w:b/>
          <w:bCs/>
          <w:sz w:val="24"/>
          <w:szCs w:val="24"/>
        </w:rPr>
      </w:pPr>
      <w:bookmarkStart w:id="354" w:name="_Toc200440630"/>
      <w:bookmarkStart w:id="355" w:name="_Toc200441683"/>
      <w:bookmarkStart w:id="356" w:name="_Toc200441834"/>
      <w:bookmarkStart w:id="357" w:name="_Toc200597916"/>
      <w:bookmarkStart w:id="358" w:name="_Toc202243102"/>
      <w:bookmarkStart w:id="359" w:name="_Toc202247489"/>
      <w:bookmarkStart w:id="360" w:name="_Toc345570186"/>
      <w:bookmarkStart w:id="361" w:name="_Toc346098386"/>
      <w:bookmarkStart w:id="362" w:name="_Ref56251910"/>
      <w:bookmarkStart w:id="363" w:name="_Toc57314670"/>
      <w:bookmarkStart w:id="364" w:name="_Toc69728984"/>
      <w:bookmarkStart w:id="365" w:name="_Toc98251749"/>
      <w:bookmarkEnd w:id="295"/>
      <w:bookmarkEnd w:id="296"/>
      <w:bookmarkEnd w:id="297"/>
      <w:bookmarkEnd w:id="298"/>
      <w:bookmarkEnd w:id="299"/>
      <w:bookmarkEnd w:id="300"/>
      <w:r w:rsidRPr="00A75996">
        <w:rPr>
          <w:b/>
          <w:bCs/>
          <w:sz w:val="24"/>
          <w:szCs w:val="24"/>
        </w:rPr>
        <w:t>Извещение Участников о результатах Запроса предложений</w:t>
      </w:r>
      <w:bookmarkEnd w:id="354"/>
      <w:bookmarkEnd w:id="355"/>
      <w:bookmarkEnd w:id="356"/>
      <w:bookmarkEnd w:id="357"/>
      <w:bookmarkEnd w:id="358"/>
      <w:bookmarkEnd w:id="359"/>
      <w:bookmarkEnd w:id="360"/>
      <w:bookmarkEnd w:id="361"/>
      <w:r w:rsidRPr="00A75996">
        <w:rPr>
          <w:b/>
          <w:bCs/>
          <w:sz w:val="24"/>
          <w:szCs w:val="24"/>
        </w:rPr>
        <w:t xml:space="preserve"> </w:t>
      </w:r>
    </w:p>
    <w:bookmarkEnd w:id="362"/>
    <w:bookmarkEnd w:id="363"/>
    <w:bookmarkEnd w:id="364"/>
    <w:bookmarkEnd w:id="365"/>
    <w:p w:rsidR="005C4232" w:rsidRPr="007E69B1" w:rsidRDefault="005C4232" w:rsidP="00FC3045">
      <w:pPr>
        <w:pStyle w:val="25"/>
        <w:widowControl/>
        <w:numPr>
          <w:ilvl w:val="2"/>
          <w:numId w:val="24"/>
        </w:numPr>
        <w:tabs>
          <w:tab w:val="left" w:pos="540"/>
        </w:tabs>
        <w:spacing w:before="120"/>
        <w:ind w:left="284" w:firstLine="851"/>
        <w:rPr>
          <w:szCs w:val="24"/>
        </w:rPr>
      </w:pPr>
      <w:r>
        <w:t>Извеще</w:t>
      </w:r>
      <w:r w:rsidRPr="007E69B1">
        <w:t xml:space="preserve">ние Участников о результатах запроса предложений производится в соответствии с правилами работы Системы </w:t>
      </w:r>
      <w:proofErr w:type="spellStart"/>
      <w:r w:rsidR="00D32382">
        <w:rPr>
          <w:szCs w:val="24"/>
        </w:rPr>
        <w:t>Сбербанк-АСТ</w:t>
      </w:r>
      <w:proofErr w:type="spellEnd"/>
      <w:r w:rsidRPr="007E69B1">
        <w:rPr>
          <w:szCs w:val="24"/>
        </w:rPr>
        <w:t>.</w:t>
      </w:r>
    </w:p>
    <w:p w:rsidR="005C4232" w:rsidRDefault="005C4232" w:rsidP="00FC3045">
      <w:pPr>
        <w:numPr>
          <w:ilvl w:val="2"/>
          <w:numId w:val="24"/>
        </w:numPr>
        <w:spacing w:before="120" w:line="240" w:lineRule="auto"/>
        <w:ind w:left="284" w:firstLine="851"/>
        <w:rPr>
          <w:sz w:val="24"/>
          <w:szCs w:val="24"/>
        </w:rPr>
      </w:pPr>
      <w:proofErr w:type="gramStart"/>
      <w:r w:rsidRPr="007E69B1">
        <w:rPr>
          <w:sz w:val="24"/>
          <w:szCs w:val="24"/>
        </w:rPr>
        <w:t xml:space="preserve">Если </w:t>
      </w:r>
      <w:r w:rsidR="00D32382">
        <w:rPr>
          <w:sz w:val="24"/>
          <w:szCs w:val="24"/>
        </w:rPr>
        <w:t xml:space="preserve">в период </w:t>
      </w:r>
      <w:r w:rsidRPr="007E69B1">
        <w:rPr>
          <w:sz w:val="24"/>
          <w:szCs w:val="24"/>
        </w:rPr>
        <w:t xml:space="preserve">между </w:t>
      </w:r>
      <w:proofErr w:type="spellStart"/>
      <w:r w:rsidRPr="007E69B1">
        <w:rPr>
          <w:sz w:val="24"/>
          <w:szCs w:val="24"/>
        </w:rPr>
        <w:t>подпис</w:t>
      </w:r>
      <w:r w:rsidR="00D32382">
        <w:rPr>
          <w:sz w:val="24"/>
          <w:szCs w:val="24"/>
        </w:rPr>
        <w:t>анем</w:t>
      </w:r>
      <w:proofErr w:type="spellEnd"/>
      <w:r w:rsidRPr="007E69B1">
        <w:rPr>
          <w:sz w:val="24"/>
          <w:szCs w:val="24"/>
        </w:rPr>
        <w:t xml:space="preserve">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w:t>
      </w:r>
      <w:proofErr w:type="spellStart"/>
      <w:r w:rsidRPr="007E69B1">
        <w:rPr>
          <w:sz w:val="24"/>
          <w:szCs w:val="24"/>
        </w:rPr>
        <w:t>ранжировке</w:t>
      </w:r>
      <w:proofErr w:type="spellEnd"/>
      <w:r w:rsidRPr="007E69B1">
        <w:rPr>
          <w:sz w:val="24"/>
          <w:szCs w:val="24"/>
        </w:rPr>
        <w:t xml:space="preserve"> предложений, Участники извещаются о новом Победителе  в том же порядке.</w:t>
      </w:r>
      <w:proofErr w:type="gramEnd"/>
    </w:p>
    <w:p w:rsidR="00871A39" w:rsidRDefault="00871A39" w:rsidP="00871A39">
      <w:pPr>
        <w:spacing w:before="120" w:line="240" w:lineRule="auto"/>
        <w:ind w:left="1135" w:firstLine="0"/>
        <w:rPr>
          <w:sz w:val="24"/>
          <w:szCs w:val="24"/>
        </w:rPr>
      </w:pPr>
    </w:p>
    <w:p w:rsidR="00CA24EA" w:rsidRDefault="00CA24EA" w:rsidP="00871A39">
      <w:pPr>
        <w:spacing w:before="120" w:line="240" w:lineRule="auto"/>
        <w:ind w:left="1135" w:firstLine="0"/>
        <w:rPr>
          <w:sz w:val="24"/>
          <w:szCs w:val="24"/>
        </w:rPr>
      </w:pPr>
    </w:p>
    <w:p w:rsidR="00D32382" w:rsidRDefault="00D32382"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590BFC" w:rsidRDefault="00590BFC" w:rsidP="00871A39">
      <w:pPr>
        <w:spacing w:before="120" w:line="240" w:lineRule="auto"/>
        <w:ind w:left="1135" w:firstLine="0"/>
        <w:rPr>
          <w:sz w:val="24"/>
          <w:szCs w:val="24"/>
        </w:rPr>
      </w:pPr>
    </w:p>
    <w:p w:rsidR="00DD4EAA" w:rsidRDefault="00DD4EAA" w:rsidP="00871A39">
      <w:pPr>
        <w:spacing w:before="120" w:line="240" w:lineRule="auto"/>
        <w:ind w:left="1135" w:firstLine="0"/>
        <w:rPr>
          <w:sz w:val="24"/>
          <w:szCs w:val="24"/>
        </w:rPr>
      </w:pPr>
    </w:p>
    <w:p w:rsidR="00DD4EAA" w:rsidRDefault="00DD4EAA" w:rsidP="00871A39">
      <w:pPr>
        <w:spacing w:before="120" w:line="240" w:lineRule="auto"/>
        <w:ind w:left="1135" w:firstLine="0"/>
        <w:rPr>
          <w:sz w:val="24"/>
          <w:szCs w:val="24"/>
        </w:rPr>
      </w:pPr>
    </w:p>
    <w:p w:rsidR="00DD4EAA" w:rsidRDefault="00DD4EAA" w:rsidP="00871A39">
      <w:pPr>
        <w:spacing w:before="120" w:line="240" w:lineRule="auto"/>
        <w:ind w:left="1135" w:firstLine="0"/>
        <w:rPr>
          <w:sz w:val="24"/>
          <w:szCs w:val="24"/>
        </w:rPr>
      </w:pPr>
    </w:p>
    <w:p w:rsidR="00E178BD" w:rsidRPr="00080A12" w:rsidRDefault="00E178BD" w:rsidP="00FC3045">
      <w:pPr>
        <w:pStyle w:val="11"/>
        <w:numPr>
          <w:ilvl w:val="0"/>
          <w:numId w:val="24"/>
        </w:numPr>
        <w:outlineLvl w:val="0"/>
        <w:rPr>
          <w:i/>
        </w:rPr>
      </w:pPr>
      <w:bookmarkStart w:id="366" w:name="_Toc175749014"/>
      <w:bookmarkStart w:id="367" w:name="_Ref175752415"/>
      <w:bookmarkStart w:id="368" w:name="_Toc98254008"/>
      <w:bookmarkStart w:id="369" w:name="_Toc200378392"/>
      <w:bookmarkStart w:id="370" w:name="_Toc200440632"/>
      <w:bookmarkStart w:id="371" w:name="_Toc200441685"/>
      <w:bookmarkStart w:id="372" w:name="_Toc200441836"/>
      <w:bookmarkStart w:id="373" w:name="_Toc200597918"/>
      <w:bookmarkStart w:id="374" w:name="_Toc202243104"/>
      <w:bookmarkStart w:id="375" w:name="_Toc202247491"/>
      <w:bookmarkStart w:id="376" w:name="_Toc345570187"/>
      <w:bookmarkStart w:id="377" w:name="_Toc346098387"/>
      <w:bookmarkStart w:id="378" w:name="_Ref55336310"/>
      <w:bookmarkStart w:id="379" w:name="_Toc57314672"/>
      <w:bookmarkStart w:id="380" w:name="_Toc69728986"/>
      <w:r w:rsidRPr="00080A12">
        <w:t>ОБРАЗЦЫ ОСНОВНЫ</w:t>
      </w:r>
      <w:r w:rsidR="00371829" w:rsidRPr="00080A12">
        <w:t xml:space="preserve">Х ФОРМ ДОКУМЕНТОВ, ВКЛЮЧАЕМЫХ В </w:t>
      </w:r>
      <w:r w:rsidRPr="00080A12">
        <w:t>ПРЕДЛОЖЕНИЕ</w:t>
      </w:r>
      <w:bookmarkEnd w:id="366"/>
      <w:bookmarkEnd w:id="367"/>
      <w:bookmarkEnd w:id="368"/>
      <w:bookmarkEnd w:id="369"/>
      <w:bookmarkEnd w:id="370"/>
      <w:bookmarkEnd w:id="371"/>
      <w:bookmarkEnd w:id="372"/>
      <w:bookmarkEnd w:id="373"/>
      <w:bookmarkEnd w:id="374"/>
      <w:bookmarkEnd w:id="375"/>
      <w:bookmarkEnd w:id="376"/>
      <w:bookmarkEnd w:id="377"/>
    </w:p>
    <w:p w:rsidR="00514DF7" w:rsidRPr="007E69B1" w:rsidRDefault="00514DF7" w:rsidP="00514DF7">
      <w:pPr>
        <w:pStyle w:val="aff5"/>
        <w:autoSpaceDE w:val="0"/>
        <w:autoSpaceDN w:val="0"/>
        <w:adjustRightInd w:val="0"/>
        <w:spacing w:after="0" w:line="240" w:lineRule="auto"/>
        <w:ind w:left="360" w:firstLine="0"/>
        <w:outlineLvl w:val="0"/>
        <w:rPr>
          <w:b/>
          <w:i/>
          <w:sz w:val="24"/>
          <w:szCs w:val="24"/>
        </w:rPr>
      </w:pPr>
    </w:p>
    <w:p w:rsidR="00E178BD" w:rsidRPr="00514DF7" w:rsidRDefault="00E178BD" w:rsidP="00DD4EAA">
      <w:pPr>
        <w:pStyle w:val="aff5"/>
        <w:numPr>
          <w:ilvl w:val="1"/>
          <w:numId w:val="25"/>
        </w:numPr>
        <w:tabs>
          <w:tab w:val="left" w:pos="1260"/>
        </w:tabs>
        <w:autoSpaceDE w:val="0"/>
        <w:autoSpaceDN w:val="0"/>
        <w:adjustRightInd w:val="0"/>
        <w:spacing w:after="100" w:afterAutospacing="1" w:line="240" w:lineRule="auto"/>
        <w:ind w:hanging="6598"/>
        <w:outlineLvl w:val="1"/>
        <w:rPr>
          <w:b/>
          <w:sz w:val="24"/>
          <w:szCs w:val="24"/>
        </w:rPr>
      </w:pPr>
      <w:bookmarkStart w:id="381" w:name="_Toc175749015"/>
      <w:bookmarkStart w:id="382" w:name="_Toc98254009"/>
      <w:bookmarkStart w:id="383" w:name="_Toc200378393"/>
      <w:bookmarkStart w:id="384" w:name="_Toc200440633"/>
      <w:bookmarkStart w:id="385" w:name="_Toc200441686"/>
      <w:bookmarkStart w:id="386" w:name="_Toc200441837"/>
      <w:bookmarkStart w:id="387" w:name="_Toc200597919"/>
      <w:bookmarkStart w:id="388" w:name="_Toc202243105"/>
      <w:bookmarkStart w:id="389" w:name="_Toc202247492"/>
      <w:bookmarkStart w:id="390" w:name="_Toc345570188"/>
      <w:bookmarkStart w:id="391" w:name="_Toc346098388"/>
      <w:bookmarkStart w:id="392" w:name="_Ref34763774"/>
      <w:bookmarkEnd w:id="378"/>
      <w:bookmarkEnd w:id="379"/>
      <w:bookmarkEnd w:id="380"/>
      <w:r w:rsidRPr="00514DF7">
        <w:rPr>
          <w:b/>
          <w:sz w:val="24"/>
          <w:szCs w:val="24"/>
        </w:rPr>
        <w:t xml:space="preserve">Письмо о подаче оферты (форма </w:t>
      </w:r>
      <w:r w:rsidR="0036225C" w:rsidRPr="00514DF7">
        <w:rPr>
          <w:b/>
          <w:sz w:val="24"/>
          <w:szCs w:val="24"/>
        </w:rPr>
        <w:fldChar w:fldCharType="begin"/>
      </w:r>
      <w:r w:rsidRPr="00514DF7">
        <w:rPr>
          <w:b/>
          <w:sz w:val="24"/>
          <w:szCs w:val="24"/>
        </w:rPr>
        <w:instrText xml:space="preserve"> SEQ форма \* ARABIC </w:instrText>
      </w:r>
      <w:r w:rsidR="0036225C" w:rsidRPr="00514DF7">
        <w:rPr>
          <w:b/>
          <w:sz w:val="24"/>
          <w:szCs w:val="24"/>
        </w:rPr>
        <w:fldChar w:fldCharType="separate"/>
      </w:r>
      <w:r w:rsidR="00F3168B">
        <w:rPr>
          <w:b/>
          <w:noProof/>
          <w:sz w:val="24"/>
          <w:szCs w:val="24"/>
        </w:rPr>
        <w:t>1</w:t>
      </w:r>
      <w:r w:rsidR="0036225C" w:rsidRPr="00514DF7">
        <w:rPr>
          <w:b/>
          <w:sz w:val="24"/>
          <w:szCs w:val="24"/>
        </w:rPr>
        <w:fldChar w:fldCharType="end"/>
      </w:r>
      <w:r w:rsidRPr="00514DF7">
        <w:rPr>
          <w:b/>
          <w:sz w:val="24"/>
          <w:szCs w:val="24"/>
        </w:rPr>
        <w:t>)</w:t>
      </w:r>
      <w:bookmarkEnd w:id="381"/>
      <w:bookmarkEnd w:id="382"/>
      <w:bookmarkEnd w:id="383"/>
      <w:bookmarkEnd w:id="384"/>
      <w:bookmarkEnd w:id="385"/>
      <w:bookmarkEnd w:id="386"/>
      <w:bookmarkEnd w:id="387"/>
      <w:bookmarkEnd w:id="388"/>
      <w:bookmarkEnd w:id="389"/>
      <w:bookmarkEnd w:id="390"/>
      <w:bookmarkEnd w:id="391"/>
    </w:p>
    <w:p w:rsidR="00E178BD" w:rsidRPr="00514DF7" w:rsidRDefault="00E178BD" w:rsidP="00FC3045">
      <w:pPr>
        <w:pStyle w:val="aff5"/>
        <w:numPr>
          <w:ilvl w:val="2"/>
          <w:numId w:val="24"/>
        </w:numPr>
        <w:tabs>
          <w:tab w:val="left" w:pos="1276"/>
          <w:tab w:val="left" w:pos="1418"/>
        </w:tabs>
        <w:autoSpaceDE w:val="0"/>
        <w:autoSpaceDN w:val="0"/>
        <w:adjustRightInd w:val="0"/>
        <w:spacing w:after="100" w:afterAutospacing="1" w:line="240" w:lineRule="auto"/>
        <w:ind w:hanging="1517"/>
        <w:outlineLvl w:val="2"/>
        <w:rPr>
          <w:b/>
          <w:sz w:val="24"/>
          <w:szCs w:val="24"/>
        </w:rPr>
      </w:pPr>
      <w:bookmarkStart w:id="393" w:name="_Toc175749016"/>
      <w:bookmarkStart w:id="394" w:name="_Toc98254010"/>
      <w:bookmarkStart w:id="395" w:name="_Toc200378394"/>
      <w:bookmarkStart w:id="396" w:name="_Toc200440634"/>
      <w:bookmarkStart w:id="397" w:name="_Toc200441687"/>
      <w:bookmarkStart w:id="398" w:name="_Toc200441838"/>
      <w:bookmarkStart w:id="399" w:name="_Toc200597920"/>
      <w:bookmarkStart w:id="400" w:name="_Toc202243106"/>
      <w:bookmarkStart w:id="401" w:name="_Toc202247493"/>
      <w:bookmarkStart w:id="402" w:name="_Toc241044716"/>
      <w:bookmarkStart w:id="403" w:name="_Toc246838942"/>
      <w:bookmarkStart w:id="404" w:name="_Toc254075217"/>
      <w:bookmarkStart w:id="405" w:name="_Toc272855916"/>
      <w:bookmarkStart w:id="406" w:name="_Toc274728958"/>
      <w:bookmarkStart w:id="407" w:name="_Toc345570189"/>
      <w:bookmarkStart w:id="408" w:name="_Toc346098389"/>
      <w:r w:rsidRPr="00514DF7">
        <w:rPr>
          <w:b/>
          <w:sz w:val="24"/>
          <w:szCs w:val="24"/>
        </w:rPr>
        <w:t>Форма письма о подаче оферты</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00590BFC">
        <w:rPr>
          <w:b/>
          <w:sz w:val="24"/>
          <w:szCs w:val="24"/>
        </w:rPr>
        <w:t xml:space="preserve"> (3 часть заявки Участника)</w:t>
      </w:r>
    </w:p>
    <w:p w:rsidR="00E178BD" w:rsidRPr="007E69B1" w:rsidRDefault="00E178BD" w:rsidP="00E178B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tblPr>
      <w:tblGrid>
        <w:gridCol w:w="5018"/>
        <w:gridCol w:w="5018"/>
      </w:tblGrid>
      <w:tr w:rsidR="00E178BD" w:rsidRPr="00044EB2" w:rsidTr="00114D53">
        <w:trPr>
          <w:trHeight w:val="1923"/>
        </w:trPr>
        <w:tc>
          <w:tcPr>
            <w:tcW w:w="5018" w:type="dxa"/>
          </w:tcPr>
          <w:p w:rsidR="00E178BD" w:rsidRPr="007E69B1" w:rsidRDefault="00E178BD" w:rsidP="00FC5523">
            <w:pPr>
              <w:tabs>
                <w:tab w:val="left" w:pos="7938"/>
              </w:tabs>
              <w:spacing w:line="240" w:lineRule="auto"/>
              <w:ind w:firstLine="0"/>
              <w:jc w:val="center"/>
              <w:rPr>
                <w:b/>
              </w:rPr>
            </w:pPr>
          </w:p>
          <w:p w:rsidR="00E178BD" w:rsidRPr="00514DF7" w:rsidRDefault="00E178BD" w:rsidP="00FC5523">
            <w:pPr>
              <w:tabs>
                <w:tab w:val="left" w:pos="7938"/>
              </w:tabs>
              <w:spacing w:line="240" w:lineRule="auto"/>
              <w:ind w:firstLine="0"/>
              <w:jc w:val="center"/>
              <w:rPr>
                <w:b/>
                <w:sz w:val="24"/>
                <w:szCs w:val="24"/>
              </w:rPr>
            </w:pPr>
            <w:r w:rsidRPr="00514DF7">
              <w:rPr>
                <w:b/>
                <w:sz w:val="24"/>
                <w:szCs w:val="24"/>
              </w:rPr>
              <w:t>Фирменный бланк Участника запроса предложений</w:t>
            </w:r>
          </w:p>
          <w:p w:rsidR="00E178BD" w:rsidRPr="00514DF7" w:rsidRDefault="00E178BD" w:rsidP="00FC5523">
            <w:pPr>
              <w:spacing w:line="240" w:lineRule="auto"/>
              <w:ind w:left="72" w:right="-108" w:firstLine="0"/>
              <w:jc w:val="right"/>
              <w:rPr>
                <w:b/>
                <w:sz w:val="24"/>
                <w:szCs w:val="24"/>
              </w:rPr>
            </w:pPr>
          </w:p>
          <w:p w:rsidR="00E178BD" w:rsidRPr="007E69B1" w:rsidRDefault="00E178BD" w:rsidP="00FC5523">
            <w:pPr>
              <w:tabs>
                <w:tab w:val="left" w:pos="7938"/>
              </w:tabs>
              <w:spacing w:line="240" w:lineRule="auto"/>
              <w:ind w:firstLine="0"/>
              <w:jc w:val="center"/>
            </w:pPr>
            <w:r w:rsidRPr="00514DF7">
              <w:rPr>
                <w:sz w:val="24"/>
                <w:szCs w:val="24"/>
              </w:rPr>
              <w:t>«___» ___________ года №_________</w:t>
            </w:r>
          </w:p>
        </w:tc>
        <w:tc>
          <w:tcPr>
            <w:tcW w:w="5018" w:type="dxa"/>
          </w:tcPr>
          <w:p w:rsidR="00E178BD" w:rsidRPr="00044EB2" w:rsidRDefault="00E178BD" w:rsidP="00FC5523">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p>
          <w:p w:rsidR="00AE3FB5" w:rsidRPr="00AE3FB5" w:rsidRDefault="00E178BD" w:rsidP="00AE3FB5">
            <w:pPr>
              <w:tabs>
                <w:tab w:val="left" w:pos="7938"/>
              </w:tabs>
              <w:spacing w:line="240" w:lineRule="auto"/>
              <w:ind w:firstLine="0"/>
              <w:jc w:val="right"/>
              <w:rPr>
                <w:b/>
                <w:sz w:val="24"/>
                <w:szCs w:val="24"/>
              </w:rPr>
            </w:pPr>
            <w:r w:rsidRPr="00AE3FB5">
              <w:rPr>
                <w:b/>
                <w:sz w:val="24"/>
                <w:szCs w:val="24"/>
              </w:rPr>
              <w:t xml:space="preserve">Председателю </w:t>
            </w:r>
            <w:r w:rsidR="00683096" w:rsidRPr="00AE3FB5">
              <w:rPr>
                <w:b/>
                <w:sz w:val="24"/>
                <w:szCs w:val="24"/>
              </w:rPr>
              <w:t>закупочной комиссии</w:t>
            </w:r>
            <w:r w:rsidR="00AE3FB5" w:rsidRPr="00AE3FB5">
              <w:rPr>
                <w:b/>
                <w:sz w:val="24"/>
                <w:szCs w:val="24"/>
              </w:rPr>
              <w:t xml:space="preserve"> по направлению «энергосбытовая деятельность»</w:t>
            </w:r>
          </w:p>
          <w:p w:rsidR="00E178BD" w:rsidRPr="00044EB2" w:rsidRDefault="00E178BD" w:rsidP="00FC5523">
            <w:pPr>
              <w:pStyle w:val="xl34"/>
              <w:pBdr>
                <w:left w:val="none" w:sz="0" w:space="0" w:color="auto"/>
                <w:right w:val="none" w:sz="0" w:space="0" w:color="auto"/>
              </w:pBdr>
              <w:spacing w:before="0" w:beforeAutospacing="0" w:after="0" w:afterAutospacing="0"/>
              <w:ind w:right="72"/>
              <w:jc w:val="right"/>
              <w:rPr>
                <w:rFonts w:ascii="Times New Roman" w:eastAsia="Times New Roman" w:hAnsi="Times New Roman" w:cs="Times New Roman"/>
                <w:b/>
                <w:bCs/>
                <w:snapToGrid w:val="0"/>
                <w:sz w:val="22"/>
                <w:szCs w:val="22"/>
              </w:rPr>
            </w:pPr>
            <w:r w:rsidRPr="00044EB2">
              <w:rPr>
                <w:rFonts w:ascii="Times New Roman" w:eastAsia="Times New Roman" w:hAnsi="Times New Roman" w:cs="Times New Roman"/>
                <w:b/>
                <w:bCs/>
                <w:snapToGrid w:val="0"/>
                <w:sz w:val="22"/>
                <w:szCs w:val="22"/>
              </w:rPr>
              <w:t>С.Г.Салтыкову</w:t>
            </w:r>
          </w:p>
          <w:p w:rsidR="00E178BD" w:rsidRPr="00044EB2" w:rsidRDefault="00E178BD" w:rsidP="00FC5523">
            <w:pPr>
              <w:spacing w:line="240" w:lineRule="auto"/>
              <w:ind w:left="72" w:right="-108" w:firstLine="0"/>
              <w:jc w:val="right"/>
              <w:rPr>
                <w:b/>
              </w:rPr>
            </w:pPr>
          </w:p>
        </w:tc>
      </w:tr>
    </w:tbl>
    <w:p w:rsidR="00E178BD" w:rsidRPr="007E69B1" w:rsidRDefault="00E178BD" w:rsidP="00E178BD">
      <w:pPr>
        <w:spacing w:line="240" w:lineRule="auto"/>
        <w:ind w:right="5243" w:firstLine="0"/>
        <w:rPr>
          <w:sz w:val="24"/>
          <w:szCs w:val="24"/>
        </w:rPr>
      </w:pPr>
    </w:p>
    <w:p w:rsidR="00E178BD" w:rsidRPr="00A11A18" w:rsidRDefault="00E178BD" w:rsidP="00E178BD">
      <w:pPr>
        <w:spacing w:line="240" w:lineRule="auto"/>
        <w:jc w:val="center"/>
        <w:rPr>
          <w:b/>
          <w:sz w:val="24"/>
          <w:szCs w:val="24"/>
        </w:rPr>
      </w:pPr>
      <w:r w:rsidRPr="00A11A18">
        <w:rPr>
          <w:b/>
          <w:sz w:val="24"/>
          <w:szCs w:val="24"/>
        </w:rPr>
        <w:t>Уважаемые господа!</w:t>
      </w:r>
    </w:p>
    <w:p w:rsidR="00E178BD" w:rsidRPr="00A11A18" w:rsidRDefault="00E178BD" w:rsidP="00E178BD">
      <w:pPr>
        <w:spacing w:line="240" w:lineRule="auto"/>
        <w:jc w:val="center"/>
        <w:rPr>
          <w:b/>
          <w:sz w:val="24"/>
          <w:szCs w:val="24"/>
        </w:rPr>
      </w:pPr>
    </w:p>
    <w:p w:rsidR="00E178BD" w:rsidRPr="0074655E" w:rsidRDefault="00E178BD" w:rsidP="00E178BD">
      <w:pPr>
        <w:spacing w:line="240" w:lineRule="auto"/>
        <w:rPr>
          <w:sz w:val="24"/>
          <w:szCs w:val="24"/>
        </w:rPr>
      </w:pPr>
      <w:r w:rsidRPr="0074655E">
        <w:rPr>
          <w:sz w:val="24"/>
          <w:szCs w:val="24"/>
        </w:rPr>
        <w:t xml:space="preserve">Изучив </w:t>
      </w:r>
      <w:r>
        <w:rPr>
          <w:sz w:val="24"/>
          <w:szCs w:val="24"/>
        </w:rPr>
        <w:t>Извещ</w:t>
      </w:r>
      <w:r w:rsidR="00514DF7">
        <w:rPr>
          <w:sz w:val="24"/>
          <w:szCs w:val="24"/>
        </w:rPr>
        <w:t>е</w:t>
      </w:r>
      <w:r w:rsidRPr="0074655E">
        <w:rPr>
          <w:sz w:val="24"/>
          <w:szCs w:val="24"/>
        </w:rPr>
        <w:t xml:space="preserve">ние о проведении запроса </w:t>
      </w:r>
      <w:r w:rsidR="00CC131C">
        <w:rPr>
          <w:sz w:val="24"/>
          <w:szCs w:val="24"/>
        </w:rPr>
        <w:t xml:space="preserve">предложений </w:t>
      </w:r>
      <w:r w:rsidR="00A46B50">
        <w:rPr>
          <w:sz w:val="24"/>
          <w:szCs w:val="24"/>
        </w:rPr>
        <w:t xml:space="preserve"> </w:t>
      </w:r>
      <w:r w:rsidR="00D32382">
        <w:rPr>
          <w:bCs/>
          <w:sz w:val="24"/>
          <w:szCs w:val="24"/>
        </w:rPr>
        <w:t>«</w:t>
      </w:r>
      <w:r w:rsidR="00A00902">
        <w:rPr>
          <w:bCs/>
          <w:sz w:val="24"/>
          <w:szCs w:val="24"/>
        </w:rPr>
        <w:t>Внедрение IP-телефонии в ПАО «Калужская сбытовая компания»</w:t>
      </w:r>
      <w:r w:rsidR="00D32382">
        <w:rPr>
          <w:bCs/>
          <w:sz w:val="24"/>
          <w:szCs w:val="24"/>
        </w:rPr>
        <w:t>»</w:t>
      </w:r>
      <w:r>
        <w:rPr>
          <w:sz w:val="24"/>
          <w:szCs w:val="24"/>
        </w:rPr>
        <w:t xml:space="preserve">, </w:t>
      </w:r>
      <w:r w:rsidRPr="0074655E">
        <w:rPr>
          <w:sz w:val="24"/>
          <w:szCs w:val="24"/>
        </w:rPr>
        <w:t xml:space="preserve">и Документацию по запросу предложений, и принимая </w:t>
      </w:r>
      <w:r w:rsidR="00A46B50">
        <w:rPr>
          <w:sz w:val="24"/>
          <w:szCs w:val="24"/>
        </w:rPr>
        <w:t>установленные в них требования</w:t>
      </w:r>
      <w:r w:rsidRPr="0074655E">
        <w:rPr>
          <w:sz w:val="24"/>
          <w:szCs w:val="24"/>
        </w:rPr>
        <w:t>,</w:t>
      </w:r>
    </w:p>
    <w:p w:rsidR="00E178BD" w:rsidRPr="0074655E" w:rsidRDefault="00E178BD" w:rsidP="00E178BD">
      <w:pPr>
        <w:spacing w:line="240" w:lineRule="auto"/>
        <w:ind w:firstLine="0"/>
        <w:rPr>
          <w:sz w:val="24"/>
          <w:szCs w:val="24"/>
        </w:rPr>
      </w:pPr>
      <w:r w:rsidRPr="0074655E">
        <w:rPr>
          <w:sz w:val="24"/>
          <w:szCs w:val="24"/>
        </w:rPr>
        <w:t>________________________________________________________________________,</w:t>
      </w:r>
    </w:p>
    <w:p w:rsidR="00E178BD" w:rsidRPr="007E69B1" w:rsidRDefault="00E178BD" w:rsidP="00E178BD">
      <w:pPr>
        <w:spacing w:line="240" w:lineRule="auto"/>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rsidR="00E178BD" w:rsidRPr="007E69B1" w:rsidRDefault="00E178BD" w:rsidP="00E178BD">
      <w:pPr>
        <w:spacing w:line="240" w:lineRule="auto"/>
        <w:ind w:firstLine="0"/>
        <w:rPr>
          <w:sz w:val="24"/>
          <w:szCs w:val="24"/>
        </w:rPr>
      </w:pPr>
    </w:p>
    <w:p w:rsidR="00E178BD" w:rsidRPr="007E69B1" w:rsidRDefault="00E178BD" w:rsidP="00E178BD">
      <w:pPr>
        <w:spacing w:line="240" w:lineRule="auto"/>
        <w:ind w:firstLine="0"/>
        <w:rPr>
          <w:sz w:val="24"/>
          <w:szCs w:val="24"/>
        </w:rPr>
      </w:pPr>
      <w:proofErr w:type="gramStart"/>
      <w:r w:rsidRPr="007E69B1">
        <w:rPr>
          <w:sz w:val="24"/>
          <w:szCs w:val="24"/>
        </w:rPr>
        <w:t>зарегистрированное</w:t>
      </w:r>
      <w:proofErr w:type="gramEnd"/>
      <w:r w:rsidRPr="007E69B1">
        <w:rPr>
          <w:sz w:val="24"/>
          <w:szCs w:val="24"/>
        </w:rPr>
        <w:t xml:space="preserve"> по адресу</w:t>
      </w:r>
      <w:r w:rsidR="007B0C1F">
        <w:rPr>
          <w:sz w:val="24"/>
          <w:szCs w:val="24"/>
        </w:rPr>
        <w:t>:</w:t>
      </w:r>
    </w:p>
    <w:p w:rsidR="00E178BD" w:rsidRPr="007E69B1" w:rsidRDefault="00E178BD" w:rsidP="00E178BD">
      <w:pPr>
        <w:spacing w:line="240" w:lineRule="auto"/>
        <w:ind w:firstLine="0"/>
        <w:rPr>
          <w:sz w:val="24"/>
          <w:szCs w:val="24"/>
        </w:rPr>
      </w:pPr>
    </w:p>
    <w:p w:rsidR="00E178BD" w:rsidRPr="007E69B1" w:rsidRDefault="00E178BD" w:rsidP="00E178BD">
      <w:pPr>
        <w:spacing w:line="240" w:lineRule="auto"/>
        <w:ind w:firstLine="0"/>
        <w:rPr>
          <w:sz w:val="24"/>
          <w:szCs w:val="24"/>
        </w:rPr>
      </w:pPr>
      <w:r w:rsidRPr="007E69B1">
        <w:rPr>
          <w:sz w:val="24"/>
          <w:szCs w:val="24"/>
        </w:rPr>
        <w:t>________________________________________________________________________,</w:t>
      </w:r>
    </w:p>
    <w:p w:rsidR="00E178BD" w:rsidRPr="007E69B1" w:rsidRDefault="00E178BD" w:rsidP="00E178BD">
      <w:pPr>
        <w:spacing w:line="240" w:lineRule="auto"/>
        <w:jc w:val="center"/>
        <w:rPr>
          <w:sz w:val="24"/>
          <w:szCs w:val="24"/>
          <w:vertAlign w:val="superscript"/>
        </w:rPr>
      </w:pPr>
      <w:r w:rsidRPr="007E69B1">
        <w:rPr>
          <w:sz w:val="24"/>
          <w:szCs w:val="24"/>
          <w:vertAlign w:val="superscript"/>
        </w:rPr>
        <w:t>(юридический адрес Участника)</w:t>
      </w:r>
    </w:p>
    <w:p w:rsidR="00E178BD" w:rsidRPr="007E69B1" w:rsidRDefault="00E178BD" w:rsidP="00E178BD">
      <w:pPr>
        <w:spacing w:line="240" w:lineRule="auto"/>
        <w:ind w:firstLine="0"/>
        <w:rPr>
          <w:sz w:val="24"/>
          <w:szCs w:val="24"/>
        </w:rPr>
      </w:pPr>
    </w:p>
    <w:p w:rsidR="00E178BD" w:rsidRPr="007E69B1" w:rsidRDefault="00E178BD" w:rsidP="00E178BD">
      <w:pPr>
        <w:spacing w:line="240" w:lineRule="auto"/>
        <w:ind w:firstLine="0"/>
        <w:rPr>
          <w:sz w:val="24"/>
          <w:szCs w:val="24"/>
        </w:rPr>
      </w:pPr>
      <w:r w:rsidRPr="007E69B1">
        <w:rPr>
          <w:sz w:val="24"/>
          <w:szCs w:val="24"/>
        </w:rPr>
        <w:t xml:space="preserve">предлагает заключить Договор </w:t>
      </w:r>
      <w:r>
        <w:rPr>
          <w:sz w:val="24"/>
          <w:szCs w:val="24"/>
        </w:rPr>
        <w:t>на поставку следующей продукции</w:t>
      </w:r>
      <w:r w:rsidRPr="007E69B1">
        <w:rPr>
          <w:sz w:val="24"/>
          <w:szCs w:val="24"/>
        </w:rPr>
        <w:t>:</w:t>
      </w:r>
    </w:p>
    <w:p w:rsidR="00E178BD" w:rsidRPr="007E69B1" w:rsidRDefault="00E178BD" w:rsidP="00E178BD">
      <w:pPr>
        <w:spacing w:line="240" w:lineRule="auto"/>
        <w:ind w:firstLine="0"/>
        <w:rPr>
          <w:sz w:val="24"/>
          <w:szCs w:val="24"/>
        </w:rPr>
      </w:pPr>
    </w:p>
    <w:p w:rsidR="00E178BD" w:rsidRPr="007E69B1" w:rsidRDefault="00E178BD" w:rsidP="00E178BD">
      <w:pPr>
        <w:spacing w:line="240" w:lineRule="auto"/>
        <w:ind w:firstLine="0"/>
        <w:rPr>
          <w:sz w:val="24"/>
          <w:szCs w:val="24"/>
        </w:rPr>
      </w:pPr>
      <w:r w:rsidRPr="007E69B1">
        <w:rPr>
          <w:sz w:val="24"/>
          <w:szCs w:val="24"/>
        </w:rPr>
        <w:t>________________________________________________________________________</w:t>
      </w:r>
    </w:p>
    <w:p w:rsidR="00E178BD" w:rsidRPr="007E69B1" w:rsidRDefault="00E178BD" w:rsidP="00E178BD">
      <w:pPr>
        <w:spacing w:line="240" w:lineRule="auto"/>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rsidR="00E178BD" w:rsidRPr="007E69B1" w:rsidRDefault="00E178BD" w:rsidP="00E178BD">
      <w:pPr>
        <w:spacing w:line="240" w:lineRule="auto"/>
        <w:ind w:firstLine="0"/>
        <w:rPr>
          <w:sz w:val="24"/>
          <w:szCs w:val="24"/>
        </w:rPr>
      </w:pPr>
    </w:p>
    <w:p w:rsidR="00E178BD" w:rsidRPr="007E69B1" w:rsidRDefault="00E178BD" w:rsidP="00E178BD">
      <w:pPr>
        <w:spacing w:line="240" w:lineRule="auto"/>
        <w:ind w:firstLine="0"/>
        <w:rPr>
          <w:sz w:val="24"/>
          <w:szCs w:val="24"/>
        </w:rPr>
      </w:pPr>
      <w:r w:rsidRPr="007E69B1">
        <w:rPr>
          <w:sz w:val="24"/>
          <w:szCs w:val="24"/>
        </w:rPr>
        <w:t xml:space="preserve">на условиях и в соответствии с </w:t>
      </w:r>
      <w:r w:rsidR="00062385">
        <w:rPr>
          <w:sz w:val="24"/>
          <w:szCs w:val="24"/>
        </w:rPr>
        <w:t>Коммерческим и Техническим предложениями</w:t>
      </w:r>
      <w:r w:rsidRPr="0099215F">
        <w:rPr>
          <w:sz w:val="24"/>
          <w:szCs w:val="24"/>
        </w:rPr>
        <w:t>, являющимися неотъемлемыми</w:t>
      </w:r>
      <w:r w:rsidRPr="007E69B1">
        <w:rPr>
          <w:sz w:val="24"/>
          <w:szCs w:val="24"/>
        </w:rPr>
        <w:t xml:space="preserve"> приложениями к настоящему письму и составляющими вместе с настоящим письмом Предложение, на общую сумму</w:t>
      </w:r>
    </w:p>
    <w:p w:rsidR="00E178BD" w:rsidRPr="007E69B1" w:rsidRDefault="00E178BD" w:rsidP="00E178BD">
      <w:pPr>
        <w:spacing w:line="240" w:lineRule="auto"/>
        <w:ind w:firstLine="0"/>
        <w:rPr>
          <w:sz w:val="24"/>
          <w:szCs w:val="24"/>
        </w:rPr>
      </w:pPr>
    </w:p>
    <w:tbl>
      <w:tblPr>
        <w:tblW w:w="0" w:type="auto"/>
        <w:tblLayout w:type="fixed"/>
        <w:tblLook w:val="01E0"/>
      </w:tblPr>
      <w:tblGrid>
        <w:gridCol w:w="5184"/>
        <w:gridCol w:w="4464"/>
      </w:tblGrid>
      <w:tr w:rsidR="00E178BD" w:rsidRPr="007E69B1" w:rsidTr="00FC5523">
        <w:trPr>
          <w:cantSplit/>
        </w:trPr>
        <w:tc>
          <w:tcPr>
            <w:tcW w:w="5184" w:type="dxa"/>
          </w:tcPr>
          <w:p w:rsidR="00E178BD" w:rsidRPr="007E69B1" w:rsidRDefault="00E178BD" w:rsidP="00FC5523">
            <w:pPr>
              <w:spacing w:line="240" w:lineRule="auto"/>
              <w:ind w:firstLine="0"/>
              <w:jc w:val="left"/>
              <w:rPr>
                <w:color w:val="000000"/>
                <w:sz w:val="24"/>
                <w:szCs w:val="24"/>
              </w:rPr>
            </w:pPr>
            <w:r w:rsidRPr="007E69B1">
              <w:rPr>
                <w:color w:val="000000"/>
                <w:sz w:val="24"/>
                <w:szCs w:val="24"/>
              </w:rPr>
              <w:t>Итоговая стоимость Предложения без НДС, руб.</w:t>
            </w:r>
          </w:p>
        </w:tc>
        <w:tc>
          <w:tcPr>
            <w:tcW w:w="4464" w:type="dxa"/>
          </w:tcPr>
          <w:p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(итоговая стоимость, рублей, без НДС)</w:t>
            </w:r>
          </w:p>
        </w:tc>
      </w:tr>
      <w:tr w:rsidR="00E178BD" w:rsidRPr="007E69B1" w:rsidTr="00FC5523">
        <w:trPr>
          <w:cantSplit/>
        </w:trPr>
        <w:tc>
          <w:tcPr>
            <w:tcW w:w="5184" w:type="dxa"/>
          </w:tcPr>
          <w:p w:rsidR="00E178BD" w:rsidRPr="007E69B1" w:rsidRDefault="00E178BD" w:rsidP="00FC5523">
            <w:pPr>
              <w:spacing w:line="240" w:lineRule="auto"/>
              <w:ind w:firstLine="0"/>
              <w:jc w:val="left"/>
              <w:rPr>
                <w:color w:val="000000"/>
                <w:sz w:val="24"/>
                <w:szCs w:val="24"/>
              </w:rPr>
            </w:pPr>
            <w:r w:rsidRPr="007E69B1">
              <w:rPr>
                <w:color w:val="000000"/>
                <w:sz w:val="24"/>
                <w:szCs w:val="24"/>
              </w:rPr>
              <w:t>кроме того НДС, руб.</w:t>
            </w:r>
          </w:p>
        </w:tc>
        <w:tc>
          <w:tcPr>
            <w:tcW w:w="4464" w:type="dxa"/>
          </w:tcPr>
          <w:p w:rsidR="00E178BD" w:rsidRPr="007E69B1" w:rsidRDefault="00E178BD" w:rsidP="00FC5523">
            <w:pPr>
              <w:spacing w:line="240" w:lineRule="auto"/>
              <w:ind w:firstLine="0"/>
              <w:jc w:val="left"/>
              <w:rPr>
                <w:color w:val="000000"/>
                <w:sz w:val="24"/>
                <w:szCs w:val="24"/>
              </w:rPr>
            </w:pPr>
            <w:r w:rsidRPr="007E69B1">
              <w:rPr>
                <w:color w:val="000000"/>
                <w:sz w:val="24"/>
                <w:szCs w:val="24"/>
              </w:rPr>
              <w:t>___________________________________</w:t>
            </w:r>
          </w:p>
          <w:p w:rsidR="00E178BD" w:rsidRPr="007E69B1" w:rsidRDefault="00E178BD" w:rsidP="00FC5523">
            <w:pPr>
              <w:spacing w:line="240" w:lineRule="auto"/>
              <w:ind w:firstLine="0"/>
              <w:jc w:val="left"/>
              <w:rPr>
                <w:color w:val="000000"/>
                <w:sz w:val="24"/>
                <w:szCs w:val="24"/>
                <w:vertAlign w:val="superscript"/>
              </w:rPr>
            </w:pPr>
            <w:r w:rsidRPr="007E69B1">
              <w:rPr>
                <w:color w:val="000000"/>
                <w:sz w:val="24"/>
                <w:szCs w:val="24"/>
                <w:vertAlign w:val="superscript"/>
              </w:rPr>
              <w:t>(НДС по итоговой стоимости, рублей)</w:t>
            </w:r>
          </w:p>
        </w:tc>
      </w:tr>
      <w:tr w:rsidR="00E178BD" w:rsidRPr="007E69B1" w:rsidTr="00FC5523">
        <w:trPr>
          <w:cantSplit/>
        </w:trPr>
        <w:tc>
          <w:tcPr>
            <w:tcW w:w="5184" w:type="dxa"/>
          </w:tcPr>
          <w:p w:rsidR="00E178BD" w:rsidRPr="007E69B1" w:rsidRDefault="00E178BD" w:rsidP="00FC5523">
            <w:pPr>
              <w:spacing w:line="240" w:lineRule="auto"/>
              <w:ind w:firstLine="0"/>
              <w:jc w:val="left"/>
              <w:rPr>
                <w:color w:val="000000"/>
                <w:sz w:val="24"/>
                <w:szCs w:val="24"/>
              </w:rPr>
            </w:pPr>
          </w:p>
        </w:tc>
        <w:tc>
          <w:tcPr>
            <w:tcW w:w="4464" w:type="dxa"/>
          </w:tcPr>
          <w:p w:rsidR="00E178BD" w:rsidRPr="007E69B1" w:rsidRDefault="00E178BD" w:rsidP="00FC5523">
            <w:pPr>
              <w:spacing w:line="240" w:lineRule="auto"/>
              <w:ind w:firstLine="0"/>
              <w:jc w:val="left"/>
              <w:rPr>
                <w:color w:val="000000"/>
                <w:sz w:val="24"/>
                <w:szCs w:val="24"/>
              </w:rPr>
            </w:pPr>
          </w:p>
        </w:tc>
      </w:tr>
    </w:tbl>
    <w:p w:rsidR="00E178BD" w:rsidRPr="007E69B1" w:rsidRDefault="00E178BD" w:rsidP="00E178BD">
      <w:pPr>
        <w:spacing w:line="240" w:lineRule="auto"/>
        <w:rPr>
          <w:sz w:val="24"/>
          <w:szCs w:val="24"/>
        </w:rPr>
      </w:pPr>
    </w:p>
    <w:p w:rsidR="00E178BD" w:rsidRPr="007E69B1" w:rsidRDefault="00E178BD" w:rsidP="00E178BD">
      <w:pPr>
        <w:spacing w:line="240" w:lineRule="auto"/>
        <w:rPr>
          <w:sz w:val="24"/>
          <w:szCs w:val="24"/>
        </w:rPr>
      </w:pPr>
    </w:p>
    <w:p w:rsidR="00E178BD" w:rsidRPr="007E69B1" w:rsidRDefault="00E178BD" w:rsidP="00E178BD">
      <w:pPr>
        <w:spacing w:line="240" w:lineRule="auto"/>
        <w:rPr>
          <w:sz w:val="24"/>
          <w:szCs w:val="24"/>
        </w:rPr>
      </w:pPr>
      <w:r w:rsidRPr="007E69B1">
        <w:rPr>
          <w:sz w:val="24"/>
          <w:szCs w:val="24"/>
        </w:rPr>
        <w:t>Настоящее Предложение имеет правовой статус оферты и действует до «____»</w:t>
      </w:r>
      <w:proofErr w:type="spellStart"/>
      <w:r w:rsidRPr="007E69B1">
        <w:rPr>
          <w:sz w:val="24"/>
          <w:szCs w:val="24"/>
        </w:rPr>
        <w:t>_______________________года</w:t>
      </w:r>
      <w:proofErr w:type="spellEnd"/>
      <w:r w:rsidRPr="007E69B1">
        <w:rPr>
          <w:sz w:val="24"/>
          <w:szCs w:val="24"/>
        </w:rPr>
        <w:t>.</w:t>
      </w:r>
    </w:p>
    <w:p w:rsidR="00E178BD" w:rsidRPr="007E69B1" w:rsidRDefault="00E178BD" w:rsidP="00E178BD">
      <w:pPr>
        <w:spacing w:line="240" w:lineRule="auto"/>
        <w:rPr>
          <w:sz w:val="24"/>
          <w:szCs w:val="24"/>
        </w:rPr>
      </w:pPr>
    </w:p>
    <w:p w:rsidR="00E178BD" w:rsidRPr="007E69B1" w:rsidRDefault="00E178BD" w:rsidP="00E178BD">
      <w:pPr>
        <w:spacing w:line="240" w:lineRule="auto"/>
        <w:rPr>
          <w:sz w:val="24"/>
          <w:szCs w:val="24"/>
        </w:rPr>
      </w:pPr>
      <w:r w:rsidRPr="007E69B1">
        <w:rPr>
          <w:sz w:val="24"/>
          <w:szCs w:val="24"/>
        </w:rPr>
        <w:t>Настоящее Предложение дополняется следующими документами, включая неотъемлемые приложения:</w:t>
      </w:r>
    </w:p>
    <w:p w:rsidR="00E178BD" w:rsidRDefault="0072175E" w:rsidP="00E178BD">
      <w:pPr>
        <w:numPr>
          <w:ilvl w:val="0"/>
          <w:numId w:val="4"/>
        </w:numPr>
        <w:tabs>
          <w:tab w:val="clear" w:pos="927"/>
          <w:tab w:val="left" w:pos="993"/>
        </w:tabs>
        <w:spacing w:line="240" w:lineRule="auto"/>
        <w:ind w:left="993" w:hanging="426"/>
        <w:rPr>
          <w:sz w:val="24"/>
          <w:szCs w:val="24"/>
        </w:rPr>
      </w:pPr>
      <w:r>
        <w:rPr>
          <w:sz w:val="24"/>
          <w:szCs w:val="24"/>
        </w:rPr>
        <w:t xml:space="preserve">Коммерческое предложение (форма 2) </w:t>
      </w:r>
      <w:r w:rsidR="00E178BD" w:rsidRPr="007E69B1">
        <w:rPr>
          <w:sz w:val="24"/>
          <w:szCs w:val="24"/>
        </w:rPr>
        <w:t>на ____ листах;</w:t>
      </w:r>
    </w:p>
    <w:p w:rsidR="00514DF7" w:rsidRDefault="00514DF7" w:rsidP="00514DF7">
      <w:pPr>
        <w:numPr>
          <w:ilvl w:val="0"/>
          <w:numId w:val="4"/>
        </w:numPr>
        <w:tabs>
          <w:tab w:val="clear" w:pos="927"/>
          <w:tab w:val="left" w:pos="993"/>
        </w:tabs>
        <w:spacing w:line="240" w:lineRule="auto"/>
        <w:ind w:left="993" w:hanging="426"/>
        <w:rPr>
          <w:sz w:val="24"/>
          <w:szCs w:val="24"/>
        </w:rPr>
      </w:pPr>
      <w:r w:rsidRPr="007E69B1">
        <w:rPr>
          <w:sz w:val="24"/>
          <w:szCs w:val="24"/>
        </w:rPr>
        <w:t xml:space="preserve">Техническое предложение </w:t>
      </w:r>
      <w:r>
        <w:rPr>
          <w:sz w:val="24"/>
          <w:szCs w:val="24"/>
        </w:rPr>
        <w:t>(форма 3</w:t>
      </w:r>
      <w:r w:rsidRPr="007E69B1">
        <w:rPr>
          <w:sz w:val="24"/>
          <w:szCs w:val="24"/>
        </w:rPr>
        <w:t>) на ____ листах;</w:t>
      </w:r>
    </w:p>
    <w:p w:rsidR="00E178BD" w:rsidRPr="007E69B1" w:rsidRDefault="0072175E" w:rsidP="00E178BD">
      <w:pPr>
        <w:numPr>
          <w:ilvl w:val="0"/>
          <w:numId w:val="4"/>
        </w:numPr>
        <w:tabs>
          <w:tab w:val="clear" w:pos="927"/>
          <w:tab w:val="left" w:pos="993"/>
        </w:tabs>
        <w:spacing w:line="240" w:lineRule="auto"/>
        <w:ind w:left="993" w:hanging="426"/>
        <w:rPr>
          <w:sz w:val="24"/>
          <w:szCs w:val="24"/>
        </w:rPr>
      </w:pPr>
      <w:r>
        <w:rPr>
          <w:sz w:val="24"/>
          <w:szCs w:val="24"/>
        </w:rPr>
        <w:t xml:space="preserve">Протокол разногласий по проекту договора (форма 4) </w:t>
      </w:r>
      <w:r w:rsidR="00E178BD" w:rsidRPr="007E69B1">
        <w:rPr>
          <w:sz w:val="24"/>
          <w:szCs w:val="24"/>
        </w:rPr>
        <w:t>на ____ листах;</w:t>
      </w:r>
    </w:p>
    <w:p w:rsidR="00E178BD" w:rsidRPr="007E69B1" w:rsidRDefault="001A2E24" w:rsidP="00E178BD">
      <w:pPr>
        <w:numPr>
          <w:ilvl w:val="0"/>
          <w:numId w:val="4"/>
        </w:numPr>
        <w:tabs>
          <w:tab w:val="clear" w:pos="927"/>
          <w:tab w:val="left" w:pos="993"/>
        </w:tabs>
        <w:spacing w:line="240" w:lineRule="auto"/>
        <w:ind w:left="993" w:hanging="426"/>
        <w:rPr>
          <w:sz w:val="24"/>
          <w:szCs w:val="24"/>
        </w:rPr>
      </w:pPr>
      <w:r>
        <w:rPr>
          <w:sz w:val="24"/>
          <w:szCs w:val="24"/>
        </w:rPr>
        <w:t>Анкета участника</w:t>
      </w:r>
      <w:r w:rsidR="00054459">
        <w:rPr>
          <w:sz w:val="24"/>
          <w:szCs w:val="24"/>
        </w:rPr>
        <w:t xml:space="preserve"> (форма 5</w:t>
      </w:r>
      <w:r w:rsidR="00E178BD" w:rsidRPr="007E69B1">
        <w:rPr>
          <w:sz w:val="24"/>
          <w:szCs w:val="24"/>
        </w:rPr>
        <w:t>)  на ____ листах;</w:t>
      </w:r>
    </w:p>
    <w:p w:rsidR="00E178BD" w:rsidRPr="007E69B1" w:rsidRDefault="0072175E" w:rsidP="00E178BD">
      <w:pPr>
        <w:numPr>
          <w:ilvl w:val="0"/>
          <w:numId w:val="4"/>
        </w:numPr>
        <w:tabs>
          <w:tab w:val="clear" w:pos="927"/>
          <w:tab w:val="left" w:pos="993"/>
        </w:tabs>
        <w:spacing w:line="240" w:lineRule="auto"/>
        <w:ind w:left="993" w:hanging="426"/>
        <w:rPr>
          <w:sz w:val="24"/>
          <w:szCs w:val="24"/>
        </w:rPr>
      </w:pPr>
      <w:r>
        <w:rPr>
          <w:sz w:val="24"/>
          <w:szCs w:val="24"/>
        </w:rPr>
        <w:lastRenderedPageBreak/>
        <w:t xml:space="preserve">Справка о финансовом состоянии (форма 6) </w:t>
      </w:r>
      <w:r w:rsidR="00E178BD" w:rsidRPr="007E69B1">
        <w:rPr>
          <w:sz w:val="24"/>
          <w:szCs w:val="24"/>
        </w:rPr>
        <w:t>на ____ листах;</w:t>
      </w:r>
    </w:p>
    <w:p w:rsidR="00CC131C" w:rsidRDefault="00CC131C" w:rsidP="00CC131C">
      <w:pPr>
        <w:numPr>
          <w:ilvl w:val="0"/>
          <w:numId w:val="4"/>
        </w:numPr>
        <w:tabs>
          <w:tab w:val="clear" w:pos="927"/>
          <w:tab w:val="left" w:pos="993"/>
        </w:tabs>
        <w:spacing w:line="240" w:lineRule="auto"/>
        <w:ind w:left="993" w:hanging="426"/>
        <w:rPr>
          <w:sz w:val="24"/>
          <w:szCs w:val="24"/>
        </w:rPr>
      </w:pPr>
      <w:r w:rsidRPr="0071060D">
        <w:rPr>
          <w:color w:val="000000"/>
          <w:sz w:val="24"/>
          <w:szCs w:val="24"/>
        </w:rPr>
        <w:t>Справка о налич</w:t>
      </w:r>
      <w:proofErr w:type="gramStart"/>
      <w:r w:rsidRPr="0071060D">
        <w:rPr>
          <w:color w:val="000000"/>
          <w:sz w:val="24"/>
          <w:szCs w:val="24"/>
        </w:rPr>
        <w:t>ии у У</w:t>
      </w:r>
      <w:proofErr w:type="gramEnd"/>
      <w:r w:rsidRPr="0071060D">
        <w:rPr>
          <w:color w:val="000000"/>
          <w:sz w:val="24"/>
          <w:szCs w:val="24"/>
        </w:rPr>
        <w:t xml:space="preserve">частника запроса предложений связей, носящих характер </w:t>
      </w:r>
      <w:proofErr w:type="spellStart"/>
      <w:r w:rsidRPr="0071060D">
        <w:rPr>
          <w:color w:val="000000"/>
          <w:sz w:val="24"/>
          <w:szCs w:val="24"/>
        </w:rPr>
        <w:t>аффилированности</w:t>
      </w:r>
      <w:proofErr w:type="spellEnd"/>
      <w:r w:rsidRPr="0071060D">
        <w:rPr>
          <w:color w:val="000000"/>
          <w:sz w:val="24"/>
          <w:szCs w:val="24"/>
        </w:rPr>
        <w:t xml:space="preserve"> с сотрудниками Заказчика (Организатора) запроса предложений</w:t>
      </w:r>
      <w:r>
        <w:rPr>
          <w:color w:val="000000"/>
          <w:sz w:val="24"/>
          <w:szCs w:val="24"/>
        </w:rPr>
        <w:t xml:space="preserve"> </w:t>
      </w:r>
      <w:r>
        <w:rPr>
          <w:sz w:val="24"/>
          <w:szCs w:val="24"/>
        </w:rPr>
        <w:t>(форма 7</w:t>
      </w:r>
      <w:r w:rsidRPr="007E69B1">
        <w:rPr>
          <w:sz w:val="24"/>
          <w:szCs w:val="24"/>
        </w:rPr>
        <w:t>) на ____ листах;</w:t>
      </w:r>
    </w:p>
    <w:p w:rsidR="00E178BD" w:rsidRPr="00CC131C" w:rsidRDefault="00CC131C" w:rsidP="00CC131C">
      <w:pPr>
        <w:numPr>
          <w:ilvl w:val="0"/>
          <w:numId w:val="4"/>
        </w:numPr>
        <w:tabs>
          <w:tab w:val="clear" w:pos="927"/>
          <w:tab w:val="left" w:pos="993"/>
        </w:tabs>
        <w:spacing w:line="240" w:lineRule="auto"/>
        <w:ind w:left="993" w:hanging="426"/>
        <w:rPr>
          <w:sz w:val="24"/>
          <w:szCs w:val="24"/>
        </w:rPr>
      </w:pPr>
      <w:r>
        <w:rPr>
          <w:sz w:val="24"/>
          <w:szCs w:val="24"/>
        </w:rPr>
        <w:t>Декларация принадлежности к субъектам малого и среднего предпринимательства и соответствия их требованиям, установленным статьей 4 Федерального закона от 24.07.2007 года № 209-ФЗ «О развитии малого и среднего предпринимательства в Российской Федерации» (форма 8) на ____ листах;</w:t>
      </w:r>
    </w:p>
    <w:p w:rsidR="00E178BD" w:rsidRPr="007E69B1" w:rsidRDefault="00E178BD" w:rsidP="00E178BD">
      <w:pPr>
        <w:numPr>
          <w:ilvl w:val="0"/>
          <w:numId w:val="4"/>
        </w:numPr>
        <w:tabs>
          <w:tab w:val="clear" w:pos="927"/>
          <w:tab w:val="left" w:pos="993"/>
        </w:tabs>
        <w:spacing w:line="240" w:lineRule="auto"/>
        <w:ind w:left="993" w:hanging="426"/>
        <w:rPr>
          <w:sz w:val="24"/>
          <w:szCs w:val="24"/>
        </w:rPr>
      </w:pPr>
      <w:r w:rsidRPr="007E69B1">
        <w:rPr>
          <w:sz w:val="24"/>
          <w:szCs w:val="24"/>
        </w:rPr>
        <w:t>Документы, подтверждающие соответствие Участника установленным требованиям — на ____ листах.</w:t>
      </w:r>
    </w:p>
    <w:p w:rsidR="00E178BD" w:rsidRPr="007E69B1" w:rsidRDefault="00E178BD" w:rsidP="00E178BD">
      <w:pPr>
        <w:tabs>
          <w:tab w:val="left" w:pos="993"/>
        </w:tabs>
        <w:spacing w:line="240" w:lineRule="auto"/>
        <w:ind w:left="567"/>
        <w:rPr>
          <w:sz w:val="24"/>
          <w:szCs w:val="24"/>
        </w:rPr>
      </w:pPr>
    </w:p>
    <w:p w:rsidR="00E178BD" w:rsidRPr="007E69B1" w:rsidRDefault="00E178BD" w:rsidP="00E178BD">
      <w:pPr>
        <w:spacing w:line="240" w:lineRule="auto"/>
        <w:rPr>
          <w:sz w:val="24"/>
          <w:szCs w:val="24"/>
        </w:rPr>
      </w:pPr>
      <w:r w:rsidRPr="007E69B1">
        <w:rPr>
          <w:sz w:val="24"/>
          <w:szCs w:val="24"/>
        </w:rPr>
        <w:t>____________________________________</w:t>
      </w:r>
    </w:p>
    <w:p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(подпись)</w:t>
      </w:r>
    </w:p>
    <w:p w:rsidR="00E178BD" w:rsidRPr="007E69B1" w:rsidRDefault="00E178BD" w:rsidP="00E178BD">
      <w:pPr>
        <w:spacing w:line="240" w:lineRule="auto"/>
        <w:rPr>
          <w:sz w:val="24"/>
          <w:szCs w:val="24"/>
        </w:rPr>
      </w:pPr>
      <w:r w:rsidRPr="007E69B1">
        <w:rPr>
          <w:sz w:val="24"/>
          <w:szCs w:val="24"/>
        </w:rPr>
        <w:t>____________________________________</w:t>
      </w:r>
    </w:p>
    <w:p w:rsidR="00E178BD" w:rsidRPr="007E69B1" w:rsidRDefault="00E178BD" w:rsidP="00E178BD">
      <w:pPr>
        <w:spacing w:line="240" w:lineRule="auto"/>
        <w:ind w:right="3684"/>
        <w:jc w:val="center"/>
        <w:rPr>
          <w:sz w:val="24"/>
          <w:szCs w:val="24"/>
          <w:vertAlign w:val="superscript"/>
        </w:rPr>
      </w:pPr>
      <w:r w:rsidRPr="007E69B1">
        <w:rPr>
          <w:sz w:val="24"/>
          <w:szCs w:val="24"/>
          <w:vertAlign w:val="superscript"/>
        </w:rPr>
        <w:t xml:space="preserve">(фамилия, имя, отчество </w:t>
      </w:r>
      <w:proofErr w:type="gramStart"/>
      <w:r w:rsidRPr="007E69B1">
        <w:rPr>
          <w:sz w:val="24"/>
          <w:szCs w:val="24"/>
          <w:vertAlign w:val="superscript"/>
        </w:rPr>
        <w:t>подписавшего</w:t>
      </w:r>
      <w:proofErr w:type="gramEnd"/>
      <w:r w:rsidRPr="007E69B1">
        <w:rPr>
          <w:sz w:val="24"/>
          <w:szCs w:val="24"/>
          <w:vertAlign w:val="superscript"/>
        </w:rPr>
        <w:t>, должность)</w:t>
      </w:r>
    </w:p>
    <w:p w:rsidR="00E178BD" w:rsidRPr="007E69B1" w:rsidRDefault="00E178BD" w:rsidP="00E178BD">
      <w:pPr>
        <w:spacing w:line="240" w:lineRule="auto"/>
        <w:rPr>
          <w:b/>
          <w:sz w:val="24"/>
          <w:szCs w:val="24"/>
        </w:rPr>
      </w:pPr>
      <w:r w:rsidRPr="007E69B1">
        <w:rPr>
          <w:b/>
          <w:sz w:val="24"/>
          <w:szCs w:val="24"/>
        </w:rPr>
        <w:t>М.П.</w:t>
      </w:r>
    </w:p>
    <w:p w:rsidR="00E178BD" w:rsidRPr="007E69B1" w:rsidRDefault="00E178BD" w:rsidP="00E178BD">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rsidR="00E178BD" w:rsidRPr="007E69B1" w:rsidRDefault="00E178BD" w:rsidP="00FC3045">
      <w:pPr>
        <w:pStyle w:val="aff5"/>
        <w:numPr>
          <w:ilvl w:val="2"/>
          <w:numId w:val="24"/>
        </w:numPr>
        <w:tabs>
          <w:tab w:val="left" w:pos="1260"/>
        </w:tabs>
        <w:autoSpaceDE w:val="0"/>
        <w:autoSpaceDN w:val="0"/>
        <w:adjustRightInd w:val="0"/>
        <w:spacing w:before="100" w:beforeAutospacing="1" w:after="100" w:afterAutospacing="1" w:line="240" w:lineRule="auto"/>
        <w:ind w:left="1259"/>
        <w:outlineLvl w:val="2"/>
        <w:rPr>
          <w:b/>
          <w:i/>
          <w:sz w:val="24"/>
          <w:szCs w:val="24"/>
        </w:rPr>
      </w:pPr>
      <w:bookmarkStart w:id="409" w:name="_Toc175749017"/>
      <w:bookmarkStart w:id="410" w:name="_Toc98254011"/>
      <w:bookmarkStart w:id="411" w:name="_Toc200378395"/>
      <w:bookmarkStart w:id="412" w:name="_Toc200440635"/>
      <w:bookmarkStart w:id="413" w:name="_Toc200441688"/>
      <w:bookmarkStart w:id="414" w:name="_Toc200441839"/>
      <w:bookmarkStart w:id="415" w:name="_Toc200597921"/>
      <w:bookmarkStart w:id="416" w:name="_Toc202243107"/>
      <w:bookmarkStart w:id="417" w:name="_Toc202247494"/>
      <w:bookmarkStart w:id="418" w:name="_Toc241044717"/>
      <w:bookmarkStart w:id="419" w:name="_Toc246838943"/>
      <w:bookmarkStart w:id="420" w:name="_Toc254075218"/>
      <w:bookmarkStart w:id="421" w:name="_Toc272855917"/>
      <w:bookmarkStart w:id="422" w:name="_Toc274728959"/>
      <w:bookmarkStart w:id="423" w:name="_Toc345570190"/>
      <w:bookmarkStart w:id="424" w:name="_Toc346098390"/>
      <w:r w:rsidRPr="007E69B1">
        <w:rPr>
          <w:b/>
          <w:sz w:val="24"/>
          <w:szCs w:val="24"/>
        </w:rPr>
        <w:t>Инструкции по заполнению</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E178BD" w:rsidRPr="007E69B1" w:rsidRDefault="00E178BD" w:rsidP="00FC3045">
      <w:pPr>
        <w:numPr>
          <w:ilvl w:val="3"/>
          <w:numId w:val="24"/>
        </w:numPr>
        <w:tabs>
          <w:tab w:val="num" w:pos="1800"/>
        </w:tabs>
        <w:spacing w:line="240" w:lineRule="auto"/>
        <w:ind w:left="0" w:firstLine="540"/>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178BD" w:rsidRPr="007E69B1" w:rsidRDefault="00E178BD" w:rsidP="00FC3045">
      <w:pPr>
        <w:numPr>
          <w:ilvl w:val="3"/>
          <w:numId w:val="24"/>
        </w:numPr>
        <w:tabs>
          <w:tab w:val="num" w:pos="1800"/>
        </w:tabs>
        <w:spacing w:line="240" w:lineRule="auto"/>
        <w:ind w:left="0" w:firstLine="540"/>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rsidR="00E178BD" w:rsidRPr="007E69B1" w:rsidRDefault="00E178BD" w:rsidP="00FC3045">
      <w:pPr>
        <w:numPr>
          <w:ilvl w:val="3"/>
          <w:numId w:val="24"/>
        </w:numPr>
        <w:tabs>
          <w:tab w:val="num" w:pos="1800"/>
        </w:tabs>
        <w:spacing w:line="240" w:lineRule="auto"/>
        <w:ind w:left="0" w:firstLine="540"/>
        <w:rPr>
          <w:sz w:val="24"/>
          <w:szCs w:val="24"/>
        </w:rPr>
      </w:pPr>
      <w:r w:rsidRPr="007E69B1">
        <w:rPr>
          <w:sz w:val="24"/>
          <w:szCs w:val="24"/>
        </w:rPr>
        <w:t>Участник должен указать стоимость выполнения работ цифрами и словами, в рублях, с НДС в соответствии со Сводной таблицей стоимости работ (подраздел 5.4, графа «ИТОГО»). Цену цифрами следует указывать в формате ХХХ ХХХ ХХХ</w:t>
      </w:r>
      <w:proofErr w:type="gramStart"/>
      <w:r w:rsidRPr="007E69B1">
        <w:rPr>
          <w:sz w:val="24"/>
          <w:szCs w:val="24"/>
        </w:rPr>
        <w:t>,Х</w:t>
      </w:r>
      <w:proofErr w:type="gramEnd"/>
      <w:r w:rsidRPr="007E69B1">
        <w:rPr>
          <w:sz w:val="24"/>
          <w:szCs w:val="24"/>
        </w:rPr>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E178BD" w:rsidRPr="007E69B1" w:rsidRDefault="00E178BD" w:rsidP="00FC3045">
      <w:pPr>
        <w:numPr>
          <w:ilvl w:val="3"/>
          <w:numId w:val="24"/>
        </w:numPr>
        <w:tabs>
          <w:tab w:val="num" w:pos="1800"/>
        </w:tabs>
        <w:spacing w:line="240" w:lineRule="auto"/>
        <w:ind w:left="0" w:firstLine="540"/>
        <w:rPr>
          <w:sz w:val="24"/>
          <w:szCs w:val="24"/>
        </w:rPr>
      </w:pPr>
      <w:r w:rsidRPr="007E69B1">
        <w:rPr>
          <w:sz w:val="24"/>
          <w:szCs w:val="24"/>
        </w:rPr>
        <w:t>Участник должен указать срок действия Предложения согласно требованиям подпункта</w:t>
      </w:r>
      <w:r w:rsidR="00CB4FE9">
        <w:rPr>
          <w:sz w:val="24"/>
          <w:szCs w:val="24"/>
        </w:rPr>
        <w:t xml:space="preserve"> 4.5.3.1</w:t>
      </w:r>
      <w:r w:rsidRPr="007E69B1">
        <w:rPr>
          <w:sz w:val="24"/>
          <w:szCs w:val="24"/>
        </w:rPr>
        <w:t>.</w:t>
      </w:r>
    </w:p>
    <w:p w:rsidR="00E178BD" w:rsidRPr="007E69B1" w:rsidRDefault="00E178BD" w:rsidP="00FC3045">
      <w:pPr>
        <w:numPr>
          <w:ilvl w:val="3"/>
          <w:numId w:val="24"/>
        </w:numPr>
        <w:tabs>
          <w:tab w:val="num" w:pos="1800"/>
        </w:tabs>
        <w:spacing w:line="240" w:lineRule="auto"/>
        <w:ind w:left="0" w:firstLine="540"/>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E178BD" w:rsidRPr="007E69B1" w:rsidRDefault="00E178BD" w:rsidP="00FC3045">
      <w:pPr>
        <w:numPr>
          <w:ilvl w:val="3"/>
          <w:numId w:val="24"/>
        </w:numPr>
        <w:tabs>
          <w:tab w:val="num" w:pos="1800"/>
        </w:tabs>
        <w:spacing w:line="240" w:lineRule="auto"/>
        <w:ind w:left="0" w:firstLine="540"/>
        <w:rPr>
          <w:sz w:val="24"/>
          <w:szCs w:val="24"/>
        </w:rPr>
      </w:pPr>
      <w:r w:rsidRPr="007E69B1">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F3168B" w:rsidRPr="00F3168B">
          <w:rPr>
            <w:sz w:val="24"/>
            <w:szCs w:val="24"/>
          </w:rPr>
          <w:t>4.5</w:t>
        </w:r>
      </w:fldSimple>
      <w:r w:rsidR="00CB4FE9" w:rsidRPr="00CB4FE9">
        <w:rPr>
          <w:sz w:val="24"/>
          <w:szCs w:val="24"/>
        </w:rPr>
        <w:t>.2</w:t>
      </w:r>
      <w:r w:rsidR="00E872BC" w:rsidRPr="00E872BC">
        <w:t>.1.</w:t>
      </w:r>
    </w:p>
    <w:p w:rsidR="00E178BD" w:rsidRDefault="00E178BD" w:rsidP="00E178BD">
      <w:pPr>
        <w:spacing w:line="240" w:lineRule="auto"/>
        <w:rPr>
          <w:sz w:val="24"/>
          <w:szCs w:val="24"/>
        </w:rPr>
      </w:pPr>
    </w:p>
    <w:p w:rsidR="00AE3FB5" w:rsidRDefault="00AE3FB5" w:rsidP="00E178BD">
      <w:pPr>
        <w:spacing w:line="240" w:lineRule="auto"/>
        <w:rPr>
          <w:sz w:val="24"/>
          <w:szCs w:val="24"/>
        </w:rPr>
      </w:pPr>
    </w:p>
    <w:p w:rsidR="00AE3FB5" w:rsidRDefault="00AE3FB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CD41E5" w:rsidRDefault="00CD41E5" w:rsidP="00E178BD">
      <w:pPr>
        <w:spacing w:line="240" w:lineRule="auto"/>
        <w:rPr>
          <w:sz w:val="24"/>
          <w:szCs w:val="24"/>
        </w:rPr>
      </w:pPr>
    </w:p>
    <w:p w:rsidR="00590BFC" w:rsidRDefault="00590BFC" w:rsidP="00E178BD">
      <w:pPr>
        <w:spacing w:line="240" w:lineRule="auto"/>
        <w:rPr>
          <w:sz w:val="24"/>
          <w:szCs w:val="24"/>
        </w:rPr>
      </w:pPr>
    </w:p>
    <w:p w:rsidR="00CD41E5" w:rsidRDefault="00CD41E5" w:rsidP="00E178BD">
      <w:pPr>
        <w:spacing w:line="240" w:lineRule="auto"/>
        <w:rPr>
          <w:sz w:val="24"/>
          <w:szCs w:val="24"/>
        </w:rPr>
      </w:pPr>
    </w:p>
    <w:p w:rsidR="00AE3FB5" w:rsidRDefault="00AE3FB5" w:rsidP="00E178BD">
      <w:pPr>
        <w:spacing w:line="240" w:lineRule="auto"/>
        <w:rPr>
          <w:sz w:val="24"/>
          <w:szCs w:val="24"/>
        </w:rPr>
      </w:pPr>
    </w:p>
    <w:p w:rsidR="00914BC4" w:rsidRDefault="00914BC4" w:rsidP="00E178BD">
      <w:pPr>
        <w:spacing w:line="240" w:lineRule="auto"/>
        <w:rPr>
          <w:sz w:val="24"/>
          <w:szCs w:val="24"/>
        </w:rPr>
      </w:pPr>
    </w:p>
    <w:p w:rsidR="001A0584" w:rsidRPr="00BA6288" w:rsidRDefault="00080A12" w:rsidP="00DD4EAA">
      <w:pPr>
        <w:numPr>
          <w:ilvl w:val="1"/>
          <w:numId w:val="24"/>
        </w:numPr>
        <w:tabs>
          <w:tab w:val="clear" w:pos="6740"/>
          <w:tab w:val="num" w:pos="1701"/>
        </w:tabs>
        <w:spacing w:after="120" w:line="240" w:lineRule="auto"/>
        <w:ind w:hanging="5889"/>
        <w:rPr>
          <w:b/>
          <w:sz w:val="24"/>
          <w:szCs w:val="24"/>
        </w:rPr>
      </w:pPr>
      <w:r>
        <w:rPr>
          <w:b/>
          <w:sz w:val="24"/>
          <w:szCs w:val="24"/>
        </w:rPr>
        <w:lastRenderedPageBreak/>
        <w:t xml:space="preserve"> </w:t>
      </w:r>
      <w:r w:rsidR="00BA6288" w:rsidRPr="00BA6288">
        <w:rPr>
          <w:b/>
          <w:sz w:val="24"/>
          <w:szCs w:val="24"/>
        </w:rPr>
        <w:t>Коммерческое предложение</w:t>
      </w:r>
      <w:r w:rsidR="00BA6288">
        <w:rPr>
          <w:b/>
          <w:sz w:val="24"/>
          <w:szCs w:val="24"/>
        </w:rPr>
        <w:t xml:space="preserve"> </w:t>
      </w:r>
      <w:r w:rsidR="00BA6288" w:rsidRPr="00BA6288">
        <w:rPr>
          <w:b/>
          <w:sz w:val="24"/>
          <w:szCs w:val="24"/>
        </w:rPr>
        <w:t>(форма 2)</w:t>
      </w:r>
    </w:p>
    <w:p w:rsidR="00BA6288" w:rsidRPr="00BA6288" w:rsidRDefault="00BA6288" w:rsidP="00FC3045">
      <w:pPr>
        <w:numPr>
          <w:ilvl w:val="2"/>
          <w:numId w:val="24"/>
        </w:numPr>
        <w:spacing w:after="120" w:line="240" w:lineRule="auto"/>
        <w:rPr>
          <w:b/>
          <w:sz w:val="24"/>
          <w:szCs w:val="24"/>
        </w:rPr>
      </w:pPr>
      <w:r w:rsidRPr="00BA6288">
        <w:rPr>
          <w:b/>
          <w:sz w:val="24"/>
          <w:szCs w:val="24"/>
        </w:rPr>
        <w:t>Форма коммерческого предложения</w:t>
      </w:r>
      <w:r w:rsidR="00590BFC">
        <w:rPr>
          <w:b/>
          <w:sz w:val="24"/>
          <w:szCs w:val="24"/>
        </w:rPr>
        <w:t xml:space="preserve"> (3 часть заявки Участника)</w:t>
      </w:r>
    </w:p>
    <w:p w:rsidR="001A0584" w:rsidRPr="00AB787F" w:rsidRDefault="001A0584" w:rsidP="00D11D63">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rsidR="001A0584" w:rsidRPr="00AB787F" w:rsidRDefault="001A0584" w:rsidP="00D11D63">
      <w:pPr>
        <w:spacing w:line="240" w:lineRule="auto"/>
        <w:ind w:firstLine="0"/>
        <w:jc w:val="left"/>
        <w:rPr>
          <w:sz w:val="24"/>
          <w:szCs w:val="24"/>
        </w:rPr>
      </w:pPr>
    </w:p>
    <w:p w:rsidR="001A0584" w:rsidRPr="00AB787F" w:rsidRDefault="001A0584" w:rsidP="00BA6288">
      <w:pPr>
        <w:spacing w:line="240" w:lineRule="auto"/>
        <w:ind w:firstLine="0"/>
        <w:jc w:val="right"/>
        <w:rPr>
          <w:sz w:val="24"/>
          <w:szCs w:val="24"/>
        </w:rPr>
      </w:pPr>
      <w:r w:rsidRPr="00AB787F">
        <w:rPr>
          <w:sz w:val="24"/>
          <w:szCs w:val="24"/>
        </w:rPr>
        <w:t xml:space="preserve">Приложение </w:t>
      </w:r>
      <w:r w:rsidR="0036225C" w:rsidRPr="00AB787F">
        <w:rPr>
          <w:sz w:val="24"/>
          <w:szCs w:val="24"/>
        </w:rPr>
        <w:fldChar w:fldCharType="begin"/>
      </w:r>
      <w:r w:rsidRPr="00AB787F">
        <w:rPr>
          <w:sz w:val="24"/>
          <w:szCs w:val="24"/>
        </w:rPr>
        <w:instrText xml:space="preserve"> SEQ Приложение \* ARABIC </w:instrText>
      </w:r>
      <w:r w:rsidR="0036225C" w:rsidRPr="00AB787F">
        <w:rPr>
          <w:sz w:val="24"/>
          <w:szCs w:val="24"/>
        </w:rPr>
        <w:fldChar w:fldCharType="separate"/>
      </w:r>
      <w:r w:rsidR="00F3168B">
        <w:rPr>
          <w:noProof/>
          <w:sz w:val="24"/>
          <w:szCs w:val="24"/>
        </w:rPr>
        <w:t>1</w:t>
      </w:r>
      <w:r w:rsidR="0036225C" w:rsidRPr="00AB787F">
        <w:rPr>
          <w:sz w:val="24"/>
          <w:szCs w:val="24"/>
        </w:rPr>
        <w:fldChar w:fldCharType="end"/>
      </w:r>
      <w:r w:rsidRPr="00AB787F">
        <w:rPr>
          <w:sz w:val="24"/>
          <w:szCs w:val="24"/>
        </w:rPr>
        <w:t xml:space="preserve"> к письму о подаче оферты</w:t>
      </w:r>
      <w:r w:rsidRPr="00AB787F">
        <w:rPr>
          <w:sz w:val="24"/>
          <w:szCs w:val="24"/>
        </w:rPr>
        <w:br/>
        <w:t>от «____»_____________ </w:t>
      </w:r>
      <w:proofErr w:type="gramStart"/>
      <w:r w:rsidRPr="00AB787F">
        <w:rPr>
          <w:sz w:val="24"/>
          <w:szCs w:val="24"/>
        </w:rPr>
        <w:t>г</w:t>
      </w:r>
      <w:proofErr w:type="gramEnd"/>
      <w:r w:rsidRPr="00AB787F">
        <w:rPr>
          <w:sz w:val="24"/>
          <w:szCs w:val="24"/>
        </w:rPr>
        <w:t>. №__________</w:t>
      </w:r>
    </w:p>
    <w:p w:rsidR="001A0584" w:rsidRPr="00AB787F" w:rsidRDefault="001A0584" w:rsidP="00D11D63">
      <w:pPr>
        <w:spacing w:line="240" w:lineRule="auto"/>
        <w:rPr>
          <w:sz w:val="24"/>
          <w:szCs w:val="24"/>
        </w:rPr>
      </w:pPr>
    </w:p>
    <w:p w:rsidR="001A0584" w:rsidRPr="00AB787F" w:rsidRDefault="001A0584" w:rsidP="00D11D63">
      <w:pPr>
        <w:spacing w:line="240" w:lineRule="auto"/>
        <w:ind w:firstLine="0"/>
        <w:jc w:val="center"/>
        <w:rPr>
          <w:b/>
          <w:sz w:val="24"/>
          <w:szCs w:val="24"/>
        </w:rPr>
      </w:pPr>
      <w:r w:rsidRPr="00AB787F">
        <w:rPr>
          <w:b/>
          <w:sz w:val="24"/>
          <w:szCs w:val="24"/>
        </w:rPr>
        <w:t>Коммерческое предложение</w:t>
      </w:r>
    </w:p>
    <w:p w:rsidR="001A0584" w:rsidRPr="00AB787F" w:rsidRDefault="001A0584" w:rsidP="00D11D63">
      <w:pPr>
        <w:spacing w:line="240" w:lineRule="auto"/>
        <w:ind w:firstLine="0"/>
        <w:rPr>
          <w:color w:val="000000"/>
          <w:sz w:val="24"/>
          <w:szCs w:val="24"/>
        </w:rPr>
      </w:pPr>
      <w:r w:rsidRPr="00AB787F">
        <w:rPr>
          <w:color w:val="000000"/>
          <w:sz w:val="24"/>
          <w:szCs w:val="24"/>
        </w:rPr>
        <w:t>Наименование и адрес Участника</w:t>
      </w:r>
      <w:r w:rsidR="00EE7794">
        <w:rPr>
          <w:color w:val="000000"/>
          <w:sz w:val="24"/>
          <w:szCs w:val="24"/>
        </w:rPr>
        <w:t xml:space="preserve"> запроса предложений</w:t>
      </w:r>
      <w:r w:rsidRPr="00AB787F">
        <w:rPr>
          <w:color w:val="000000"/>
          <w:sz w:val="24"/>
          <w:szCs w:val="24"/>
        </w:rPr>
        <w:t>: _________________________________</w:t>
      </w:r>
    </w:p>
    <w:p w:rsidR="00A00902" w:rsidRPr="00291D69" w:rsidRDefault="00A00902" w:rsidP="00A00902">
      <w:pPr>
        <w:autoSpaceDE w:val="0"/>
        <w:autoSpaceDN w:val="0"/>
        <w:adjustRightInd w:val="0"/>
        <w:spacing w:before="120"/>
        <w:ind w:firstLine="539"/>
        <w:jc w:val="center"/>
        <w:rPr>
          <w:b/>
          <w:iCs/>
          <w:color w:val="000000" w:themeColor="text1"/>
          <w:sz w:val="24"/>
          <w:szCs w:val="24"/>
        </w:rPr>
      </w:pPr>
      <w:r w:rsidRPr="00291D69">
        <w:rPr>
          <w:b/>
          <w:iCs/>
          <w:color w:val="000000" w:themeColor="text1"/>
          <w:sz w:val="24"/>
          <w:szCs w:val="24"/>
        </w:rPr>
        <w:t>График работ и поставки Оборудования</w:t>
      </w:r>
    </w:p>
    <w:tbl>
      <w:tblPr>
        <w:tblStyle w:val="aff4"/>
        <w:tblW w:w="0" w:type="auto"/>
        <w:tblLook w:val="04A0"/>
      </w:tblPr>
      <w:tblGrid>
        <w:gridCol w:w="2240"/>
        <w:gridCol w:w="2313"/>
        <w:gridCol w:w="1620"/>
        <w:gridCol w:w="2459"/>
        <w:gridCol w:w="1790"/>
      </w:tblGrid>
      <w:tr w:rsidR="00A00902" w:rsidRPr="00291D69" w:rsidTr="00A00902">
        <w:tc>
          <w:tcPr>
            <w:tcW w:w="224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Наименование этапа</w:t>
            </w:r>
          </w:p>
        </w:tc>
        <w:tc>
          <w:tcPr>
            <w:tcW w:w="2313"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Срок исполнения</w:t>
            </w:r>
          </w:p>
        </w:tc>
        <w:tc>
          <w:tcPr>
            <w:tcW w:w="162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Стоимость работ</w:t>
            </w:r>
            <w:r>
              <w:rPr>
                <w:b/>
                <w:iCs/>
                <w:color w:val="000000" w:themeColor="text1"/>
                <w:sz w:val="24"/>
                <w:szCs w:val="24"/>
              </w:rPr>
              <w:t>, руб.</w:t>
            </w:r>
          </w:p>
        </w:tc>
        <w:tc>
          <w:tcPr>
            <w:tcW w:w="2459"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Порядок оплаты</w:t>
            </w:r>
          </w:p>
        </w:tc>
        <w:tc>
          <w:tcPr>
            <w:tcW w:w="179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Примечание</w:t>
            </w:r>
          </w:p>
        </w:tc>
      </w:tr>
      <w:tr w:rsidR="00A00902" w:rsidRPr="00291D69" w:rsidTr="00A00902">
        <w:tc>
          <w:tcPr>
            <w:tcW w:w="224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proofErr w:type="spellStart"/>
            <w:r w:rsidRPr="00291D69">
              <w:rPr>
                <w:b/>
                <w:iCs/>
                <w:color w:val="000000" w:themeColor="text1"/>
                <w:sz w:val="24"/>
                <w:szCs w:val="24"/>
              </w:rPr>
              <w:t>Предпроектное</w:t>
            </w:r>
            <w:proofErr w:type="spellEnd"/>
            <w:r w:rsidRPr="00291D69">
              <w:rPr>
                <w:b/>
                <w:iCs/>
                <w:color w:val="000000" w:themeColor="text1"/>
                <w:sz w:val="24"/>
                <w:szCs w:val="24"/>
              </w:rPr>
              <w:t xml:space="preserve"> обследование компании и проектирование системы </w:t>
            </w:r>
            <w:proofErr w:type="spellStart"/>
            <w:r w:rsidRPr="00291D69">
              <w:rPr>
                <w:b/>
                <w:iCs/>
                <w:color w:val="000000" w:themeColor="text1"/>
                <w:sz w:val="24"/>
                <w:szCs w:val="24"/>
                <w:lang w:val="en-US"/>
              </w:rPr>
              <w:t>ip</w:t>
            </w:r>
            <w:proofErr w:type="spellEnd"/>
            <w:r w:rsidRPr="00291D69">
              <w:rPr>
                <w:b/>
                <w:iCs/>
                <w:color w:val="000000" w:themeColor="text1"/>
                <w:sz w:val="24"/>
                <w:szCs w:val="24"/>
              </w:rPr>
              <w:t>-телефонии</w:t>
            </w:r>
          </w:p>
        </w:tc>
        <w:tc>
          <w:tcPr>
            <w:tcW w:w="2313"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25 рабочих дней со дня получения авансового платежа и допуска на территорию и к оборудованию Заказчика</w:t>
            </w:r>
          </w:p>
        </w:tc>
        <w:tc>
          <w:tcPr>
            <w:tcW w:w="162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c>
          <w:tcPr>
            <w:tcW w:w="2459"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50 % авансовый платеж, 50 % в течение 10 рабочих дней со дня утверждения проекта Заказчиком</w:t>
            </w:r>
          </w:p>
        </w:tc>
        <w:tc>
          <w:tcPr>
            <w:tcW w:w="179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r>
      <w:tr w:rsidR="00A00902" w:rsidRPr="00291D69" w:rsidTr="00A00902">
        <w:tc>
          <w:tcPr>
            <w:tcW w:w="224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proofErr w:type="spellStart"/>
            <w:r w:rsidRPr="00291D69">
              <w:rPr>
                <w:b/>
                <w:iCs/>
                <w:color w:val="000000" w:themeColor="text1"/>
                <w:sz w:val="24"/>
                <w:szCs w:val="24"/>
                <w:lang w:val="en-US"/>
              </w:rPr>
              <w:t>Поставка</w:t>
            </w:r>
            <w:proofErr w:type="spellEnd"/>
            <w:r w:rsidRPr="00291D69">
              <w:rPr>
                <w:b/>
                <w:iCs/>
                <w:color w:val="000000" w:themeColor="text1"/>
                <w:sz w:val="24"/>
                <w:szCs w:val="24"/>
                <w:lang w:val="en-US"/>
              </w:rPr>
              <w:t xml:space="preserve"> </w:t>
            </w:r>
            <w:proofErr w:type="spellStart"/>
            <w:r w:rsidRPr="00291D69">
              <w:rPr>
                <w:b/>
                <w:iCs/>
                <w:color w:val="000000" w:themeColor="text1"/>
                <w:sz w:val="24"/>
                <w:szCs w:val="24"/>
                <w:lang w:val="en-US"/>
              </w:rPr>
              <w:t>оборудо</w:t>
            </w:r>
            <w:r w:rsidRPr="00291D69">
              <w:rPr>
                <w:b/>
                <w:iCs/>
                <w:color w:val="000000" w:themeColor="text1"/>
                <w:sz w:val="24"/>
                <w:szCs w:val="24"/>
              </w:rPr>
              <w:t>вания</w:t>
            </w:r>
            <w:proofErr w:type="spellEnd"/>
          </w:p>
        </w:tc>
        <w:tc>
          <w:tcPr>
            <w:tcW w:w="2313"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20 рабочих дней со дня получения авансового платежа (дата начала исполнения Проекта)</w:t>
            </w:r>
          </w:p>
        </w:tc>
        <w:tc>
          <w:tcPr>
            <w:tcW w:w="162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c>
          <w:tcPr>
            <w:tcW w:w="2459"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25 % авансовый платеж, 25 % в течение 10 рабочих дней со дня подписания Актов приема на ответственное хранение, 50% со дня подписания Актов ввода системы в эксплуатацию</w:t>
            </w:r>
          </w:p>
        </w:tc>
        <w:tc>
          <w:tcPr>
            <w:tcW w:w="179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r>
      <w:tr w:rsidR="00A00902" w:rsidRPr="00291D69" w:rsidTr="00A00902">
        <w:tc>
          <w:tcPr>
            <w:tcW w:w="224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r w:rsidRPr="00291D69">
              <w:rPr>
                <w:b/>
                <w:iCs/>
                <w:color w:val="000000" w:themeColor="text1"/>
                <w:sz w:val="24"/>
                <w:szCs w:val="24"/>
              </w:rPr>
              <w:t>Пуско-наладка оборудования, ввод системы в эксплуатацию, обучение персонала.</w:t>
            </w:r>
          </w:p>
        </w:tc>
        <w:tc>
          <w:tcPr>
            <w:tcW w:w="2313"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 xml:space="preserve">30 рабочих дней </w:t>
            </w:r>
            <w:proofErr w:type="gramStart"/>
            <w:r w:rsidRPr="00291D69">
              <w:rPr>
                <w:iCs/>
                <w:color w:val="000000" w:themeColor="text1"/>
                <w:sz w:val="24"/>
                <w:szCs w:val="24"/>
              </w:rPr>
              <w:t>с даты поставки</w:t>
            </w:r>
            <w:proofErr w:type="gramEnd"/>
            <w:r w:rsidRPr="00291D69">
              <w:rPr>
                <w:iCs/>
                <w:color w:val="000000" w:themeColor="text1"/>
                <w:sz w:val="24"/>
                <w:szCs w:val="24"/>
              </w:rPr>
              <w:t xml:space="preserve"> Оборудования</w:t>
            </w:r>
          </w:p>
        </w:tc>
        <w:tc>
          <w:tcPr>
            <w:tcW w:w="162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c>
          <w:tcPr>
            <w:tcW w:w="2459"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r w:rsidRPr="00291D69">
              <w:rPr>
                <w:iCs/>
                <w:color w:val="000000" w:themeColor="text1"/>
                <w:sz w:val="24"/>
                <w:szCs w:val="24"/>
              </w:rPr>
              <w:t>В течение 10 рабочих дней со дня подписания Актов ввода системы в эксплуатацию</w:t>
            </w:r>
          </w:p>
        </w:tc>
        <w:tc>
          <w:tcPr>
            <w:tcW w:w="179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r>
      <w:tr w:rsidR="00A00902" w:rsidRPr="00291D69" w:rsidTr="00A00902">
        <w:tc>
          <w:tcPr>
            <w:tcW w:w="2240" w:type="dxa"/>
          </w:tcPr>
          <w:p w:rsidR="00A00902" w:rsidRPr="00291D69" w:rsidRDefault="00A00902" w:rsidP="00A00902">
            <w:pPr>
              <w:autoSpaceDE w:val="0"/>
              <w:autoSpaceDN w:val="0"/>
              <w:adjustRightInd w:val="0"/>
              <w:spacing w:line="240" w:lineRule="auto"/>
              <w:ind w:firstLine="0"/>
              <w:jc w:val="center"/>
              <w:rPr>
                <w:b/>
                <w:iCs/>
                <w:color w:val="000000" w:themeColor="text1"/>
                <w:sz w:val="24"/>
                <w:szCs w:val="24"/>
              </w:rPr>
            </w:pPr>
          </w:p>
        </w:tc>
        <w:tc>
          <w:tcPr>
            <w:tcW w:w="2313"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c>
          <w:tcPr>
            <w:tcW w:w="162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c>
          <w:tcPr>
            <w:tcW w:w="2459"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c>
          <w:tcPr>
            <w:tcW w:w="1790" w:type="dxa"/>
          </w:tcPr>
          <w:p w:rsidR="00A00902" w:rsidRPr="00291D69" w:rsidRDefault="00A00902" w:rsidP="00A00902">
            <w:pPr>
              <w:autoSpaceDE w:val="0"/>
              <w:autoSpaceDN w:val="0"/>
              <w:adjustRightInd w:val="0"/>
              <w:spacing w:line="240" w:lineRule="auto"/>
              <w:ind w:firstLine="0"/>
              <w:jc w:val="center"/>
              <w:rPr>
                <w:iCs/>
                <w:color w:val="000000" w:themeColor="text1"/>
                <w:sz w:val="24"/>
                <w:szCs w:val="24"/>
              </w:rPr>
            </w:pPr>
          </w:p>
        </w:tc>
      </w:tr>
    </w:tbl>
    <w:p w:rsidR="00A00902" w:rsidRDefault="00A00902" w:rsidP="00A00902">
      <w:pPr>
        <w:autoSpaceDE w:val="0"/>
        <w:autoSpaceDN w:val="0"/>
        <w:adjustRightInd w:val="0"/>
        <w:ind w:firstLine="540"/>
        <w:jc w:val="center"/>
        <w:rPr>
          <w:b/>
          <w:iCs/>
          <w:color w:val="000000" w:themeColor="text1"/>
          <w:sz w:val="24"/>
          <w:szCs w:val="24"/>
        </w:rPr>
      </w:pPr>
    </w:p>
    <w:p w:rsidR="00A455DE" w:rsidRDefault="00A455DE" w:rsidP="00A00902">
      <w:pPr>
        <w:autoSpaceDE w:val="0"/>
        <w:autoSpaceDN w:val="0"/>
        <w:adjustRightInd w:val="0"/>
        <w:ind w:firstLine="540"/>
        <w:jc w:val="center"/>
        <w:rPr>
          <w:b/>
          <w:iCs/>
          <w:color w:val="000000" w:themeColor="text1"/>
          <w:sz w:val="24"/>
          <w:szCs w:val="24"/>
        </w:rPr>
      </w:pPr>
    </w:p>
    <w:p w:rsidR="00A455DE" w:rsidRDefault="00A455DE" w:rsidP="00A00902">
      <w:pPr>
        <w:autoSpaceDE w:val="0"/>
        <w:autoSpaceDN w:val="0"/>
        <w:adjustRightInd w:val="0"/>
        <w:ind w:firstLine="540"/>
        <w:jc w:val="center"/>
        <w:rPr>
          <w:b/>
          <w:iCs/>
          <w:color w:val="000000" w:themeColor="text1"/>
          <w:sz w:val="24"/>
          <w:szCs w:val="24"/>
        </w:rPr>
      </w:pPr>
    </w:p>
    <w:p w:rsidR="00A455DE" w:rsidRDefault="00A455DE" w:rsidP="00A00902">
      <w:pPr>
        <w:autoSpaceDE w:val="0"/>
        <w:autoSpaceDN w:val="0"/>
        <w:adjustRightInd w:val="0"/>
        <w:ind w:firstLine="540"/>
        <w:jc w:val="center"/>
        <w:rPr>
          <w:b/>
          <w:iCs/>
          <w:color w:val="000000" w:themeColor="text1"/>
          <w:sz w:val="24"/>
          <w:szCs w:val="24"/>
        </w:rPr>
      </w:pPr>
    </w:p>
    <w:p w:rsidR="00A455DE" w:rsidRDefault="00A455DE" w:rsidP="00A00902">
      <w:pPr>
        <w:autoSpaceDE w:val="0"/>
        <w:autoSpaceDN w:val="0"/>
        <w:adjustRightInd w:val="0"/>
        <w:ind w:firstLine="540"/>
        <w:jc w:val="center"/>
        <w:rPr>
          <w:b/>
          <w:iCs/>
          <w:color w:val="000000" w:themeColor="text1"/>
          <w:sz w:val="24"/>
          <w:szCs w:val="24"/>
        </w:rPr>
      </w:pPr>
    </w:p>
    <w:p w:rsidR="00A455DE" w:rsidRDefault="00A455DE" w:rsidP="00A00902">
      <w:pPr>
        <w:autoSpaceDE w:val="0"/>
        <w:autoSpaceDN w:val="0"/>
        <w:adjustRightInd w:val="0"/>
        <w:ind w:firstLine="540"/>
        <w:jc w:val="center"/>
        <w:rPr>
          <w:b/>
          <w:iCs/>
          <w:color w:val="000000" w:themeColor="text1"/>
          <w:sz w:val="24"/>
          <w:szCs w:val="24"/>
        </w:rPr>
      </w:pPr>
    </w:p>
    <w:p w:rsidR="00A455DE" w:rsidRDefault="00A455DE" w:rsidP="00A00902">
      <w:pPr>
        <w:autoSpaceDE w:val="0"/>
        <w:autoSpaceDN w:val="0"/>
        <w:adjustRightInd w:val="0"/>
        <w:ind w:firstLine="540"/>
        <w:jc w:val="center"/>
        <w:rPr>
          <w:b/>
          <w:iCs/>
          <w:color w:val="000000" w:themeColor="text1"/>
          <w:sz w:val="24"/>
          <w:szCs w:val="24"/>
        </w:rPr>
      </w:pPr>
    </w:p>
    <w:p w:rsidR="00914BC4" w:rsidRDefault="00914BC4" w:rsidP="00A00902">
      <w:pPr>
        <w:autoSpaceDE w:val="0"/>
        <w:autoSpaceDN w:val="0"/>
        <w:adjustRightInd w:val="0"/>
        <w:ind w:firstLine="540"/>
        <w:jc w:val="center"/>
        <w:rPr>
          <w:b/>
          <w:iCs/>
          <w:color w:val="000000" w:themeColor="text1"/>
          <w:sz w:val="24"/>
          <w:szCs w:val="24"/>
        </w:rPr>
      </w:pPr>
    </w:p>
    <w:p w:rsidR="00A455DE" w:rsidRPr="00291D69" w:rsidRDefault="00A455DE" w:rsidP="00A00902">
      <w:pPr>
        <w:autoSpaceDE w:val="0"/>
        <w:autoSpaceDN w:val="0"/>
        <w:adjustRightInd w:val="0"/>
        <w:ind w:firstLine="540"/>
        <w:jc w:val="center"/>
        <w:rPr>
          <w:b/>
          <w:iCs/>
          <w:color w:val="000000" w:themeColor="text1"/>
          <w:sz w:val="24"/>
          <w:szCs w:val="24"/>
        </w:rPr>
      </w:pPr>
    </w:p>
    <w:p w:rsidR="00A00902" w:rsidRPr="00291D69" w:rsidRDefault="00A00902" w:rsidP="00A00902">
      <w:pPr>
        <w:autoSpaceDE w:val="0"/>
        <w:autoSpaceDN w:val="0"/>
        <w:adjustRightInd w:val="0"/>
        <w:ind w:firstLine="540"/>
        <w:jc w:val="center"/>
        <w:rPr>
          <w:b/>
          <w:iCs/>
          <w:color w:val="000000" w:themeColor="text1"/>
          <w:sz w:val="24"/>
          <w:szCs w:val="24"/>
        </w:rPr>
      </w:pPr>
      <w:r w:rsidRPr="00291D69">
        <w:rPr>
          <w:b/>
          <w:iCs/>
          <w:color w:val="000000" w:themeColor="text1"/>
          <w:sz w:val="24"/>
          <w:szCs w:val="24"/>
        </w:rPr>
        <w:lastRenderedPageBreak/>
        <w:t>Спецификация оборудования</w:t>
      </w:r>
    </w:p>
    <w:tbl>
      <w:tblPr>
        <w:tblStyle w:val="aff4"/>
        <w:tblW w:w="0" w:type="auto"/>
        <w:tblLook w:val="04A0"/>
      </w:tblPr>
      <w:tblGrid>
        <w:gridCol w:w="730"/>
        <w:gridCol w:w="1465"/>
        <w:gridCol w:w="1562"/>
        <w:gridCol w:w="784"/>
        <w:gridCol w:w="894"/>
        <w:gridCol w:w="1367"/>
        <w:gridCol w:w="982"/>
        <w:gridCol w:w="638"/>
        <w:gridCol w:w="988"/>
        <w:gridCol w:w="1012"/>
      </w:tblGrid>
      <w:tr w:rsidR="00A00902" w:rsidTr="00A455DE">
        <w:tc>
          <w:tcPr>
            <w:tcW w:w="730" w:type="dxa"/>
            <w:vAlign w:val="center"/>
          </w:tcPr>
          <w:p w:rsidR="00A00902" w:rsidRPr="007F3FBB" w:rsidRDefault="00A00902" w:rsidP="00A00902">
            <w:pPr>
              <w:autoSpaceDE w:val="0"/>
              <w:autoSpaceDN w:val="0"/>
              <w:adjustRightInd w:val="0"/>
              <w:spacing w:line="240" w:lineRule="auto"/>
              <w:ind w:left="-4" w:firstLine="0"/>
              <w:jc w:val="center"/>
              <w:rPr>
                <w:iCs/>
                <w:sz w:val="20"/>
              </w:rPr>
            </w:pPr>
            <w:r w:rsidRPr="007F3FBB">
              <w:rPr>
                <w:iCs/>
                <w:sz w:val="20"/>
              </w:rPr>
              <w:t xml:space="preserve">№ </w:t>
            </w:r>
            <w:proofErr w:type="spellStart"/>
            <w:proofErr w:type="gramStart"/>
            <w:r w:rsidRPr="007F3FBB">
              <w:rPr>
                <w:iCs/>
                <w:sz w:val="20"/>
              </w:rPr>
              <w:t>п</w:t>
            </w:r>
            <w:proofErr w:type="spellEnd"/>
            <w:proofErr w:type="gramEnd"/>
            <w:r w:rsidRPr="007F3FBB">
              <w:rPr>
                <w:iCs/>
                <w:sz w:val="20"/>
                <w:lang w:val="en-US"/>
              </w:rPr>
              <w:t>/</w:t>
            </w:r>
            <w:proofErr w:type="spellStart"/>
            <w:r w:rsidRPr="007F3FBB">
              <w:rPr>
                <w:iCs/>
                <w:sz w:val="20"/>
              </w:rPr>
              <w:t>п</w:t>
            </w:r>
            <w:proofErr w:type="spellEnd"/>
          </w:p>
        </w:tc>
        <w:tc>
          <w:tcPr>
            <w:tcW w:w="1465"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Наименование товара</w:t>
            </w:r>
          </w:p>
        </w:tc>
        <w:tc>
          <w:tcPr>
            <w:tcW w:w="1562"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Требования к качеству товара (ГОСТ, ТУ, ост, чертеж, технические характеристики и др.)</w:t>
            </w:r>
          </w:p>
        </w:tc>
        <w:tc>
          <w:tcPr>
            <w:tcW w:w="784"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 xml:space="preserve">Ед. </w:t>
            </w:r>
            <w:proofErr w:type="spellStart"/>
            <w:r w:rsidRPr="007F3FBB">
              <w:rPr>
                <w:iCs/>
                <w:sz w:val="20"/>
              </w:rPr>
              <w:t>изм</w:t>
            </w:r>
            <w:proofErr w:type="spellEnd"/>
            <w:r w:rsidRPr="007F3FBB">
              <w:rPr>
                <w:iCs/>
                <w:sz w:val="20"/>
              </w:rPr>
              <w:t>.</w:t>
            </w:r>
          </w:p>
        </w:tc>
        <w:tc>
          <w:tcPr>
            <w:tcW w:w="894"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Кол-во</w:t>
            </w:r>
          </w:p>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товара</w:t>
            </w:r>
          </w:p>
        </w:tc>
        <w:tc>
          <w:tcPr>
            <w:tcW w:w="1367"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Гарантийный срок</w:t>
            </w:r>
          </w:p>
        </w:tc>
        <w:tc>
          <w:tcPr>
            <w:tcW w:w="982"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Цена</w:t>
            </w:r>
          </w:p>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за единицу</w:t>
            </w:r>
          </w:p>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в руб.</w:t>
            </w:r>
          </w:p>
        </w:tc>
        <w:tc>
          <w:tcPr>
            <w:tcW w:w="638" w:type="dxa"/>
            <w:vAlign w:val="center"/>
          </w:tcPr>
          <w:p w:rsidR="00A00902" w:rsidRPr="007F3FBB" w:rsidRDefault="00A00902" w:rsidP="00A00902">
            <w:pPr>
              <w:autoSpaceDE w:val="0"/>
              <w:autoSpaceDN w:val="0"/>
              <w:adjustRightInd w:val="0"/>
              <w:spacing w:line="240" w:lineRule="auto"/>
              <w:ind w:firstLine="0"/>
              <w:jc w:val="center"/>
              <w:rPr>
                <w:iCs/>
                <w:sz w:val="20"/>
              </w:rPr>
            </w:pPr>
          </w:p>
        </w:tc>
        <w:tc>
          <w:tcPr>
            <w:tcW w:w="988" w:type="dxa"/>
            <w:vAlign w:val="center"/>
          </w:tcPr>
          <w:p w:rsidR="00A00902" w:rsidRPr="007F3FBB" w:rsidRDefault="00A00902" w:rsidP="00A00902">
            <w:pPr>
              <w:autoSpaceDE w:val="0"/>
              <w:autoSpaceDN w:val="0"/>
              <w:adjustRightInd w:val="0"/>
              <w:spacing w:line="240" w:lineRule="auto"/>
              <w:ind w:left="152" w:firstLine="0"/>
              <w:jc w:val="center"/>
              <w:rPr>
                <w:iCs/>
                <w:sz w:val="20"/>
              </w:rPr>
            </w:pPr>
            <w:r w:rsidRPr="007F3FBB">
              <w:rPr>
                <w:iCs/>
                <w:sz w:val="20"/>
              </w:rPr>
              <w:t>Сумма</w:t>
            </w:r>
            <w:r>
              <w:rPr>
                <w:iCs/>
                <w:sz w:val="20"/>
              </w:rPr>
              <w:t xml:space="preserve"> </w:t>
            </w:r>
            <w:r w:rsidRPr="007F3FBB">
              <w:rPr>
                <w:iCs/>
                <w:sz w:val="20"/>
              </w:rPr>
              <w:t>в руб.</w:t>
            </w:r>
          </w:p>
        </w:tc>
        <w:tc>
          <w:tcPr>
            <w:tcW w:w="1012" w:type="dxa"/>
            <w:vAlign w:val="center"/>
          </w:tcPr>
          <w:p w:rsidR="00A00902" w:rsidRPr="007F3FBB" w:rsidRDefault="00A00902" w:rsidP="00A00902">
            <w:pPr>
              <w:autoSpaceDE w:val="0"/>
              <w:autoSpaceDN w:val="0"/>
              <w:adjustRightInd w:val="0"/>
              <w:spacing w:line="240" w:lineRule="auto"/>
              <w:ind w:firstLine="0"/>
              <w:jc w:val="center"/>
              <w:rPr>
                <w:iCs/>
                <w:sz w:val="20"/>
              </w:rPr>
            </w:pPr>
            <w:r w:rsidRPr="007F3FBB">
              <w:rPr>
                <w:iCs/>
                <w:sz w:val="20"/>
              </w:rPr>
              <w:t>Срок поставки</w:t>
            </w:r>
          </w:p>
        </w:tc>
      </w:tr>
      <w:tr w:rsidR="00A00902" w:rsidTr="00A455DE">
        <w:tc>
          <w:tcPr>
            <w:tcW w:w="730"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465"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1</w:t>
            </w:r>
          </w:p>
        </w:tc>
        <w:tc>
          <w:tcPr>
            <w:tcW w:w="1562"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2</w:t>
            </w:r>
          </w:p>
        </w:tc>
        <w:tc>
          <w:tcPr>
            <w:tcW w:w="784"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3</w:t>
            </w:r>
          </w:p>
        </w:tc>
        <w:tc>
          <w:tcPr>
            <w:tcW w:w="894"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4</w:t>
            </w:r>
          </w:p>
        </w:tc>
        <w:tc>
          <w:tcPr>
            <w:tcW w:w="1367"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5</w:t>
            </w:r>
          </w:p>
        </w:tc>
        <w:tc>
          <w:tcPr>
            <w:tcW w:w="982"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6</w:t>
            </w:r>
          </w:p>
        </w:tc>
        <w:tc>
          <w:tcPr>
            <w:tcW w:w="638"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7</w:t>
            </w:r>
          </w:p>
        </w:tc>
        <w:tc>
          <w:tcPr>
            <w:tcW w:w="988"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8</w:t>
            </w:r>
          </w:p>
        </w:tc>
        <w:tc>
          <w:tcPr>
            <w:tcW w:w="1012"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9</w:t>
            </w:r>
          </w:p>
        </w:tc>
      </w:tr>
      <w:tr w:rsidR="00A00902" w:rsidTr="00A455DE">
        <w:tc>
          <w:tcPr>
            <w:tcW w:w="730"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1</w:t>
            </w:r>
          </w:p>
        </w:tc>
        <w:tc>
          <w:tcPr>
            <w:tcW w:w="1465"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56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78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89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367"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63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01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r>
      <w:tr w:rsidR="00A00902" w:rsidTr="00A455DE">
        <w:tc>
          <w:tcPr>
            <w:tcW w:w="730"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2</w:t>
            </w:r>
          </w:p>
        </w:tc>
        <w:tc>
          <w:tcPr>
            <w:tcW w:w="1465"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56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78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89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367"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63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01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r>
      <w:tr w:rsidR="00A00902" w:rsidTr="00A455DE">
        <w:tc>
          <w:tcPr>
            <w:tcW w:w="730"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3</w:t>
            </w:r>
          </w:p>
        </w:tc>
        <w:tc>
          <w:tcPr>
            <w:tcW w:w="1465"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56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78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89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367"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63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01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r>
      <w:tr w:rsidR="00A00902" w:rsidTr="00A455DE">
        <w:tc>
          <w:tcPr>
            <w:tcW w:w="730" w:type="dxa"/>
            <w:vAlign w:val="center"/>
          </w:tcPr>
          <w:p w:rsidR="00A00902" w:rsidRPr="007F3FBB" w:rsidRDefault="00A00902" w:rsidP="00A00902">
            <w:pPr>
              <w:autoSpaceDE w:val="0"/>
              <w:autoSpaceDN w:val="0"/>
              <w:adjustRightInd w:val="0"/>
              <w:ind w:firstLine="0"/>
              <w:jc w:val="center"/>
              <w:rPr>
                <w:iCs/>
                <w:color w:val="000000" w:themeColor="text1"/>
                <w:sz w:val="20"/>
              </w:rPr>
            </w:pPr>
            <w:r w:rsidRPr="007F3FBB">
              <w:rPr>
                <w:iCs/>
                <w:color w:val="000000" w:themeColor="text1"/>
                <w:sz w:val="20"/>
              </w:rPr>
              <w:t>4</w:t>
            </w:r>
          </w:p>
        </w:tc>
        <w:tc>
          <w:tcPr>
            <w:tcW w:w="1465"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56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78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894"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367"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63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988" w:type="dxa"/>
            <w:vAlign w:val="center"/>
          </w:tcPr>
          <w:p w:rsidR="00A00902" w:rsidRPr="007F3FBB" w:rsidRDefault="00A00902" w:rsidP="00A00902">
            <w:pPr>
              <w:autoSpaceDE w:val="0"/>
              <w:autoSpaceDN w:val="0"/>
              <w:adjustRightInd w:val="0"/>
              <w:ind w:firstLine="0"/>
              <w:jc w:val="center"/>
              <w:rPr>
                <w:iCs/>
                <w:color w:val="000000" w:themeColor="text1"/>
                <w:sz w:val="20"/>
              </w:rPr>
            </w:pPr>
          </w:p>
        </w:tc>
        <w:tc>
          <w:tcPr>
            <w:tcW w:w="1012" w:type="dxa"/>
            <w:vAlign w:val="center"/>
          </w:tcPr>
          <w:p w:rsidR="00A00902" w:rsidRPr="007F3FBB" w:rsidRDefault="00A00902" w:rsidP="00A00902">
            <w:pPr>
              <w:autoSpaceDE w:val="0"/>
              <w:autoSpaceDN w:val="0"/>
              <w:adjustRightInd w:val="0"/>
              <w:ind w:firstLine="0"/>
              <w:jc w:val="center"/>
              <w:rPr>
                <w:iCs/>
                <w:color w:val="000000" w:themeColor="text1"/>
                <w:sz w:val="20"/>
              </w:rPr>
            </w:pPr>
          </w:p>
        </w:tc>
      </w:tr>
    </w:tbl>
    <w:p w:rsidR="00A00902" w:rsidRPr="007F3FBB" w:rsidRDefault="00A00902" w:rsidP="00A00902">
      <w:pPr>
        <w:autoSpaceDE w:val="0"/>
        <w:autoSpaceDN w:val="0"/>
        <w:adjustRightInd w:val="0"/>
        <w:ind w:firstLine="540"/>
        <w:rPr>
          <w:iCs/>
          <w:color w:val="000000" w:themeColor="text1"/>
          <w:sz w:val="24"/>
          <w:szCs w:val="24"/>
        </w:rPr>
      </w:pPr>
      <w:r w:rsidRPr="007F3FBB">
        <w:rPr>
          <w:iCs/>
          <w:color w:val="000000" w:themeColor="text1"/>
          <w:sz w:val="24"/>
          <w:szCs w:val="24"/>
        </w:rPr>
        <w:t>Итого:</w:t>
      </w:r>
    </w:p>
    <w:p w:rsidR="00A00902" w:rsidRDefault="00A00902" w:rsidP="00D11D63">
      <w:pPr>
        <w:spacing w:line="240" w:lineRule="auto"/>
        <w:rPr>
          <w:sz w:val="24"/>
          <w:szCs w:val="24"/>
        </w:rPr>
      </w:pPr>
    </w:p>
    <w:p w:rsidR="001A0584" w:rsidRPr="00AB787F" w:rsidRDefault="001A0584" w:rsidP="00D11D63">
      <w:pPr>
        <w:spacing w:line="240" w:lineRule="auto"/>
        <w:rPr>
          <w:sz w:val="24"/>
          <w:szCs w:val="24"/>
        </w:rPr>
      </w:pPr>
      <w:r w:rsidRPr="00AB787F">
        <w:rPr>
          <w:sz w:val="24"/>
          <w:szCs w:val="24"/>
        </w:rPr>
        <w:t>____________________________________</w:t>
      </w:r>
    </w:p>
    <w:p w:rsidR="001A0584" w:rsidRPr="00AB787F" w:rsidRDefault="001A0584" w:rsidP="00D11D63">
      <w:pPr>
        <w:spacing w:line="240" w:lineRule="auto"/>
        <w:ind w:right="3684"/>
        <w:jc w:val="center"/>
        <w:rPr>
          <w:sz w:val="24"/>
          <w:szCs w:val="24"/>
          <w:vertAlign w:val="superscript"/>
        </w:rPr>
      </w:pPr>
      <w:r w:rsidRPr="00AB787F">
        <w:rPr>
          <w:sz w:val="24"/>
          <w:szCs w:val="24"/>
          <w:vertAlign w:val="superscript"/>
        </w:rPr>
        <w:t>(подпись, М.П.)</w:t>
      </w:r>
    </w:p>
    <w:p w:rsidR="001A0584" w:rsidRPr="00AB787F" w:rsidRDefault="001A0584" w:rsidP="00D11D63">
      <w:pPr>
        <w:spacing w:line="240" w:lineRule="auto"/>
        <w:rPr>
          <w:sz w:val="24"/>
          <w:szCs w:val="24"/>
        </w:rPr>
      </w:pPr>
      <w:r w:rsidRPr="00AB787F">
        <w:rPr>
          <w:sz w:val="24"/>
          <w:szCs w:val="24"/>
        </w:rPr>
        <w:t>____________________________________</w:t>
      </w:r>
    </w:p>
    <w:p w:rsidR="001A0584" w:rsidRPr="00AB787F" w:rsidRDefault="001A0584" w:rsidP="00D11D63">
      <w:pPr>
        <w:spacing w:line="240" w:lineRule="auto"/>
        <w:ind w:right="3684"/>
        <w:jc w:val="center"/>
        <w:rPr>
          <w:sz w:val="24"/>
          <w:szCs w:val="24"/>
          <w:vertAlign w:val="superscript"/>
        </w:rPr>
      </w:pPr>
      <w:r w:rsidRPr="00AB787F">
        <w:rPr>
          <w:sz w:val="24"/>
          <w:szCs w:val="24"/>
          <w:vertAlign w:val="superscript"/>
        </w:rPr>
        <w:t xml:space="preserve">(фамилия, имя, отчество </w:t>
      </w:r>
      <w:proofErr w:type="gramStart"/>
      <w:r w:rsidRPr="00AB787F">
        <w:rPr>
          <w:sz w:val="24"/>
          <w:szCs w:val="24"/>
          <w:vertAlign w:val="superscript"/>
        </w:rPr>
        <w:t>подписавшего</w:t>
      </w:r>
      <w:proofErr w:type="gramEnd"/>
      <w:r w:rsidRPr="00AB787F">
        <w:rPr>
          <w:sz w:val="24"/>
          <w:szCs w:val="24"/>
          <w:vertAlign w:val="superscript"/>
        </w:rPr>
        <w:t>, должность)</w:t>
      </w:r>
    </w:p>
    <w:p w:rsidR="001A0584" w:rsidRPr="00AB787F" w:rsidRDefault="001A0584" w:rsidP="00D11D63">
      <w:pPr>
        <w:spacing w:line="240" w:lineRule="auto"/>
        <w:rPr>
          <w:sz w:val="24"/>
          <w:szCs w:val="24"/>
        </w:rPr>
      </w:pPr>
    </w:p>
    <w:p w:rsidR="001A0584" w:rsidRDefault="001A0584" w:rsidP="00D11D63">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rsidR="00FC5523" w:rsidRDefault="00FC5523" w:rsidP="00FC5523">
      <w:pPr>
        <w:pStyle w:val="aff5"/>
        <w:tabs>
          <w:tab w:val="left" w:pos="1260"/>
        </w:tabs>
        <w:autoSpaceDE w:val="0"/>
        <w:autoSpaceDN w:val="0"/>
        <w:adjustRightInd w:val="0"/>
        <w:spacing w:before="100" w:beforeAutospacing="1" w:after="100" w:afterAutospacing="1" w:line="240" w:lineRule="auto"/>
        <w:ind w:left="1259" w:firstLine="0"/>
        <w:outlineLvl w:val="2"/>
        <w:rPr>
          <w:b/>
          <w:sz w:val="24"/>
          <w:szCs w:val="24"/>
          <w:lang w:val="en-US"/>
        </w:rPr>
      </w:pPr>
    </w:p>
    <w:p w:rsidR="00142E68" w:rsidRDefault="00142E68" w:rsidP="00142E68">
      <w:pPr>
        <w:pStyle w:val="aff5"/>
        <w:tabs>
          <w:tab w:val="left" w:pos="1260"/>
        </w:tabs>
        <w:autoSpaceDE w:val="0"/>
        <w:autoSpaceDN w:val="0"/>
        <w:adjustRightInd w:val="0"/>
        <w:spacing w:before="100" w:beforeAutospacing="1" w:after="100" w:afterAutospacing="1" w:line="240" w:lineRule="auto"/>
        <w:ind w:left="1259" w:firstLine="0"/>
        <w:outlineLvl w:val="2"/>
        <w:rPr>
          <w:b/>
          <w:sz w:val="24"/>
          <w:szCs w:val="24"/>
        </w:rPr>
      </w:pPr>
      <w:bookmarkStart w:id="425" w:name="_Toc346098391"/>
    </w:p>
    <w:p w:rsidR="001A0584" w:rsidRPr="00514DF7" w:rsidRDefault="001A0584" w:rsidP="00FC3045">
      <w:pPr>
        <w:pStyle w:val="aff5"/>
        <w:numPr>
          <w:ilvl w:val="2"/>
          <w:numId w:val="24"/>
        </w:numPr>
        <w:tabs>
          <w:tab w:val="left" w:pos="1260"/>
        </w:tabs>
        <w:autoSpaceDE w:val="0"/>
        <w:autoSpaceDN w:val="0"/>
        <w:adjustRightInd w:val="0"/>
        <w:spacing w:before="100" w:beforeAutospacing="1" w:after="100" w:afterAutospacing="1" w:line="240" w:lineRule="auto"/>
        <w:ind w:left="1259"/>
        <w:outlineLvl w:val="2"/>
        <w:rPr>
          <w:b/>
          <w:sz w:val="24"/>
          <w:szCs w:val="24"/>
        </w:rPr>
      </w:pPr>
      <w:r w:rsidRPr="00514DF7">
        <w:rPr>
          <w:b/>
          <w:sz w:val="24"/>
          <w:szCs w:val="24"/>
        </w:rPr>
        <w:t>Инструкции по заполнению</w:t>
      </w:r>
      <w:bookmarkEnd w:id="425"/>
    </w:p>
    <w:p w:rsidR="001A0584" w:rsidRDefault="001A0584" w:rsidP="00FC3045">
      <w:pPr>
        <w:pStyle w:val="aff5"/>
        <w:numPr>
          <w:ilvl w:val="3"/>
          <w:numId w:val="24"/>
        </w:numPr>
        <w:tabs>
          <w:tab w:val="left" w:pos="1260"/>
          <w:tab w:val="left" w:pos="1560"/>
        </w:tabs>
        <w:autoSpaceDE w:val="0"/>
        <w:autoSpaceDN w:val="0"/>
        <w:adjustRightInd w:val="0"/>
        <w:spacing w:after="0" w:line="240" w:lineRule="auto"/>
        <w:ind w:left="567" w:firstLine="0"/>
        <w:outlineLvl w:val="2"/>
        <w:rPr>
          <w:sz w:val="24"/>
          <w:szCs w:val="24"/>
        </w:rPr>
      </w:pPr>
      <w:bookmarkStart w:id="426" w:name="_Toc346098392"/>
      <w:r w:rsidRPr="00514DF7">
        <w:rPr>
          <w:sz w:val="24"/>
          <w:szCs w:val="24"/>
        </w:rPr>
        <w:t>Участник приводит номер и дату письма о подаче оферты, приложением к которому является данное коммерческое предложение.</w:t>
      </w:r>
      <w:bookmarkEnd w:id="426"/>
    </w:p>
    <w:p w:rsidR="001A0584" w:rsidRDefault="001A0584" w:rsidP="00FC3045">
      <w:pPr>
        <w:pStyle w:val="aff5"/>
        <w:numPr>
          <w:ilvl w:val="3"/>
          <w:numId w:val="24"/>
        </w:numPr>
        <w:tabs>
          <w:tab w:val="left" w:pos="1260"/>
          <w:tab w:val="left" w:pos="1560"/>
        </w:tabs>
        <w:autoSpaceDE w:val="0"/>
        <w:autoSpaceDN w:val="0"/>
        <w:adjustRightInd w:val="0"/>
        <w:spacing w:after="0" w:line="240" w:lineRule="auto"/>
        <w:ind w:left="567" w:firstLine="0"/>
        <w:outlineLvl w:val="2"/>
        <w:rPr>
          <w:sz w:val="24"/>
          <w:szCs w:val="24"/>
        </w:rPr>
      </w:pPr>
      <w:bookmarkStart w:id="427" w:name="_Toc346098393"/>
      <w:r w:rsidRPr="00BA6288">
        <w:rPr>
          <w:sz w:val="24"/>
          <w:szCs w:val="24"/>
        </w:rPr>
        <w:t>Участник указывает свое фирменное наименование (в т.ч. организационно-правовую форму) и свой адрес.</w:t>
      </w:r>
      <w:bookmarkEnd w:id="427"/>
    </w:p>
    <w:p w:rsidR="001A0584" w:rsidRDefault="001A0584" w:rsidP="00FC3045">
      <w:pPr>
        <w:pStyle w:val="aff5"/>
        <w:numPr>
          <w:ilvl w:val="3"/>
          <w:numId w:val="24"/>
        </w:numPr>
        <w:tabs>
          <w:tab w:val="left" w:pos="1260"/>
          <w:tab w:val="left" w:pos="1560"/>
        </w:tabs>
        <w:autoSpaceDE w:val="0"/>
        <w:autoSpaceDN w:val="0"/>
        <w:adjustRightInd w:val="0"/>
        <w:spacing w:after="0" w:line="240" w:lineRule="auto"/>
        <w:ind w:left="567" w:firstLine="0"/>
        <w:outlineLvl w:val="2"/>
        <w:rPr>
          <w:sz w:val="24"/>
          <w:szCs w:val="24"/>
        </w:rPr>
      </w:pPr>
      <w:bookmarkStart w:id="428" w:name="_Toc346098397"/>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bookmarkEnd w:id="428"/>
    </w:p>
    <w:p w:rsidR="00FC5523" w:rsidRDefault="00FC5523"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A455DE" w:rsidRDefault="00A455DE" w:rsidP="001D4F0E">
      <w:pPr>
        <w:pStyle w:val="aff5"/>
        <w:tabs>
          <w:tab w:val="left" w:pos="1260"/>
          <w:tab w:val="left" w:pos="1560"/>
        </w:tabs>
        <w:autoSpaceDE w:val="0"/>
        <w:autoSpaceDN w:val="0"/>
        <w:adjustRightInd w:val="0"/>
        <w:spacing w:after="0" w:line="240" w:lineRule="auto"/>
        <w:outlineLvl w:val="2"/>
        <w:rPr>
          <w:sz w:val="24"/>
          <w:szCs w:val="24"/>
        </w:rPr>
      </w:pPr>
    </w:p>
    <w:p w:rsidR="00A455DE" w:rsidRDefault="00A455DE" w:rsidP="001D4F0E">
      <w:pPr>
        <w:pStyle w:val="aff5"/>
        <w:tabs>
          <w:tab w:val="left" w:pos="1260"/>
          <w:tab w:val="left" w:pos="1560"/>
        </w:tabs>
        <w:autoSpaceDE w:val="0"/>
        <w:autoSpaceDN w:val="0"/>
        <w:adjustRightInd w:val="0"/>
        <w:spacing w:after="0" w:line="240" w:lineRule="auto"/>
        <w:outlineLvl w:val="2"/>
        <w:rPr>
          <w:sz w:val="24"/>
          <w:szCs w:val="24"/>
        </w:rPr>
      </w:pPr>
    </w:p>
    <w:p w:rsidR="00590BFC" w:rsidRDefault="00590BFC" w:rsidP="001D4F0E">
      <w:pPr>
        <w:pStyle w:val="aff5"/>
        <w:tabs>
          <w:tab w:val="left" w:pos="1260"/>
          <w:tab w:val="left" w:pos="1560"/>
        </w:tabs>
        <w:autoSpaceDE w:val="0"/>
        <w:autoSpaceDN w:val="0"/>
        <w:adjustRightInd w:val="0"/>
        <w:spacing w:after="0" w:line="240" w:lineRule="auto"/>
        <w:outlineLvl w:val="2"/>
        <w:rPr>
          <w:sz w:val="24"/>
          <w:szCs w:val="24"/>
        </w:rPr>
      </w:pPr>
    </w:p>
    <w:p w:rsidR="00371829" w:rsidRPr="00371829" w:rsidRDefault="00062385" w:rsidP="00DD4EAA">
      <w:pPr>
        <w:pStyle w:val="aff5"/>
        <w:numPr>
          <w:ilvl w:val="1"/>
          <w:numId w:val="24"/>
        </w:numPr>
        <w:tabs>
          <w:tab w:val="left" w:pos="1260"/>
        </w:tabs>
        <w:autoSpaceDE w:val="0"/>
        <w:autoSpaceDN w:val="0"/>
        <w:adjustRightInd w:val="0"/>
        <w:spacing w:after="100" w:afterAutospacing="1" w:line="240" w:lineRule="auto"/>
        <w:ind w:hanging="6031"/>
        <w:outlineLvl w:val="1"/>
        <w:rPr>
          <w:b/>
          <w:i/>
          <w:sz w:val="24"/>
          <w:szCs w:val="24"/>
        </w:rPr>
      </w:pPr>
      <w:bookmarkStart w:id="429" w:name="_Hlt22846931"/>
      <w:bookmarkStart w:id="430" w:name="_Toc175749018"/>
      <w:bookmarkStart w:id="431" w:name="_Toc98254012"/>
      <w:bookmarkStart w:id="432" w:name="_Toc200378396"/>
      <w:bookmarkStart w:id="433" w:name="_Toc200440636"/>
      <w:bookmarkStart w:id="434" w:name="_Toc200441689"/>
      <w:bookmarkStart w:id="435" w:name="_Toc200441840"/>
      <w:bookmarkStart w:id="436" w:name="_Toc200597922"/>
      <w:bookmarkStart w:id="437" w:name="_Toc202243108"/>
      <w:bookmarkStart w:id="438" w:name="_Toc202247495"/>
      <w:bookmarkStart w:id="439" w:name="_Toc345570191"/>
      <w:bookmarkStart w:id="440" w:name="_Toc346098398"/>
      <w:bookmarkEnd w:id="429"/>
      <w:r>
        <w:rPr>
          <w:b/>
          <w:sz w:val="24"/>
          <w:szCs w:val="24"/>
        </w:rPr>
        <w:t xml:space="preserve"> </w:t>
      </w:r>
      <w:r w:rsidR="00371829" w:rsidRPr="00371829">
        <w:rPr>
          <w:b/>
          <w:sz w:val="24"/>
          <w:szCs w:val="24"/>
        </w:rPr>
        <w:t>Техническое предложение (форма 3)</w:t>
      </w:r>
      <w:bookmarkEnd w:id="430"/>
      <w:bookmarkEnd w:id="431"/>
      <w:bookmarkEnd w:id="432"/>
      <w:bookmarkEnd w:id="433"/>
      <w:bookmarkEnd w:id="434"/>
      <w:bookmarkEnd w:id="435"/>
      <w:bookmarkEnd w:id="436"/>
      <w:bookmarkEnd w:id="437"/>
      <w:bookmarkEnd w:id="438"/>
      <w:bookmarkEnd w:id="439"/>
      <w:bookmarkEnd w:id="440"/>
    </w:p>
    <w:p w:rsidR="00371829" w:rsidRPr="00371829" w:rsidRDefault="00371829" w:rsidP="00FC3045">
      <w:pPr>
        <w:pStyle w:val="aff5"/>
        <w:numPr>
          <w:ilvl w:val="2"/>
          <w:numId w:val="24"/>
        </w:numPr>
        <w:tabs>
          <w:tab w:val="left" w:pos="1260"/>
        </w:tabs>
        <w:autoSpaceDE w:val="0"/>
        <w:autoSpaceDN w:val="0"/>
        <w:adjustRightInd w:val="0"/>
        <w:spacing w:before="100" w:beforeAutospacing="1" w:after="100" w:afterAutospacing="1" w:line="240" w:lineRule="auto"/>
        <w:outlineLvl w:val="2"/>
        <w:rPr>
          <w:b/>
          <w:i/>
          <w:spacing w:val="36"/>
          <w:sz w:val="24"/>
          <w:szCs w:val="24"/>
        </w:rPr>
      </w:pPr>
      <w:bookmarkStart w:id="441" w:name="_Toc175749019"/>
      <w:bookmarkStart w:id="442" w:name="_Toc98254013"/>
      <w:bookmarkStart w:id="443" w:name="_Toc200378397"/>
      <w:bookmarkStart w:id="444" w:name="_Toc200440637"/>
      <w:bookmarkStart w:id="445" w:name="_Toc200441690"/>
      <w:bookmarkStart w:id="446" w:name="_Toc200441841"/>
      <w:bookmarkStart w:id="447" w:name="_Toc200597923"/>
      <w:bookmarkStart w:id="448" w:name="_Toc202243109"/>
      <w:bookmarkStart w:id="449" w:name="_Toc202247496"/>
      <w:bookmarkStart w:id="450" w:name="_Toc241044719"/>
      <w:bookmarkStart w:id="451" w:name="_Toc246838945"/>
      <w:bookmarkStart w:id="452" w:name="_Toc254075220"/>
      <w:bookmarkStart w:id="453" w:name="_Toc272855919"/>
      <w:bookmarkStart w:id="454" w:name="_Toc274728961"/>
      <w:bookmarkStart w:id="455" w:name="_Toc345570192"/>
      <w:bookmarkStart w:id="456" w:name="_Toc346098399"/>
      <w:r w:rsidRPr="00371829">
        <w:rPr>
          <w:b/>
          <w:sz w:val="24"/>
          <w:szCs w:val="24"/>
        </w:rPr>
        <w:t xml:space="preserve">Форма Технического предложения </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371829">
        <w:rPr>
          <w:b/>
          <w:sz w:val="24"/>
          <w:szCs w:val="24"/>
        </w:rPr>
        <w:t xml:space="preserve"> </w:t>
      </w:r>
      <w:r w:rsidR="00590BFC">
        <w:rPr>
          <w:b/>
          <w:sz w:val="24"/>
          <w:szCs w:val="24"/>
        </w:rPr>
        <w:t>(1 часть заявки Участника)</w:t>
      </w:r>
    </w:p>
    <w:p w:rsidR="00371829" w:rsidRPr="007E69B1" w:rsidRDefault="00371829" w:rsidP="00371829">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rsidR="00371829" w:rsidRPr="007E69B1" w:rsidRDefault="00371829" w:rsidP="00371829">
      <w:pPr>
        <w:spacing w:line="240" w:lineRule="auto"/>
        <w:ind w:firstLine="0"/>
        <w:jc w:val="left"/>
        <w:rPr>
          <w:sz w:val="24"/>
          <w:szCs w:val="24"/>
        </w:rPr>
      </w:pPr>
    </w:p>
    <w:p w:rsidR="00371829" w:rsidRPr="007E69B1" w:rsidRDefault="00371829" w:rsidP="00371829">
      <w:pPr>
        <w:spacing w:line="240" w:lineRule="auto"/>
        <w:ind w:firstLine="0"/>
        <w:jc w:val="right"/>
        <w:rPr>
          <w:sz w:val="24"/>
          <w:szCs w:val="24"/>
        </w:rPr>
      </w:pPr>
      <w:r w:rsidRPr="007E69B1">
        <w:rPr>
          <w:sz w:val="24"/>
          <w:szCs w:val="24"/>
        </w:rPr>
        <w:t xml:space="preserve">Приложение </w:t>
      </w:r>
      <w:r w:rsidR="00BC1103">
        <w:rPr>
          <w:sz w:val="24"/>
          <w:szCs w:val="24"/>
        </w:rPr>
        <w:t>2</w:t>
      </w:r>
      <w:r w:rsidRPr="007E69B1">
        <w:rPr>
          <w:sz w:val="24"/>
          <w:szCs w:val="24"/>
        </w:rPr>
        <w:t xml:space="preserve"> к письму о подаче оферты</w:t>
      </w:r>
      <w:r w:rsidRPr="007E69B1">
        <w:rPr>
          <w:sz w:val="24"/>
          <w:szCs w:val="24"/>
        </w:rPr>
        <w:br/>
        <w:t>от «____»_____________ </w:t>
      </w:r>
      <w:proofErr w:type="gramStart"/>
      <w:r w:rsidRPr="007E69B1">
        <w:rPr>
          <w:sz w:val="24"/>
          <w:szCs w:val="24"/>
        </w:rPr>
        <w:t>г</w:t>
      </w:r>
      <w:proofErr w:type="gramEnd"/>
      <w:r w:rsidRPr="007E69B1">
        <w:rPr>
          <w:sz w:val="24"/>
          <w:szCs w:val="24"/>
        </w:rPr>
        <w:t>. №__________</w:t>
      </w:r>
    </w:p>
    <w:p w:rsidR="00371829" w:rsidRPr="007E69B1" w:rsidRDefault="00371829" w:rsidP="00371829">
      <w:pPr>
        <w:tabs>
          <w:tab w:val="left" w:pos="1889"/>
        </w:tabs>
        <w:spacing w:line="240" w:lineRule="auto"/>
        <w:rPr>
          <w:sz w:val="24"/>
          <w:szCs w:val="24"/>
        </w:rPr>
      </w:pPr>
      <w:r w:rsidRPr="007E69B1">
        <w:rPr>
          <w:sz w:val="24"/>
          <w:szCs w:val="24"/>
        </w:rPr>
        <w:tab/>
      </w:r>
    </w:p>
    <w:p w:rsidR="00371829" w:rsidRDefault="00371829" w:rsidP="00371829">
      <w:pPr>
        <w:suppressAutoHyphens/>
        <w:spacing w:line="240" w:lineRule="auto"/>
        <w:ind w:firstLine="0"/>
        <w:jc w:val="center"/>
        <w:rPr>
          <w:b/>
          <w:sz w:val="24"/>
          <w:szCs w:val="24"/>
        </w:rPr>
      </w:pPr>
      <w:r w:rsidRPr="003F340B">
        <w:rPr>
          <w:b/>
          <w:sz w:val="24"/>
          <w:szCs w:val="24"/>
        </w:rPr>
        <w:t xml:space="preserve">Техническое предложение </w:t>
      </w:r>
    </w:p>
    <w:p w:rsidR="00080A12" w:rsidRDefault="00080A12" w:rsidP="00371829">
      <w:pPr>
        <w:suppressAutoHyphens/>
        <w:spacing w:line="240" w:lineRule="auto"/>
        <w:ind w:firstLine="0"/>
        <w:jc w:val="center"/>
        <w:rPr>
          <w:b/>
          <w:sz w:val="24"/>
          <w:szCs w:val="24"/>
        </w:rPr>
      </w:pPr>
    </w:p>
    <w:p w:rsidR="00B71C85" w:rsidRDefault="00CD41E5" w:rsidP="00CA53A2">
      <w:pPr>
        <w:spacing w:line="240" w:lineRule="auto"/>
        <w:ind w:firstLine="0"/>
        <w:jc w:val="center"/>
        <w:rPr>
          <w:b/>
          <w:bCs/>
          <w:sz w:val="24"/>
          <w:szCs w:val="24"/>
        </w:rPr>
      </w:pPr>
      <w:r>
        <w:rPr>
          <w:b/>
          <w:bCs/>
          <w:sz w:val="24"/>
          <w:szCs w:val="24"/>
        </w:rPr>
        <w:t>Поставка</w:t>
      </w:r>
      <w:r w:rsidR="00CA53A2" w:rsidRPr="00CA53A2">
        <w:rPr>
          <w:b/>
          <w:bCs/>
          <w:sz w:val="24"/>
          <w:szCs w:val="24"/>
        </w:rPr>
        <w:t xml:space="preserve"> расходных материалов для оргтехники</w:t>
      </w:r>
    </w:p>
    <w:p w:rsidR="00CA53A2" w:rsidRDefault="00B508F1" w:rsidP="00CD41E5">
      <w:pPr>
        <w:spacing w:line="240" w:lineRule="auto"/>
        <w:ind w:firstLine="0"/>
        <w:jc w:val="center"/>
        <w:rPr>
          <w:color w:val="000000"/>
          <w:sz w:val="24"/>
          <w:szCs w:val="24"/>
        </w:rPr>
      </w:pPr>
      <w:r>
        <w:rPr>
          <w:b/>
          <w:bCs/>
          <w:sz w:val="24"/>
          <w:szCs w:val="24"/>
        </w:rPr>
        <w:t xml:space="preserve"> </w:t>
      </w:r>
    </w:p>
    <w:p w:rsidR="00371829" w:rsidRPr="007E69B1" w:rsidRDefault="00590BFC" w:rsidP="00371829">
      <w:pPr>
        <w:spacing w:line="240" w:lineRule="auto"/>
        <w:rPr>
          <w:color w:val="000000"/>
          <w:sz w:val="24"/>
          <w:szCs w:val="24"/>
        </w:rPr>
      </w:pPr>
      <w:r w:rsidRPr="007E69B1">
        <w:rPr>
          <w:color w:val="000000"/>
          <w:sz w:val="24"/>
          <w:szCs w:val="24"/>
        </w:rPr>
        <w:t xml:space="preserve"> </w:t>
      </w:r>
      <w:r w:rsidR="00371829"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p>
    <w:p w:rsidR="00371829" w:rsidRDefault="00371829" w:rsidP="00371829">
      <w:pPr>
        <w:spacing w:line="240" w:lineRule="auto"/>
        <w:rPr>
          <w:sz w:val="24"/>
          <w:szCs w:val="24"/>
        </w:rPr>
      </w:pPr>
    </w:p>
    <w:p w:rsidR="00590BFC" w:rsidRPr="007E69B1" w:rsidRDefault="00590BFC" w:rsidP="00371829">
      <w:pPr>
        <w:spacing w:line="240" w:lineRule="auto"/>
        <w:rPr>
          <w:sz w:val="24"/>
          <w:szCs w:val="24"/>
        </w:rPr>
      </w:pPr>
    </w:p>
    <w:p w:rsidR="00371829" w:rsidRPr="007E69B1" w:rsidRDefault="00371829" w:rsidP="00371829">
      <w:pPr>
        <w:keepNext/>
        <w:spacing w:line="240" w:lineRule="auto"/>
        <w:rPr>
          <w:b/>
          <w:sz w:val="24"/>
          <w:szCs w:val="24"/>
        </w:rPr>
      </w:pPr>
      <w:r w:rsidRPr="007E69B1">
        <w:rPr>
          <w:b/>
          <w:sz w:val="24"/>
          <w:szCs w:val="24"/>
        </w:rPr>
        <w:t>М.П.</w:t>
      </w:r>
    </w:p>
    <w:p w:rsidR="00371829" w:rsidRPr="007E69B1" w:rsidRDefault="00371829" w:rsidP="00371829">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rsidR="00371829" w:rsidRPr="007E69B1" w:rsidRDefault="00371829" w:rsidP="00FC3045">
      <w:pPr>
        <w:pStyle w:val="aff5"/>
        <w:numPr>
          <w:ilvl w:val="2"/>
          <w:numId w:val="24"/>
        </w:numPr>
        <w:tabs>
          <w:tab w:val="left" w:pos="1260"/>
        </w:tabs>
        <w:autoSpaceDE w:val="0"/>
        <w:autoSpaceDN w:val="0"/>
        <w:adjustRightInd w:val="0"/>
        <w:spacing w:before="100" w:beforeAutospacing="1" w:after="100" w:afterAutospacing="1" w:line="240" w:lineRule="auto"/>
        <w:ind w:left="1259"/>
        <w:outlineLvl w:val="2"/>
        <w:rPr>
          <w:b/>
          <w:i/>
          <w:sz w:val="24"/>
          <w:szCs w:val="24"/>
        </w:rPr>
      </w:pPr>
      <w:bookmarkStart w:id="457" w:name="_Toc175749020"/>
      <w:bookmarkStart w:id="458" w:name="_Toc98254014"/>
      <w:bookmarkStart w:id="459" w:name="_Toc200378398"/>
      <w:bookmarkStart w:id="460" w:name="_Toc200440638"/>
      <w:bookmarkStart w:id="461" w:name="_Toc200441691"/>
      <w:bookmarkStart w:id="462" w:name="_Toc200441842"/>
      <w:bookmarkStart w:id="463" w:name="_Toc200597924"/>
      <w:bookmarkStart w:id="464" w:name="_Toc202243110"/>
      <w:bookmarkStart w:id="465" w:name="_Toc202247497"/>
      <w:bookmarkStart w:id="466" w:name="_Toc241044720"/>
      <w:bookmarkStart w:id="467" w:name="_Toc246838946"/>
      <w:bookmarkStart w:id="468" w:name="_Toc254075221"/>
      <w:bookmarkStart w:id="469" w:name="_Toc272855920"/>
      <w:bookmarkStart w:id="470" w:name="_Toc274728962"/>
      <w:bookmarkStart w:id="471" w:name="_Toc345570193"/>
      <w:bookmarkStart w:id="472" w:name="_Toc346098400"/>
      <w:r w:rsidRPr="007E69B1">
        <w:rPr>
          <w:b/>
          <w:sz w:val="24"/>
          <w:szCs w:val="24"/>
        </w:rPr>
        <w:t>Инструкции по заполнению</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371829" w:rsidRPr="007E69B1" w:rsidRDefault="00371829" w:rsidP="00FC3045">
      <w:pPr>
        <w:numPr>
          <w:ilvl w:val="3"/>
          <w:numId w:val="24"/>
        </w:numPr>
        <w:tabs>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rsidR="00371829" w:rsidRPr="007E69B1" w:rsidRDefault="00371829" w:rsidP="00FC3045">
      <w:pPr>
        <w:numPr>
          <w:ilvl w:val="3"/>
          <w:numId w:val="24"/>
        </w:numPr>
        <w:tabs>
          <w:tab w:val="num" w:pos="1800"/>
        </w:tabs>
        <w:spacing w:line="240" w:lineRule="auto"/>
        <w:ind w:left="0" w:firstLine="540"/>
        <w:rPr>
          <w:sz w:val="24"/>
          <w:szCs w:val="24"/>
        </w:rPr>
      </w:pPr>
      <w:r w:rsidRPr="007E69B1">
        <w:rPr>
          <w:sz w:val="24"/>
          <w:szCs w:val="24"/>
        </w:rPr>
        <w:t xml:space="preserve">Выше приведена форма титульного листа Технического предложения. </w:t>
      </w:r>
    </w:p>
    <w:p w:rsidR="00371829" w:rsidRPr="007E69B1" w:rsidRDefault="00371829" w:rsidP="00FC3045">
      <w:pPr>
        <w:numPr>
          <w:ilvl w:val="3"/>
          <w:numId w:val="24"/>
        </w:numPr>
        <w:tabs>
          <w:tab w:val="num" w:pos="1800"/>
        </w:tabs>
        <w:spacing w:line="240" w:lineRule="auto"/>
        <w:ind w:left="0" w:firstLine="540"/>
        <w:rPr>
          <w:sz w:val="24"/>
          <w:szCs w:val="24"/>
        </w:rPr>
      </w:pPr>
      <w:r w:rsidRPr="007E69B1">
        <w:rPr>
          <w:sz w:val="24"/>
          <w:szCs w:val="24"/>
        </w:rPr>
        <w:t>Техническое предложение Участника, помимо материалов, указанных в тексте технических требований, должно включать:</w:t>
      </w:r>
    </w:p>
    <w:p w:rsidR="00371829" w:rsidRPr="003F340B" w:rsidRDefault="00371829" w:rsidP="00FC3045">
      <w:pPr>
        <w:numPr>
          <w:ilvl w:val="0"/>
          <w:numId w:val="18"/>
        </w:numPr>
        <w:shd w:val="clear" w:color="auto" w:fill="FFFFFF"/>
        <w:tabs>
          <w:tab w:val="left" w:pos="-180"/>
        </w:tabs>
        <w:spacing w:line="240" w:lineRule="auto"/>
        <w:rPr>
          <w:sz w:val="24"/>
          <w:szCs w:val="24"/>
        </w:rPr>
      </w:pPr>
      <w:r w:rsidRPr="007E69B1">
        <w:rPr>
          <w:sz w:val="24"/>
          <w:szCs w:val="24"/>
        </w:rPr>
        <w:t>описание всех предлагаемых технических решений с необходимыми чертежами;</w:t>
      </w:r>
    </w:p>
    <w:p w:rsidR="00371829" w:rsidRPr="006D1508" w:rsidRDefault="00371829" w:rsidP="00FC3045">
      <w:pPr>
        <w:numPr>
          <w:ilvl w:val="3"/>
          <w:numId w:val="24"/>
        </w:numPr>
        <w:tabs>
          <w:tab w:val="num" w:pos="1800"/>
        </w:tabs>
        <w:spacing w:line="240" w:lineRule="auto"/>
        <w:ind w:left="0" w:firstLine="540"/>
        <w:rPr>
          <w:sz w:val="24"/>
          <w:szCs w:val="24"/>
        </w:rPr>
      </w:pPr>
      <w:r w:rsidRPr="006D1508">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FC5523" w:rsidRPr="0011090E" w:rsidRDefault="00FC5523" w:rsidP="00FC5523">
      <w:pPr>
        <w:pStyle w:val="a1"/>
        <w:numPr>
          <w:ilvl w:val="0"/>
          <w:numId w:val="0"/>
        </w:numPr>
        <w:spacing w:line="240" w:lineRule="auto"/>
        <w:ind w:left="1134" w:hanging="1134"/>
        <w:rPr>
          <w:sz w:val="24"/>
          <w:szCs w:val="24"/>
        </w:rPr>
      </w:pPr>
    </w:p>
    <w:p w:rsidR="004C5848" w:rsidRDefault="004C5848"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A455DE" w:rsidRDefault="00A455DE" w:rsidP="00FC5523">
      <w:pPr>
        <w:pStyle w:val="a1"/>
        <w:numPr>
          <w:ilvl w:val="0"/>
          <w:numId w:val="0"/>
        </w:numPr>
        <w:spacing w:line="240" w:lineRule="auto"/>
        <w:ind w:left="1134" w:hanging="1134"/>
        <w:rPr>
          <w:sz w:val="24"/>
          <w:szCs w:val="24"/>
        </w:rPr>
      </w:pPr>
    </w:p>
    <w:p w:rsidR="00A455DE" w:rsidRDefault="00A455DE"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Default="00590BFC" w:rsidP="00FC5523">
      <w:pPr>
        <w:pStyle w:val="a1"/>
        <w:numPr>
          <w:ilvl w:val="0"/>
          <w:numId w:val="0"/>
        </w:numPr>
        <w:spacing w:line="240" w:lineRule="auto"/>
        <w:ind w:left="1134" w:hanging="1134"/>
        <w:rPr>
          <w:sz w:val="24"/>
          <w:szCs w:val="24"/>
        </w:rPr>
      </w:pPr>
    </w:p>
    <w:p w:rsidR="00590BFC" w:rsidRPr="0011090E" w:rsidRDefault="00590BFC" w:rsidP="00FC5523">
      <w:pPr>
        <w:pStyle w:val="a1"/>
        <w:numPr>
          <w:ilvl w:val="0"/>
          <w:numId w:val="0"/>
        </w:numPr>
        <w:spacing w:line="240" w:lineRule="auto"/>
        <w:ind w:left="1134" w:hanging="1134"/>
        <w:rPr>
          <w:sz w:val="24"/>
          <w:szCs w:val="24"/>
        </w:rPr>
      </w:pPr>
    </w:p>
    <w:p w:rsidR="00FC5523" w:rsidRPr="007E69B1" w:rsidRDefault="00062385" w:rsidP="00DD4EAA">
      <w:pPr>
        <w:pStyle w:val="aff5"/>
        <w:numPr>
          <w:ilvl w:val="1"/>
          <w:numId w:val="24"/>
        </w:numPr>
        <w:tabs>
          <w:tab w:val="left" w:pos="1260"/>
        </w:tabs>
        <w:autoSpaceDE w:val="0"/>
        <w:autoSpaceDN w:val="0"/>
        <w:adjustRightInd w:val="0"/>
        <w:spacing w:after="100" w:afterAutospacing="1" w:line="240" w:lineRule="auto"/>
        <w:ind w:hanging="5889"/>
        <w:outlineLvl w:val="1"/>
        <w:rPr>
          <w:b/>
          <w:i/>
          <w:sz w:val="24"/>
          <w:szCs w:val="24"/>
        </w:rPr>
      </w:pPr>
      <w:bookmarkStart w:id="473" w:name="_Toc175749030"/>
      <w:bookmarkStart w:id="474" w:name="_Toc98254024"/>
      <w:bookmarkStart w:id="475" w:name="_Toc200378408"/>
      <w:bookmarkStart w:id="476" w:name="_Toc200440648"/>
      <w:bookmarkStart w:id="477" w:name="_Toc200441701"/>
      <w:bookmarkStart w:id="478" w:name="_Toc200441852"/>
      <w:bookmarkStart w:id="479" w:name="_Toc200597934"/>
      <w:bookmarkStart w:id="480" w:name="_Toc202243120"/>
      <w:bookmarkStart w:id="481" w:name="_Toc202247507"/>
      <w:bookmarkStart w:id="482" w:name="_Toc345570203"/>
      <w:bookmarkStart w:id="483" w:name="_Toc346098410"/>
      <w:bookmarkEnd w:id="392"/>
      <w:r>
        <w:rPr>
          <w:b/>
          <w:sz w:val="24"/>
          <w:szCs w:val="24"/>
        </w:rPr>
        <w:t xml:space="preserve"> </w:t>
      </w:r>
      <w:r w:rsidR="00FC5523" w:rsidRPr="007E69B1">
        <w:rPr>
          <w:b/>
          <w:sz w:val="24"/>
          <w:szCs w:val="24"/>
        </w:rPr>
        <w:t xml:space="preserve">Протокол разногласий по проекту Договора (форма </w:t>
      </w:r>
      <w:r w:rsidR="004C5848">
        <w:rPr>
          <w:b/>
          <w:sz w:val="24"/>
          <w:szCs w:val="24"/>
        </w:rPr>
        <w:t>4</w:t>
      </w:r>
      <w:r w:rsidR="00FC5523" w:rsidRPr="001860B5">
        <w:rPr>
          <w:b/>
          <w:sz w:val="24"/>
          <w:szCs w:val="24"/>
        </w:rPr>
        <w:t>)</w:t>
      </w:r>
      <w:bookmarkEnd w:id="473"/>
      <w:bookmarkEnd w:id="474"/>
      <w:bookmarkEnd w:id="475"/>
      <w:bookmarkEnd w:id="476"/>
      <w:bookmarkEnd w:id="477"/>
      <w:bookmarkEnd w:id="478"/>
      <w:bookmarkEnd w:id="479"/>
      <w:bookmarkEnd w:id="480"/>
      <w:bookmarkEnd w:id="481"/>
      <w:bookmarkEnd w:id="482"/>
      <w:bookmarkEnd w:id="483"/>
    </w:p>
    <w:p w:rsidR="00FC5523" w:rsidRPr="001860B5" w:rsidRDefault="00FC5523" w:rsidP="00FC3045">
      <w:pPr>
        <w:pStyle w:val="aff5"/>
        <w:numPr>
          <w:ilvl w:val="2"/>
          <w:numId w:val="24"/>
        </w:numPr>
        <w:tabs>
          <w:tab w:val="left" w:pos="1260"/>
        </w:tabs>
        <w:autoSpaceDE w:val="0"/>
        <w:autoSpaceDN w:val="0"/>
        <w:adjustRightInd w:val="0"/>
        <w:spacing w:before="100" w:beforeAutospacing="1" w:after="100" w:afterAutospacing="1" w:line="240" w:lineRule="auto"/>
        <w:outlineLvl w:val="2"/>
        <w:rPr>
          <w:b/>
          <w:sz w:val="24"/>
          <w:szCs w:val="24"/>
        </w:rPr>
      </w:pPr>
      <w:bookmarkStart w:id="484" w:name="_Toc90385119"/>
      <w:bookmarkStart w:id="485" w:name="_Toc175749031"/>
      <w:bookmarkStart w:id="486" w:name="_Toc98254025"/>
      <w:bookmarkStart w:id="487" w:name="_Toc200378409"/>
      <w:bookmarkStart w:id="488" w:name="_Toc200440649"/>
      <w:bookmarkStart w:id="489" w:name="_Toc200441702"/>
      <w:bookmarkStart w:id="490" w:name="_Toc200441853"/>
      <w:bookmarkStart w:id="491" w:name="_Toc200597935"/>
      <w:bookmarkStart w:id="492" w:name="_Toc202243121"/>
      <w:bookmarkStart w:id="493" w:name="_Toc202247508"/>
      <w:bookmarkStart w:id="494" w:name="_Toc241044731"/>
      <w:bookmarkStart w:id="495" w:name="_Toc246838957"/>
      <w:bookmarkStart w:id="496" w:name="_Toc254075232"/>
      <w:bookmarkStart w:id="497" w:name="_Toc272855931"/>
      <w:bookmarkStart w:id="498" w:name="_Toc274728973"/>
      <w:bookmarkStart w:id="499" w:name="_Toc345570204"/>
      <w:bookmarkStart w:id="500" w:name="_Toc346098411"/>
      <w:r w:rsidRPr="007E69B1">
        <w:rPr>
          <w:b/>
          <w:sz w:val="24"/>
          <w:szCs w:val="24"/>
        </w:rPr>
        <w:t>Форма Протокола разногласий по проекту Договора</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00590BFC">
        <w:rPr>
          <w:b/>
          <w:sz w:val="24"/>
          <w:szCs w:val="24"/>
        </w:rPr>
        <w:t xml:space="preserve"> (1 часть заявки Участника)</w:t>
      </w:r>
    </w:p>
    <w:p w:rsidR="00FC5523" w:rsidRPr="007E69B1" w:rsidRDefault="00FC5523" w:rsidP="00FC5523">
      <w:pPr>
        <w:spacing w:line="240" w:lineRule="auto"/>
        <w:ind w:firstLine="0"/>
        <w:jc w:val="left"/>
        <w:rPr>
          <w:color w:val="000000"/>
          <w:sz w:val="24"/>
          <w:szCs w:val="24"/>
        </w:rPr>
      </w:pPr>
    </w:p>
    <w:p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rsidR="00FC5523" w:rsidRPr="007E69B1" w:rsidRDefault="00FC5523" w:rsidP="00FC5523">
      <w:pPr>
        <w:spacing w:line="240" w:lineRule="auto"/>
        <w:ind w:firstLine="0"/>
        <w:jc w:val="left"/>
        <w:rPr>
          <w:color w:val="000000"/>
          <w:sz w:val="24"/>
          <w:szCs w:val="24"/>
        </w:rPr>
      </w:pPr>
    </w:p>
    <w:p w:rsidR="00FC5523" w:rsidRPr="007E69B1"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3</w:t>
      </w:r>
      <w:r w:rsidR="001860B5">
        <w:rPr>
          <w:sz w:val="24"/>
          <w:szCs w:val="24"/>
        </w:rPr>
        <w:t xml:space="preserve"> </w:t>
      </w:r>
      <w:r w:rsidRPr="007E69B1">
        <w:rPr>
          <w:sz w:val="24"/>
          <w:szCs w:val="24"/>
        </w:rPr>
        <w:t>к письму о подаче оферты</w:t>
      </w:r>
      <w:r w:rsidRPr="007E69B1">
        <w:rPr>
          <w:sz w:val="24"/>
          <w:szCs w:val="24"/>
        </w:rPr>
        <w:br/>
        <w:t>от «____»_____________ </w:t>
      </w:r>
      <w:proofErr w:type="gramStart"/>
      <w:r w:rsidRPr="007E69B1">
        <w:rPr>
          <w:sz w:val="24"/>
          <w:szCs w:val="24"/>
        </w:rPr>
        <w:t>г</w:t>
      </w:r>
      <w:proofErr w:type="gramEnd"/>
      <w:r w:rsidRPr="007E69B1">
        <w:rPr>
          <w:sz w:val="24"/>
          <w:szCs w:val="24"/>
        </w:rPr>
        <w:t>. №__________</w:t>
      </w:r>
    </w:p>
    <w:p w:rsidR="00FC5523" w:rsidRPr="007E69B1" w:rsidRDefault="00FC5523" w:rsidP="00FC5523">
      <w:pPr>
        <w:spacing w:line="240" w:lineRule="auto"/>
        <w:rPr>
          <w:sz w:val="24"/>
          <w:szCs w:val="24"/>
        </w:rPr>
      </w:pPr>
    </w:p>
    <w:p w:rsidR="00FC5523" w:rsidRPr="007E69B1" w:rsidRDefault="00FC5523" w:rsidP="00FC552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rsidR="00B71C85" w:rsidRDefault="00CD41E5" w:rsidP="00B71C85">
      <w:pPr>
        <w:spacing w:line="240" w:lineRule="auto"/>
        <w:ind w:firstLine="0"/>
        <w:jc w:val="center"/>
        <w:rPr>
          <w:b/>
          <w:bCs/>
          <w:sz w:val="24"/>
        </w:rPr>
      </w:pPr>
      <w:r>
        <w:rPr>
          <w:b/>
          <w:bCs/>
          <w:sz w:val="24"/>
        </w:rPr>
        <w:t>Поставка</w:t>
      </w:r>
      <w:r w:rsidR="00CA53A2" w:rsidRPr="00CA53A2">
        <w:rPr>
          <w:b/>
          <w:bCs/>
          <w:sz w:val="24"/>
        </w:rPr>
        <w:t xml:space="preserve"> расходных материалов для оргтехники</w:t>
      </w:r>
    </w:p>
    <w:p w:rsidR="001860B5" w:rsidRDefault="001860B5" w:rsidP="00CA53A2">
      <w:pPr>
        <w:pStyle w:val="aff0"/>
        <w:jc w:val="center"/>
        <w:rPr>
          <w:b/>
          <w:bCs/>
          <w:sz w:val="24"/>
        </w:rPr>
      </w:pPr>
    </w:p>
    <w:p w:rsidR="00FC5523" w:rsidRPr="00816F9C" w:rsidRDefault="00FC5523" w:rsidP="00FC5523">
      <w:pPr>
        <w:spacing w:line="240" w:lineRule="auto"/>
        <w:jc w:val="center"/>
        <w:rPr>
          <w:b/>
          <w:bCs/>
          <w:sz w:val="24"/>
          <w:szCs w:val="24"/>
        </w:rPr>
      </w:pPr>
    </w:p>
    <w:p w:rsidR="00FC5523" w:rsidRPr="007E69B1" w:rsidRDefault="00590BFC" w:rsidP="00FC5523">
      <w:pPr>
        <w:spacing w:line="240" w:lineRule="auto"/>
        <w:jc w:val="center"/>
        <w:rPr>
          <w:b/>
          <w:bCs/>
          <w:color w:val="000000"/>
          <w:sz w:val="24"/>
          <w:szCs w:val="24"/>
        </w:rPr>
      </w:pPr>
      <w:r w:rsidRPr="007E69B1">
        <w:rPr>
          <w:b/>
          <w:color w:val="000000"/>
          <w:sz w:val="24"/>
          <w:szCs w:val="24"/>
        </w:rPr>
        <w:t xml:space="preserve"> </w:t>
      </w:r>
      <w:r w:rsidR="00FC5523" w:rsidRPr="007E69B1">
        <w:rPr>
          <w:b/>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
        <w:gridCol w:w="2441"/>
        <w:gridCol w:w="2442"/>
        <w:gridCol w:w="2442"/>
        <w:gridCol w:w="2443"/>
      </w:tblGrid>
      <w:tr w:rsidR="00FC5523" w:rsidRPr="007E69B1" w:rsidTr="00FC5523">
        <w:tc>
          <w:tcPr>
            <w:tcW w:w="648"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 xml:space="preserve">№ </w:t>
            </w:r>
            <w:proofErr w:type="spellStart"/>
            <w:proofErr w:type="gramStart"/>
            <w:r w:rsidRPr="007E69B1">
              <w:rPr>
                <w:sz w:val="24"/>
                <w:szCs w:val="24"/>
              </w:rPr>
              <w:t>п</w:t>
            </w:r>
            <w:proofErr w:type="spellEnd"/>
            <w:proofErr w:type="gramEnd"/>
            <w:r w:rsidRPr="007E69B1">
              <w:rPr>
                <w:sz w:val="24"/>
                <w:szCs w:val="24"/>
              </w:rPr>
              <w:t>/</w:t>
            </w:r>
            <w:proofErr w:type="spellStart"/>
            <w:r w:rsidRPr="007E69B1">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6D1508">
            <w:pPr>
              <w:pStyle w:val="af0"/>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Примечания, обоснование</w:t>
            </w: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3045">
            <w:pPr>
              <w:numPr>
                <w:ilvl w:val="0"/>
                <w:numId w:val="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3045">
            <w:pPr>
              <w:numPr>
                <w:ilvl w:val="0"/>
                <w:numId w:val="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3045">
            <w:pPr>
              <w:numPr>
                <w:ilvl w:val="0"/>
                <w:numId w:val="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bl>
    <w:p w:rsidR="00FC5523" w:rsidRPr="007E69B1" w:rsidRDefault="00FC5523" w:rsidP="00FC5523">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
        <w:gridCol w:w="2441"/>
        <w:gridCol w:w="2442"/>
        <w:gridCol w:w="2442"/>
        <w:gridCol w:w="2443"/>
      </w:tblGrid>
      <w:tr w:rsidR="00FC5523" w:rsidRPr="007E69B1" w:rsidTr="00FC5523">
        <w:tc>
          <w:tcPr>
            <w:tcW w:w="648"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 xml:space="preserve">№ </w:t>
            </w:r>
            <w:proofErr w:type="spellStart"/>
            <w:proofErr w:type="gramStart"/>
            <w:r w:rsidRPr="007E69B1">
              <w:rPr>
                <w:sz w:val="24"/>
                <w:szCs w:val="24"/>
              </w:rPr>
              <w:t>п</w:t>
            </w:r>
            <w:proofErr w:type="spellEnd"/>
            <w:proofErr w:type="gramEnd"/>
            <w:r w:rsidRPr="007E69B1">
              <w:rPr>
                <w:sz w:val="24"/>
                <w:szCs w:val="24"/>
              </w:rPr>
              <w:t>/</w:t>
            </w:r>
            <w:proofErr w:type="spellStart"/>
            <w:r w:rsidRPr="007E69B1">
              <w:rPr>
                <w:sz w:val="24"/>
                <w:szCs w:val="24"/>
              </w:rPr>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6D1508">
            <w:pPr>
              <w:pStyle w:val="af0"/>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FC5523" w:rsidRPr="007E69B1" w:rsidRDefault="00FC5523" w:rsidP="00FC5523">
            <w:pPr>
              <w:pStyle w:val="af0"/>
              <w:jc w:val="center"/>
              <w:rPr>
                <w:sz w:val="24"/>
                <w:szCs w:val="24"/>
              </w:rPr>
            </w:pPr>
            <w:r w:rsidRPr="007E69B1">
              <w:rPr>
                <w:sz w:val="24"/>
                <w:szCs w:val="24"/>
              </w:rPr>
              <w:t>Примечания, обоснование</w:t>
            </w: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3045">
            <w:pPr>
              <w:numPr>
                <w:ilvl w:val="0"/>
                <w:numId w:val="10"/>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3045">
            <w:pPr>
              <w:numPr>
                <w:ilvl w:val="0"/>
                <w:numId w:val="10"/>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3045">
            <w:pPr>
              <w:numPr>
                <w:ilvl w:val="0"/>
                <w:numId w:val="10"/>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c>
          <w:tcPr>
            <w:tcW w:w="648"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bl>
    <w:p w:rsidR="00FC5523" w:rsidRPr="007E69B1" w:rsidRDefault="00FC5523" w:rsidP="00FC5523">
      <w:pPr>
        <w:spacing w:line="240" w:lineRule="auto"/>
        <w:rPr>
          <w:color w:val="000000"/>
          <w:sz w:val="24"/>
          <w:szCs w:val="24"/>
        </w:rPr>
      </w:pPr>
    </w:p>
    <w:p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rsidR="00FC5523" w:rsidRPr="007E69B1" w:rsidRDefault="00FC5523" w:rsidP="00FC3045">
      <w:pPr>
        <w:pStyle w:val="aff5"/>
        <w:numPr>
          <w:ilvl w:val="2"/>
          <w:numId w:val="24"/>
        </w:numPr>
        <w:tabs>
          <w:tab w:val="left" w:pos="1260"/>
        </w:tabs>
        <w:autoSpaceDE w:val="0"/>
        <w:autoSpaceDN w:val="0"/>
        <w:adjustRightInd w:val="0"/>
        <w:spacing w:before="100" w:beforeAutospacing="1" w:after="100" w:afterAutospacing="1" w:line="240" w:lineRule="auto"/>
        <w:ind w:left="1259"/>
        <w:outlineLvl w:val="2"/>
        <w:rPr>
          <w:b/>
          <w:i/>
          <w:sz w:val="24"/>
          <w:szCs w:val="24"/>
        </w:rPr>
      </w:pPr>
      <w:bookmarkStart w:id="501" w:name="_Toc175749032"/>
      <w:bookmarkStart w:id="502" w:name="_Toc98254026"/>
      <w:bookmarkStart w:id="503" w:name="_Toc200378410"/>
      <w:bookmarkStart w:id="504" w:name="_Toc200440650"/>
      <w:bookmarkStart w:id="505" w:name="_Toc200441703"/>
      <w:bookmarkStart w:id="506" w:name="_Toc200441854"/>
      <w:bookmarkStart w:id="507" w:name="_Toc200597936"/>
      <w:bookmarkStart w:id="508" w:name="_Toc202243122"/>
      <w:bookmarkStart w:id="509" w:name="_Toc202247509"/>
      <w:bookmarkStart w:id="510" w:name="_Toc241044732"/>
      <w:bookmarkStart w:id="511" w:name="_Toc246838958"/>
      <w:bookmarkStart w:id="512" w:name="_Toc254075233"/>
      <w:bookmarkStart w:id="513" w:name="_Toc272855932"/>
      <w:bookmarkStart w:id="514" w:name="_Toc274728974"/>
      <w:bookmarkStart w:id="515" w:name="_Toc345570205"/>
      <w:bookmarkStart w:id="516" w:name="_Toc346098412"/>
      <w:r w:rsidRPr="007E69B1">
        <w:rPr>
          <w:b/>
          <w:sz w:val="24"/>
          <w:szCs w:val="24"/>
        </w:rPr>
        <w:t>Инструкции по заполнению</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Участник указывает дату и номер Предложения в соответствии с письмом о подаче оферты.</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w:t>
      </w:r>
      <w:r w:rsidR="006D1508">
        <w:rPr>
          <w:sz w:val="24"/>
          <w:szCs w:val="24"/>
        </w:rPr>
        <w:t xml:space="preserve"> (Приложение3)</w:t>
      </w:r>
      <w:r w:rsidRPr="007E69B1">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w:t>
      </w:r>
      <w:proofErr w:type="gramStart"/>
      <w:r w:rsidRPr="007E69B1">
        <w:rPr>
          <w:sz w:val="24"/>
          <w:szCs w:val="24"/>
        </w:rPr>
        <w:t>отклонение</w:t>
      </w:r>
      <w:proofErr w:type="gramEnd"/>
      <w:r w:rsidRPr="007E69B1">
        <w:rPr>
          <w:sz w:val="24"/>
          <w:szCs w:val="24"/>
        </w:rPr>
        <w:t xml:space="preserve"> которых Заказчиком не повлечет отказа Участника от подписания Договора в случае признания его Победителем.</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 xml:space="preserve">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w:t>
      </w:r>
      <w:r w:rsidRPr="007E69B1">
        <w:rPr>
          <w:sz w:val="24"/>
          <w:szCs w:val="24"/>
        </w:rPr>
        <w:lastRenderedPageBreak/>
        <w:t>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В любом случае Участник должен иметь в виду что:</w:t>
      </w:r>
    </w:p>
    <w:p w:rsidR="00FC5523" w:rsidRPr="007E69B1" w:rsidRDefault="00FC5523" w:rsidP="00FC3045">
      <w:pPr>
        <w:pStyle w:val="25"/>
        <w:numPr>
          <w:ilvl w:val="0"/>
          <w:numId w:val="13"/>
        </w:numPr>
        <w:tabs>
          <w:tab w:val="left" w:pos="9360"/>
        </w:tabs>
        <w:ind w:right="238"/>
        <w:rPr>
          <w:szCs w:val="24"/>
        </w:rPr>
      </w:pPr>
      <w:r w:rsidRPr="007E69B1">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FC5523" w:rsidRPr="007E69B1" w:rsidRDefault="00FC5523" w:rsidP="00FC3045">
      <w:pPr>
        <w:pStyle w:val="25"/>
        <w:numPr>
          <w:ilvl w:val="0"/>
          <w:numId w:val="13"/>
        </w:numPr>
        <w:tabs>
          <w:tab w:val="left" w:pos="9360"/>
        </w:tabs>
        <w:ind w:right="238"/>
        <w:rPr>
          <w:szCs w:val="24"/>
        </w:rPr>
      </w:pPr>
      <w:r w:rsidRPr="007E69B1">
        <w:rPr>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Данная форма заполняется как в случае наличия у Участника требований или предложений по изменению проекта Договора (</w:t>
      </w:r>
      <w:r w:rsidR="000A2668">
        <w:rPr>
          <w:sz w:val="24"/>
          <w:szCs w:val="24"/>
        </w:rPr>
        <w:t>Приложение</w:t>
      </w:r>
      <w:r w:rsidRPr="007E69B1">
        <w:rPr>
          <w:sz w:val="24"/>
          <w:szCs w:val="24"/>
        </w:rPr>
        <w:t xml:space="preserve">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FC5523" w:rsidRDefault="00FC5523" w:rsidP="00FC5523">
      <w:pPr>
        <w:spacing w:line="240" w:lineRule="auto"/>
        <w:ind w:firstLine="0"/>
        <w:rPr>
          <w:sz w:val="24"/>
          <w:szCs w:val="24"/>
        </w:rPr>
      </w:pPr>
    </w:p>
    <w:p w:rsidR="00D36AC7" w:rsidRDefault="00D36AC7"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CD41E5" w:rsidRDefault="00CD41E5"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90BFC" w:rsidRDefault="00590BFC" w:rsidP="00FC5523">
      <w:pPr>
        <w:spacing w:line="240" w:lineRule="auto"/>
        <w:ind w:firstLine="0"/>
        <w:rPr>
          <w:sz w:val="24"/>
          <w:szCs w:val="24"/>
        </w:rPr>
      </w:pPr>
    </w:p>
    <w:p w:rsidR="005B2630" w:rsidRDefault="005B2630" w:rsidP="00FC5523">
      <w:pPr>
        <w:spacing w:line="240" w:lineRule="auto"/>
        <w:ind w:firstLine="0"/>
        <w:rPr>
          <w:sz w:val="24"/>
          <w:szCs w:val="24"/>
        </w:rPr>
      </w:pPr>
    </w:p>
    <w:p w:rsidR="00CD41E5" w:rsidRDefault="00CD41E5" w:rsidP="00FC5523">
      <w:pPr>
        <w:spacing w:line="240" w:lineRule="auto"/>
        <w:ind w:firstLine="0"/>
        <w:rPr>
          <w:sz w:val="24"/>
          <w:szCs w:val="24"/>
        </w:rPr>
      </w:pPr>
    </w:p>
    <w:p w:rsidR="00FC5523" w:rsidRPr="007E69B1" w:rsidRDefault="0017086C" w:rsidP="00DD4EAA">
      <w:pPr>
        <w:pStyle w:val="aff5"/>
        <w:numPr>
          <w:ilvl w:val="1"/>
          <w:numId w:val="24"/>
        </w:numPr>
        <w:tabs>
          <w:tab w:val="left" w:pos="1260"/>
        </w:tabs>
        <w:autoSpaceDE w:val="0"/>
        <w:autoSpaceDN w:val="0"/>
        <w:adjustRightInd w:val="0"/>
        <w:spacing w:before="100" w:beforeAutospacing="1" w:after="100" w:afterAutospacing="1" w:line="240" w:lineRule="auto"/>
        <w:ind w:hanging="5889"/>
        <w:outlineLvl w:val="2"/>
        <w:rPr>
          <w:b/>
          <w:i/>
          <w:sz w:val="24"/>
          <w:szCs w:val="24"/>
        </w:rPr>
      </w:pPr>
      <w:bookmarkStart w:id="517" w:name="_Toc175749039"/>
      <w:bookmarkStart w:id="518" w:name="_Toc98254033"/>
      <w:bookmarkStart w:id="519" w:name="_Toc200378417"/>
      <w:bookmarkStart w:id="520" w:name="_Toc200440657"/>
      <w:bookmarkStart w:id="521" w:name="_Toc200441710"/>
      <w:bookmarkStart w:id="522" w:name="_Toc200441861"/>
      <w:bookmarkStart w:id="523" w:name="_Toc200597943"/>
      <w:bookmarkStart w:id="524" w:name="_Toc202243129"/>
      <w:bookmarkStart w:id="525" w:name="_Toc202247516"/>
      <w:bookmarkStart w:id="526" w:name="_Toc345570206"/>
      <w:bookmarkStart w:id="527" w:name="_Toc346098413"/>
      <w:r>
        <w:rPr>
          <w:b/>
          <w:sz w:val="24"/>
          <w:szCs w:val="24"/>
        </w:rPr>
        <w:lastRenderedPageBreak/>
        <w:t xml:space="preserve"> </w:t>
      </w:r>
      <w:r w:rsidR="00FC5523" w:rsidRPr="007E69B1">
        <w:rPr>
          <w:b/>
          <w:sz w:val="24"/>
          <w:szCs w:val="24"/>
        </w:rPr>
        <w:t xml:space="preserve">Анкета Участника (форма </w:t>
      </w:r>
      <w:bookmarkEnd w:id="517"/>
      <w:bookmarkEnd w:id="518"/>
      <w:bookmarkEnd w:id="519"/>
      <w:bookmarkEnd w:id="520"/>
      <w:bookmarkEnd w:id="521"/>
      <w:bookmarkEnd w:id="522"/>
      <w:bookmarkEnd w:id="523"/>
      <w:bookmarkEnd w:id="524"/>
      <w:bookmarkEnd w:id="525"/>
      <w:bookmarkEnd w:id="526"/>
      <w:r w:rsidR="004C5848">
        <w:rPr>
          <w:b/>
          <w:sz w:val="24"/>
          <w:szCs w:val="24"/>
        </w:rPr>
        <w:t>5</w:t>
      </w:r>
      <w:r w:rsidR="001860B5" w:rsidRPr="001860B5">
        <w:rPr>
          <w:b/>
          <w:sz w:val="24"/>
          <w:szCs w:val="24"/>
        </w:rPr>
        <w:t>)</w:t>
      </w:r>
      <w:bookmarkEnd w:id="527"/>
    </w:p>
    <w:p w:rsidR="00FC5523" w:rsidRPr="007E69B1" w:rsidRDefault="00FC5523" w:rsidP="00FC3045">
      <w:pPr>
        <w:pStyle w:val="aff5"/>
        <w:numPr>
          <w:ilvl w:val="2"/>
          <w:numId w:val="24"/>
        </w:numPr>
        <w:tabs>
          <w:tab w:val="left" w:pos="1260"/>
        </w:tabs>
        <w:autoSpaceDE w:val="0"/>
        <w:autoSpaceDN w:val="0"/>
        <w:adjustRightInd w:val="0"/>
        <w:spacing w:before="100" w:beforeAutospacing="1" w:after="100" w:afterAutospacing="1" w:line="240" w:lineRule="auto"/>
        <w:outlineLvl w:val="2"/>
        <w:rPr>
          <w:b/>
          <w:i/>
          <w:sz w:val="24"/>
          <w:szCs w:val="24"/>
        </w:rPr>
      </w:pPr>
      <w:bookmarkStart w:id="528" w:name="_Toc175749040"/>
      <w:bookmarkStart w:id="529" w:name="_Toc98254034"/>
      <w:bookmarkStart w:id="530" w:name="_Toc200378418"/>
      <w:bookmarkStart w:id="531" w:name="_Toc200440658"/>
      <w:bookmarkStart w:id="532" w:name="_Toc200441711"/>
      <w:bookmarkStart w:id="533" w:name="_Toc200441862"/>
      <w:bookmarkStart w:id="534" w:name="_Toc200597944"/>
      <w:bookmarkStart w:id="535" w:name="_Toc202243130"/>
      <w:bookmarkStart w:id="536" w:name="_Toc202247517"/>
      <w:bookmarkStart w:id="537" w:name="_Toc241044740"/>
      <w:bookmarkStart w:id="538" w:name="_Toc246838966"/>
      <w:bookmarkStart w:id="539" w:name="_Toc254075241"/>
      <w:bookmarkStart w:id="540" w:name="_Toc272855940"/>
      <w:bookmarkStart w:id="541" w:name="_Toc274728982"/>
      <w:bookmarkStart w:id="542" w:name="_Toc345570207"/>
      <w:bookmarkStart w:id="543" w:name="_Toc346098414"/>
      <w:r w:rsidRPr="007E69B1">
        <w:rPr>
          <w:b/>
          <w:sz w:val="24"/>
          <w:szCs w:val="24"/>
        </w:rPr>
        <w:t>Форма Анкеты Участника</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00590BFC">
        <w:rPr>
          <w:b/>
          <w:sz w:val="24"/>
          <w:szCs w:val="24"/>
        </w:rPr>
        <w:t xml:space="preserve"> (2 часть заявки Участника)</w:t>
      </w:r>
    </w:p>
    <w:p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rsidR="00FC5523" w:rsidRPr="007E69B1" w:rsidRDefault="00FC5523" w:rsidP="00FC5523">
      <w:pPr>
        <w:spacing w:line="240" w:lineRule="auto"/>
        <w:ind w:firstLine="0"/>
        <w:jc w:val="left"/>
        <w:rPr>
          <w:sz w:val="24"/>
          <w:szCs w:val="24"/>
        </w:rPr>
      </w:pPr>
    </w:p>
    <w:p w:rsidR="00FC5523" w:rsidRPr="002F0316" w:rsidRDefault="00FC5523" w:rsidP="00FC5523">
      <w:pPr>
        <w:spacing w:line="240" w:lineRule="auto"/>
        <w:ind w:firstLine="0"/>
        <w:jc w:val="right"/>
        <w:rPr>
          <w:sz w:val="24"/>
          <w:szCs w:val="24"/>
        </w:rPr>
      </w:pPr>
      <w:r w:rsidRPr="007E69B1">
        <w:rPr>
          <w:sz w:val="24"/>
          <w:szCs w:val="24"/>
        </w:rPr>
        <w:t xml:space="preserve">Приложение </w:t>
      </w:r>
      <w:r w:rsidR="006D1508">
        <w:rPr>
          <w:sz w:val="24"/>
          <w:szCs w:val="24"/>
        </w:rPr>
        <w:t>4</w:t>
      </w:r>
      <w:r w:rsidRPr="007E69B1">
        <w:rPr>
          <w:sz w:val="24"/>
          <w:szCs w:val="24"/>
        </w:rPr>
        <w:t xml:space="preserve"> к письму о подаче оферты</w:t>
      </w:r>
      <w:r w:rsidRPr="007E69B1">
        <w:rPr>
          <w:sz w:val="24"/>
          <w:szCs w:val="24"/>
        </w:rPr>
        <w:br/>
        <w:t>от «____»_____________ </w:t>
      </w:r>
      <w:proofErr w:type="gramStart"/>
      <w:r w:rsidRPr="007E69B1">
        <w:rPr>
          <w:sz w:val="24"/>
          <w:szCs w:val="24"/>
        </w:rPr>
        <w:t>г</w:t>
      </w:r>
      <w:proofErr w:type="gramEnd"/>
      <w:r w:rsidRPr="007E69B1">
        <w:rPr>
          <w:sz w:val="24"/>
          <w:szCs w:val="24"/>
        </w:rPr>
        <w:t>. №__________</w:t>
      </w:r>
    </w:p>
    <w:p w:rsidR="00704A90" w:rsidRPr="002F0316" w:rsidRDefault="00704A90" w:rsidP="00FC5523">
      <w:pPr>
        <w:spacing w:line="240" w:lineRule="auto"/>
        <w:ind w:firstLine="0"/>
        <w:jc w:val="right"/>
        <w:rPr>
          <w:sz w:val="24"/>
          <w:szCs w:val="24"/>
        </w:rPr>
      </w:pPr>
    </w:p>
    <w:p w:rsidR="00FC5523" w:rsidRPr="007E69B1" w:rsidRDefault="00FC5523" w:rsidP="00FC5523">
      <w:pPr>
        <w:suppressAutoHyphens/>
        <w:spacing w:line="240" w:lineRule="auto"/>
        <w:ind w:firstLine="0"/>
        <w:jc w:val="center"/>
        <w:rPr>
          <w:b/>
          <w:sz w:val="24"/>
          <w:szCs w:val="24"/>
        </w:rPr>
      </w:pPr>
      <w:r w:rsidRPr="007E69B1">
        <w:rPr>
          <w:b/>
          <w:sz w:val="24"/>
          <w:szCs w:val="24"/>
        </w:rPr>
        <w:t>Анкета Участника</w:t>
      </w:r>
    </w:p>
    <w:p w:rsidR="00FC5523" w:rsidRPr="007E69B1" w:rsidRDefault="00FC5523" w:rsidP="00FC552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rsidR="00FC5523" w:rsidRPr="007E69B1" w:rsidRDefault="00FC5523" w:rsidP="00FC552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3960"/>
      </w:tblGrid>
      <w:tr w:rsidR="00FC5523" w:rsidRPr="007E69B1" w:rsidTr="00FC5523">
        <w:trPr>
          <w:cantSplit/>
          <w:trHeight w:val="240"/>
          <w:tblHeader/>
        </w:trPr>
        <w:tc>
          <w:tcPr>
            <w:tcW w:w="720" w:type="dxa"/>
            <w:vAlign w:val="center"/>
          </w:tcPr>
          <w:p w:rsidR="00FC5523" w:rsidRPr="007E69B1" w:rsidRDefault="00FC5523" w:rsidP="00FC5523">
            <w:pPr>
              <w:pStyle w:val="af0"/>
              <w:jc w:val="center"/>
              <w:rPr>
                <w:sz w:val="24"/>
                <w:szCs w:val="24"/>
              </w:rPr>
            </w:pPr>
            <w:r w:rsidRPr="007E69B1">
              <w:rPr>
                <w:sz w:val="24"/>
                <w:szCs w:val="24"/>
              </w:rPr>
              <w:t xml:space="preserve">№ </w:t>
            </w:r>
            <w:proofErr w:type="spellStart"/>
            <w:proofErr w:type="gramStart"/>
            <w:r w:rsidRPr="007E69B1">
              <w:rPr>
                <w:sz w:val="24"/>
                <w:szCs w:val="24"/>
              </w:rPr>
              <w:t>п</w:t>
            </w:r>
            <w:proofErr w:type="spellEnd"/>
            <w:proofErr w:type="gramEnd"/>
            <w:r w:rsidRPr="007E69B1">
              <w:rPr>
                <w:sz w:val="24"/>
                <w:szCs w:val="24"/>
              </w:rPr>
              <w:t>/</w:t>
            </w:r>
            <w:proofErr w:type="spellStart"/>
            <w:r w:rsidRPr="007E69B1">
              <w:rPr>
                <w:sz w:val="24"/>
                <w:szCs w:val="24"/>
              </w:rPr>
              <w:t>п</w:t>
            </w:r>
            <w:proofErr w:type="spellEnd"/>
          </w:p>
        </w:tc>
        <w:tc>
          <w:tcPr>
            <w:tcW w:w="4860" w:type="dxa"/>
            <w:vAlign w:val="center"/>
          </w:tcPr>
          <w:p w:rsidR="00FC5523" w:rsidRPr="007E69B1" w:rsidRDefault="00FC5523" w:rsidP="00FC5523">
            <w:pPr>
              <w:pStyle w:val="af0"/>
              <w:jc w:val="center"/>
              <w:rPr>
                <w:sz w:val="24"/>
                <w:szCs w:val="24"/>
              </w:rPr>
            </w:pPr>
            <w:r w:rsidRPr="007E69B1">
              <w:rPr>
                <w:sz w:val="24"/>
                <w:szCs w:val="24"/>
              </w:rPr>
              <w:t>Наименование</w:t>
            </w:r>
          </w:p>
        </w:tc>
        <w:tc>
          <w:tcPr>
            <w:tcW w:w="3960" w:type="dxa"/>
            <w:vAlign w:val="center"/>
          </w:tcPr>
          <w:p w:rsidR="00FC5523" w:rsidRPr="007E69B1" w:rsidRDefault="00FC5523" w:rsidP="00FC5523">
            <w:pPr>
              <w:pStyle w:val="af0"/>
              <w:jc w:val="center"/>
              <w:rPr>
                <w:sz w:val="24"/>
                <w:szCs w:val="24"/>
              </w:rPr>
            </w:pPr>
            <w:r w:rsidRPr="007E69B1">
              <w:rPr>
                <w:sz w:val="24"/>
                <w:szCs w:val="24"/>
              </w:rPr>
              <w:t>Сведения об Участнике</w:t>
            </w: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Организационно-правовая форма и фирменное наименование Участника</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B71C85">
            <w:pPr>
              <w:pStyle w:val="af2"/>
              <w:rPr>
                <w:szCs w:val="24"/>
              </w:rPr>
            </w:pPr>
            <w:r w:rsidRPr="007E69B1">
              <w:rPr>
                <w:szCs w:val="24"/>
              </w:rPr>
              <w:t>ИНН</w:t>
            </w:r>
            <w:r w:rsidR="00CA53A2">
              <w:rPr>
                <w:szCs w:val="24"/>
              </w:rPr>
              <w:t>, КПП</w:t>
            </w:r>
            <w:r w:rsidR="00B71C85">
              <w:rPr>
                <w:szCs w:val="24"/>
              </w:rPr>
              <w:t>, ОГРН</w:t>
            </w:r>
          </w:p>
        </w:tc>
        <w:tc>
          <w:tcPr>
            <w:tcW w:w="3960" w:type="dxa"/>
          </w:tcPr>
          <w:p w:rsidR="00FC5523" w:rsidRPr="007E69B1" w:rsidRDefault="00FC5523" w:rsidP="00FC5523">
            <w:pPr>
              <w:pStyle w:val="af2"/>
              <w:rPr>
                <w:szCs w:val="24"/>
              </w:rPr>
            </w:pPr>
          </w:p>
        </w:tc>
      </w:tr>
      <w:tr w:rsidR="00CA53A2" w:rsidRPr="007E69B1" w:rsidTr="00FC5523">
        <w:trPr>
          <w:cantSplit/>
        </w:trPr>
        <w:tc>
          <w:tcPr>
            <w:tcW w:w="720" w:type="dxa"/>
          </w:tcPr>
          <w:p w:rsidR="00CA53A2" w:rsidRPr="007E69B1" w:rsidRDefault="00CA53A2" w:rsidP="00FC5523">
            <w:pPr>
              <w:numPr>
                <w:ilvl w:val="0"/>
                <w:numId w:val="3"/>
              </w:numPr>
              <w:spacing w:after="60" w:line="240" w:lineRule="auto"/>
              <w:jc w:val="left"/>
              <w:rPr>
                <w:sz w:val="24"/>
                <w:szCs w:val="24"/>
              </w:rPr>
            </w:pPr>
          </w:p>
        </w:tc>
        <w:tc>
          <w:tcPr>
            <w:tcW w:w="4860" w:type="dxa"/>
          </w:tcPr>
          <w:p w:rsidR="00CA53A2" w:rsidRPr="007E69B1" w:rsidRDefault="00B71C85" w:rsidP="00FC5523">
            <w:pPr>
              <w:pStyle w:val="af2"/>
              <w:rPr>
                <w:szCs w:val="24"/>
              </w:rPr>
            </w:pPr>
            <w:r>
              <w:rPr>
                <w:szCs w:val="24"/>
              </w:rPr>
              <w:t>ОКОПФ, ОКПО, ОКТМО</w:t>
            </w:r>
          </w:p>
        </w:tc>
        <w:tc>
          <w:tcPr>
            <w:tcW w:w="3960" w:type="dxa"/>
          </w:tcPr>
          <w:p w:rsidR="00CA53A2" w:rsidRPr="007E69B1" w:rsidRDefault="00CA53A2"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Юридический адрес</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Почтовый адрес</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Фактический адрес</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Филиалы: перечислить наименования и почтовые адреса</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Телефоны Участника (с указанием кода города)</w:t>
            </w:r>
          </w:p>
        </w:tc>
        <w:tc>
          <w:tcPr>
            <w:tcW w:w="3960" w:type="dxa"/>
          </w:tcPr>
          <w:p w:rsidR="00FC5523" w:rsidRPr="007E69B1" w:rsidRDefault="00FC5523" w:rsidP="00FC5523">
            <w:pPr>
              <w:pStyle w:val="af2"/>
              <w:rPr>
                <w:szCs w:val="24"/>
              </w:rPr>
            </w:pPr>
          </w:p>
        </w:tc>
      </w:tr>
      <w:tr w:rsidR="00FC5523" w:rsidRPr="007E69B1" w:rsidTr="00FC5523">
        <w:trPr>
          <w:cantSplit/>
          <w:trHeight w:val="116"/>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Факс Участника (с указанием кода города)</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Адрес электронной почты Участника</w:t>
            </w:r>
          </w:p>
        </w:tc>
        <w:tc>
          <w:tcPr>
            <w:tcW w:w="3960" w:type="dxa"/>
          </w:tcPr>
          <w:p w:rsidR="00FC5523" w:rsidRPr="007E69B1" w:rsidRDefault="00FC5523" w:rsidP="00FC5523">
            <w:pPr>
              <w:pStyle w:val="af2"/>
              <w:rPr>
                <w:szCs w:val="24"/>
              </w:rPr>
            </w:pPr>
          </w:p>
        </w:tc>
      </w:tr>
      <w:tr w:rsidR="00FC5523" w:rsidRPr="007E69B1" w:rsidTr="00FC5523">
        <w:trPr>
          <w:cantSplit/>
        </w:trPr>
        <w:tc>
          <w:tcPr>
            <w:tcW w:w="720"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rPr>
          <w:cantSplit/>
        </w:trPr>
        <w:tc>
          <w:tcPr>
            <w:tcW w:w="720"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rsidR="00FC5523" w:rsidRPr="007E69B1" w:rsidRDefault="00FC5523" w:rsidP="00FC5523">
            <w:pPr>
              <w:pStyle w:val="af2"/>
              <w:rPr>
                <w:color w:val="000000"/>
                <w:szCs w:val="24"/>
              </w:rPr>
            </w:pPr>
          </w:p>
        </w:tc>
      </w:tr>
      <w:tr w:rsidR="00FC5523" w:rsidRPr="007E69B1" w:rsidTr="00FC5523">
        <w:trPr>
          <w:cantSplit/>
        </w:trPr>
        <w:tc>
          <w:tcPr>
            <w:tcW w:w="720" w:type="dxa"/>
          </w:tcPr>
          <w:p w:rsidR="00FC5523" w:rsidRPr="007E69B1" w:rsidRDefault="00FC5523" w:rsidP="00FC5523">
            <w:pPr>
              <w:numPr>
                <w:ilvl w:val="0"/>
                <w:numId w:val="3"/>
              </w:numPr>
              <w:spacing w:after="60" w:line="240" w:lineRule="auto"/>
              <w:jc w:val="left"/>
              <w:rPr>
                <w:sz w:val="24"/>
                <w:szCs w:val="24"/>
              </w:rPr>
            </w:pPr>
          </w:p>
        </w:tc>
        <w:tc>
          <w:tcPr>
            <w:tcW w:w="4860" w:type="dxa"/>
          </w:tcPr>
          <w:p w:rsidR="00FC5523" w:rsidRPr="007E69B1" w:rsidRDefault="00FC5523" w:rsidP="00FC5523">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rsidR="00FC5523" w:rsidRPr="007E69B1" w:rsidRDefault="00FC5523" w:rsidP="00FC5523">
            <w:pPr>
              <w:pStyle w:val="af2"/>
              <w:rPr>
                <w:szCs w:val="24"/>
              </w:rPr>
            </w:pPr>
          </w:p>
        </w:tc>
      </w:tr>
    </w:tbl>
    <w:p w:rsidR="00FC5523" w:rsidRPr="007E69B1" w:rsidRDefault="00FC5523" w:rsidP="00FC5523">
      <w:pPr>
        <w:spacing w:line="240" w:lineRule="auto"/>
        <w:rPr>
          <w:sz w:val="24"/>
          <w:szCs w:val="24"/>
        </w:rPr>
      </w:pPr>
      <w:r w:rsidRPr="007E69B1">
        <w:rPr>
          <w:sz w:val="24"/>
          <w:szCs w:val="24"/>
        </w:rPr>
        <w:lastRenderedPageBreak/>
        <w:t>____________________________________</w:t>
      </w:r>
    </w:p>
    <w:p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(подпись)</w:t>
      </w:r>
    </w:p>
    <w:p w:rsidR="00FC5523" w:rsidRPr="007E69B1" w:rsidRDefault="00FC5523" w:rsidP="00FC5523">
      <w:pPr>
        <w:spacing w:line="240" w:lineRule="auto"/>
        <w:rPr>
          <w:sz w:val="24"/>
          <w:szCs w:val="24"/>
        </w:rPr>
      </w:pPr>
      <w:r w:rsidRPr="007E69B1">
        <w:rPr>
          <w:sz w:val="24"/>
          <w:szCs w:val="24"/>
        </w:rPr>
        <w:t>___</w:t>
      </w:r>
      <w:r w:rsidR="007B0C1F">
        <w:rPr>
          <w:sz w:val="24"/>
          <w:szCs w:val="24"/>
        </w:rPr>
        <w:t>_________________</w:t>
      </w:r>
      <w:r w:rsidRPr="007E69B1">
        <w:rPr>
          <w:sz w:val="24"/>
          <w:szCs w:val="24"/>
        </w:rPr>
        <w:t>__________</w:t>
      </w:r>
    </w:p>
    <w:p w:rsidR="00FC5523" w:rsidRPr="007E69B1" w:rsidRDefault="00FC5523" w:rsidP="00FC5523">
      <w:pPr>
        <w:spacing w:line="240" w:lineRule="auto"/>
        <w:ind w:right="3684"/>
        <w:jc w:val="center"/>
        <w:rPr>
          <w:sz w:val="24"/>
          <w:szCs w:val="24"/>
          <w:vertAlign w:val="superscript"/>
        </w:rPr>
      </w:pPr>
      <w:r w:rsidRPr="007E69B1">
        <w:rPr>
          <w:sz w:val="24"/>
          <w:szCs w:val="24"/>
          <w:vertAlign w:val="superscript"/>
        </w:rPr>
        <w:t xml:space="preserve">(фамилия, имя, отчество </w:t>
      </w:r>
      <w:proofErr w:type="gramStart"/>
      <w:r w:rsidRPr="007E69B1">
        <w:rPr>
          <w:sz w:val="24"/>
          <w:szCs w:val="24"/>
          <w:vertAlign w:val="superscript"/>
        </w:rPr>
        <w:t>подписавшего</w:t>
      </w:r>
      <w:proofErr w:type="gramEnd"/>
      <w:r w:rsidRPr="007E69B1">
        <w:rPr>
          <w:sz w:val="24"/>
          <w:szCs w:val="24"/>
          <w:vertAlign w:val="superscript"/>
        </w:rPr>
        <w:t>, должность)</w:t>
      </w:r>
    </w:p>
    <w:p w:rsidR="00FC5523" w:rsidRPr="007E69B1" w:rsidRDefault="00FC5523" w:rsidP="00FC5523">
      <w:pPr>
        <w:keepNext/>
        <w:spacing w:line="240" w:lineRule="auto"/>
        <w:rPr>
          <w:b/>
          <w:sz w:val="24"/>
          <w:szCs w:val="24"/>
        </w:rPr>
      </w:pPr>
      <w:r w:rsidRPr="007E69B1">
        <w:rPr>
          <w:b/>
          <w:sz w:val="24"/>
          <w:szCs w:val="24"/>
        </w:rPr>
        <w:t>М.П.</w:t>
      </w:r>
    </w:p>
    <w:p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rsidR="00FC5523" w:rsidRPr="007E69B1" w:rsidRDefault="00FC5523" w:rsidP="00FC5523">
      <w:pPr>
        <w:keepNext/>
        <w:spacing w:line="240" w:lineRule="auto"/>
        <w:rPr>
          <w:b/>
          <w:sz w:val="24"/>
          <w:szCs w:val="24"/>
        </w:rPr>
      </w:pPr>
    </w:p>
    <w:p w:rsidR="00FC5523" w:rsidRPr="007E69B1" w:rsidRDefault="00FC5523" w:rsidP="00FC3045">
      <w:pPr>
        <w:pStyle w:val="aff5"/>
        <w:numPr>
          <w:ilvl w:val="2"/>
          <w:numId w:val="24"/>
        </w:numPr>
        <w:tabs>
          <w:tab w:val="left" w:pos="1260"/>
        </w:tabs>
        <w:autoSpaceDE w:val="0"/>
        <w:autoSpaceDN w:val="0"/>
        <w:adjustRightInd w:val="0"/>
        <w:spacing w:before="100" w:beforeAutospacing="1" w:after="100" w:afterAutospacing="1" w:line="240" w:lineRule="auto"/>
        <w:ind w:left="1259"/>
        <w:outlineLvl w:val="2"/>
        <w:rPr>
          <w:b/>
          <w:i/>
          <w:sz w:val="24"/>
          <w:szCs w:val="24"/>
        </w:rPr>
      </w:pPr>
      <w:bookmarkStart w:id="544" w:name="_Toc175749041"/>
      <w:bookmarkStart w:id="545" w:name="_Toc98254035"/>
      <w:bookmarkStart w:id="546" w:name="_Toc200378419"/>
      <w:bookmarkStart w:id="547" w:name="_Toc200440659"/>
      <w:bookmarkStart w:id="548" w:name="_Toc200441712"/>
      <w:bookmarkStart w:id="549" w:name="_Toc200441863"/>
      <w:bookmarkStart w:id="550" w:name="_Toc200597945"/>
      <w:bookmarkStart w:id="551" w:name="_Toc202243131"/>
      <w:bookmarkStart w:id="552" w:name="_Toc202247518"/>
      <w:bookmarkStart w:id="553" w:name="_Toc241044741"/>
      <w:bookmarkStart w:id="554" w:name="_Toc246838967"/>
      <w:bookmarkStart w:id="555" w:name="_Toc254075242"/>
      <w:bookmarkStart w:id="556" w:name="_Toc272855941"/>
      <w:bookmarkStart w:id="557" w:name="_Toc274728983"/>
      <w:bookmarkStart w:id="558" w:name="_Toc345570208"/>
      <w:bookmarkStart w:id="559" w:name="_Toc346098415"/>
      <w:r w:rsidRPr="007E69B1">
        <w:rPr>
          <w:b/>
          <w:sz w:val="24"/>
          <w:szCs w:val="24"/>
        </w:rPr>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 xml:space="preserve">Участник указывает дату и номер Предложения в соответствии с письмом о подаче оферты </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Участник указывает свое фирменное наименование (в т.ч. организационно-правовую форму) и свой адрес.</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FC5523" w:rsidRPr="007E69B1" w:rsidRDefault="00FC5523" w:rsidP="00FC3045">
      <w:pPr>
        <w:numPr>
          <w:ilvl w:val="3"/>
          <w:numId w:val="24"/>
        </w:numPr>
        <w:tabs>
          <w:tab w:val="num" w:pos="1800"/>
        </w:tabs>
        <w:spacing w:line="240" w:lineRule="auto"/>
        <w:ind w:left="0" w:firstLine="540"/>
        <w:rPr>
          <w:sz w:val="24"/>
          <w:szCs w:val="24"/>
        </w:rPr>
      </w:pPr>
      <w:r w:rsidRPr="007E69B1">
        <w:rPr>
          <w:sz w:val="24"/>
          <w:szCs w:val="24"/>
        </w:rPr>
        <w:t xml:space="preserve">В графе </w:t>
      </w:r>
      <w:r w:rsidR="000D3201">
        <w:rPr>
          <w:sz w:val="24"/>
          <w:szCs w:val="24"/>
        </w:rPr>
        <w:t>9</w:t>
      </w:r>
      <w:r w:rsidRPr="007E69B1">
        <w:rPr>
          <w:sz w:val="24"/>
          <w:szCs w:val="24"/>
        </w:rPr>
        <w:t xml:space="preserve"> «Банковские реквизиты…» указываются реквизиты, которые будут использованы при заключении Договора.</w:t>
      </w:r>
    </w:p>
    <w:p w:rsidR="000D17A0" w:rsidRDefault="000D17A0"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590BFC" w:rsidRDefault="00590BFC" w:rsidP="00FC5523">
      <w:pPr>
        <w:tabs>
          <w:tab w:val="left" w:pos="1134"/>
        </w:tabs>
        <w:spacing w:line="240" w:lineRule="auto"/>
        <w:ind w:firstLine="0"/>
        <w:rPr>
          <w:sz w:val="24"/>
          <w:szCs w:val="24"/>
        </w:rPr>
      </w:pPr>
    </w:p>
    <w:p w:rsidR="00FC5523" w:rsidRPr="007E69B1" w:rsidRDefault="00FC5523" w:rsidP="00DD4EAA">
      <w:pPr>
        <w:pStyle w:val="aff5"/>
        <w:numPr>
          <w:ilvl w:val="1"/>
          <w:numId w:val="24"/>
        </w:numPr>
        <w:tabs>
          <w:tab w:val="left" w:pos="1260"/>
        </w:tabs>
        <w:autoSpaceDE w:val="0"/>
        <w:autoSpaceDN w:val="0"/>
        <w:adjustRightInd w:val="0"/>
        <w:spacing w:after="100" w:afterAutospacing="1" w:line="240" w:lineRule="auto"/>
        <w:ind w:hanging="5889"/>
        <w:outlineLvl w:val="1"/>
        <w:rPr>
          <w:b/>
          <w:i/>
          <w:sz w:val="24"/>
          <w:szCs w:val="24"/>
        </w:rPr>
      </w:pPr>
      <w:bookmarkStart w:id="560" w:name="_Toc345570218"/>
      <w:bookmarkStart w:id="561" w:name="_Toc346098425"/>
      <w:r w:rsidRPr="007E69B1">
        <w:rPr>
          <w:b/>
          <w:sz w:val="24"/>
          <w:szCs w:val="24"/>
        </w:rPr>
        <w:lastRenderedPageBreak/>
        <w:t>Справка о финансовом состоянии (форм</w:t>
      </w:r>
      <w:r w:rsidR="001860B5">
        <w:rPr>
          <w:b/>
          <w:sz w:val="24"/>
          <w:szCs w:val="24"/>
        </w:rPr>
        <w:t xml:space="preserve">а </w:t>
      </w:r>
      <w:r w:rsidR="001A2E24">
        <w:rPr>
          <w:b/>
          <w:sz w:val="24"/>
          <w:szCs w:val="24"/>
        </w:rPr>
        <w:t>6</w:t>
      </w:r>
      <w:r w:rsidRPr="007E69B1">
        <w:rPr>
          <w:b/>
          <w:sz w:val="24"/>
          <w:szCs w:val="24"/>
        </w:rPr>
        <w:t>)</w:t>
      </w:r>
      <w:bookmarkEnd w:id="560"/>
      <w:bookmarkEnd w:id="561"/>
    </w:p>
    <w:p w:rsidR="00FC5523" w:rsidRPr="007E69B1" w:rsidRDefault="00FC5523" w:rsidP="00FC3045">
      <w:pPr>
        <w:pStyle w:val="aff5"/>
        <w:numPr>
          <w:ilvl w:val="2"/>
          <w:numId w:val="24"/>
        </w:numPr>
        <w:tabs>
          <w:tab w:val="left" w:pos="1260"/>
        </w:tabs>
        <w:autoSpaceDE w:val="0"/>
        <w:autoSpaceDN w:val="0"/>
        <w:adjustRightInd w:val="0"/>
        <w:spacing w:before="100" w:beforeAutospacing="1" w:after="100" w:afterAutospacing="1" w:line="240" w:lineRule="auto"/>
        <w:outlineLvl w:val="2"/>
        <w:rPr>
          <w:b/>
          <w:i/>
          <w:sz w:val="24"/>
          <w:szCs w:val="24"/>
        </w:rPr>
      </w:pPr>
      <w:bookmarkStart w:id="562" w:name="_Toc241044752"/>
      <w:bookmarkStart w:id="563" w:name="_Toc246838978"/>
      <w:bookmarkStart w:id="564" w:name="_Toc254075253"/>
      <w:bookmarkStart w:id="565" w:name="_Toc272855952"/>
      <w:bookmarkStart w:id="566" w:name="_Toc274728994"/>
      <w:bookmarkStart w:id="567" w:name="_Toc345570219"/>
      <w:bookmarkStart w:id="568" w:name="_Toc346098426"/>
      <w:r w:rsidRPr="007E69B1">
        <w:rPr>
          <w:b/>
          <w:sz w:val="24"/>
          <w:szCs w:val="24"/>
        </w:rPr>
        <w:t>Форма справки о финансовом состоянии</w:t>
      </w:r>
      <w:bookmarkEnd w:id="562"/>
      <w:bookmarkEnd w:id="563"/>
      <w:bookmarkEnd w:id="564"/>
      <w:bookmarkEnd w:id="565"/>
      <w:bookmarkEnd w:id="566"/>
      <w:bookmarkEnd w:id="567"/>
      <w:bookmarkEnd w:id="568"/>
      <w:r w:rsidRPr="007E69B1">
        <w:rPr>
          <w:b/>
          <w:sz w:val="24"/>
          <w:szCs w:val="24"/>
        </w:rPr>
        <w:t xml:space="preserve"> </w:t>
      </w:r>
      <w:r w:rsidR="00590BFC">
        <w:rPr>
          <w:b/>
          <w:sz w:val="24"/>
          <w:szCs w:val="24"/>
        </w:rPr>
        <w:t>(2 часть заявки Участника)</w:t>
      </w:r>
    </w:p>
    <w:p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rsidR="00FC5523" w:rsidRPr="007E69B1" w:rsidRDefault="00FC5523" w:rsidP="00FC5523">
      <w:pPr>
        <w:spacing w:line="240" w:lineRule="auto"/>
        <w:ind w:firstLine="0"/>
        <w:jc w:val="left"/>
        <w:rPr>
          <w:sz w:val="24"/>
          <w:szCs w:val="24"/>
        </w:rPr>
      </w:pPr>
    </w:p>
    <w:p w:rsidR="00FC5523" w:rsidRPr="007E69B1" w:rsidRDefault="006D1508" w:rsidP="00FC5523">
      <w:pPr>
        <w:spacing w:line="240" w:lineRule="auto"/>
        <w:ind w:firstLine="0"/>
        <w:jc w:val="right"/>
        <w:rPr>
          <w:sz w:val="24"/>
          <w:szCs w:val="24"/>
        </w:rPr>
      </w:pPr>
      <w:r>
        <w:rPr>
          <w:sz w:val="24"/>
          <w:szCs w:val="24"/>
        </w:rPr>
        <w:t>Приложение 5</w:t>
      </w:r>
      <w:r w:rsidR="00FC5523" w:rsidRPr="007E69B1">
        <w:rPr>
          <w:sz w:val="24"/>
          <w:szCs w:val="24"/>
        </w:rPr>
        <w:t xml:space="preserve"> к письму о подаче оферты</w:t>
      </w:r>
      <w:r w:rsidR="00FC5523" w:rsidRPr="007E69B1">
        <w:rPr>
          <w:sz w:val="24"/>
          <w:szCs w:val="24"/>
        </w:rPr>
        <w:br/>
        <w:t>от «____»_____________ </w:t>
      </w:r>
      <w:proofErr w:type="gramStart"/>
      <w:r w:rsidR="00FC5523" w:rsidRPr="007E69B1">
        <w:rPr>
          <w:sz w:val="24"/>
          <w:szCs w:val="24"/>
        </w:rPr>
        <w:t>г</w:t>
      </w:r>
      <w:proofErr w:type="gramEnd"/>
      <w:r w:rsidR="00FC5523" w:rsidRPr="007E69B1">
        <w:rPr>
          <w:sz w:val="24"/>
          <w:szCs w:val="24"/>
        </w:rPr>
        <w:t>. №__________</w:t>
      </w:r>
    </w:p>
    <w:p w:rsidR="00FC5523" w:rsidRPr="007E69B1" w:rsidRDefault="00FC5523" w:rsidP="00FC5523">
      <w:pPr>
        <w:suppressAutoHyphens/>
        <w:overflowPunct w:val="0"/>
        <w:autoSpaceDE w:val="0"/>
        <w:autoSpaceDN w:val="0"/>
        <w:spacing w:line="240" w:lineRule="auto"/>
        <w:ind w:right="425" w:firstLine="709"/>
        <w:jc w:val="center"/>
        <w:rPr>
          <w:b/>
          <w:sz w:val="24"/>
          <w:szCs w:val="24"/>
        </w:rPr>
      </w:pPr>
    </w:p>
    <w:p w:rsidR="00FC5523" w:rsidRPr="007E69B1" w:rsidRDefault="00FC5523" w:rsidP="00FC5523">
      <w:pPr>
        <w:pStyle w:val="afff9"/>
        <w:jc w:val="center"/>
        <w:rPr>
          <w:rFonts w:ascii="Times New Roman" w:hAnsi="Times New Roman" w:cs="Times New Roman"/>
          <w:sz w:val="24"/>
          <w:szCs w:val="24"/>
          <w:lang w:val="ru-RU"/>
        </w:rPr>
      </w:pPr>
      <w:bookmarkStart w:id="569" w:name="_Toc224095224"/>
      <w:bookmarkStart w:id="570" w:name="_Toc241044753"/>
      <w:bookmarkStart w:id="571" w:name="_Toc246838979"/>
      <w:bookmarkStart w:id="572" w:name="_Toc254075254"/>
      <w:bookmarkStart w:id="573" w:name="_Toc272855953"/>
      <w:bookmarkStart w:id="574" w:name="_Toc274728995"/>
      <w:bookmarkStart w:id="575" w:name="_Toc345570220"/>
      <w:bookmarkStart w:id="576" w:name="_Toc346098427"/>
      <w:r w:rsidRPr="00F86994">
        <w:rPr>
          <w:rStyle w:val="32"/>
          <w:rFonts w:ascii="Times New Roman" w:hAnsi="Times New Roman" w:cs="Times New Roman"/>
          <w:sz w:val="24"/>
          <w:szCs w:val="24"/>
          <w:lang w:val="ru-RU"/>
        </w:rPr>
        <w:t>Ф</w:t>
      </w:r>
      <w:bookmarkEnd w:id="569"/>
      <w:r w:rsidRPr="00F86994">
        <w:rPr>
          <w:rStyle w:val="32"/>
          <w:rFonts w:ascii="Times New Roman" w:hAnsi="Times New Roman" w:cs="Times New Roman"/>
          <w:sz w:val="24"/>
          <w:szCs w:val="24"/>
          <w:lang w:val="ru-RU"/>
        </w:rPr>
        <w:t>инансовое состояние Участника</w:t>
      </w:r>
      <w:bookmarkEnd w:id="570"/>
      <w:bookmarkEnd w:id="571"/>
      <w:bookmarkEnd w:id="572"/>
      <w:bookmarkEnd w:id="573"/>
      <w:bookmarkEnd w:id="574"/>
      <w:bookmarkEnd w:id="575"/>
      <w:bookmarkEnd w:id="576"/>
    </w:p>
    <w:p w:rsidR="00FC5523" w:rsidRPr="007E69B1" w:rsidRDefault="00FC5523" w:rsidP="00FC5523">
      <w:pPr>
        <w:suppressAutoHyphens/>
        <w:overflowPunct w:val="0"/>
        <w:autoSpaceDE w:val="0"/>
        <w:autoSpaceDN w:val="0"/>
        <w:spacing w:line="240" w:lineRule="auto"/>
        <w:jc w:val="center"/>
        <w:rPr>
          <w:b/>
          <w:sz w:val="24"/>
          <w:szCs w:val="24"/>
        </w:rPr>
      </w:pPr>
      <w:r w:rsidRPr="007E69B1">
        <w:rPr>
          <w:b/>
          <w:sz w:val="24"/>
          <w:szCs w:val="24"/>
        </w:rPr>
        <w:t>Данные (отчет) о доходах и расходах за период 20</w:t>
      </w:r>
      <w:r>
        <w:rPr>
          <w:b/>
          <w:sz w:val="24"/>
          <w:szCs w:val="24"/>
        </w:rPr>
        <w:t>1</w:t>
      </w:r>
      <w:r w:rsidR="00590BFC">
        <w:rPr>
          <w:b/>
          <w:sz w:val="24"/>
          <w:szCs w:val="24"/>
        </w:rPr>
        <w:t>6</w:t>
      </w:r>
      <w:r w:rsidRPr="007E69B1">
        <w:rPr>
          <w:b/>
          <w:sz w:val="24"/>
          <w:szCs w:val="24"/>
        </w:rPr>
        <w:t>-20</w:t>
      </w:r>
      <w:r w:rsidR="00062385">
        <w:rPr>
          <w:b/>
          <w:sz w:val="24"/>
          <w:szCs w:val="24"/>
        </w:rPr>
        <w:t>1</w:t>
      </w:r>
      <w:r w:rsidR="00590BFC">
        <w:rPr>
          <w:b/>
          <w:sz w:val="24"/>
          <w:szCs w:val="24"/>
        </w:rPr>
        <w:t>8</w:t>
      </w:r>
      <w:r w:rsidRPr="007E69B1">
        <w:rPr>
          <w:b/>
          <w:sz w:val="24"/>
          <w:szCs w:val="24"/>
        </w:rPr>
        <w:t xml:space="preserve"> годы</w:t>
      </w:r>
    </w:p>
    <w:p w:rsidR="00FC5523" w:rsidRPr="007E69B1" w:rsidRDefault="00FC5523" w:rsidP="00FC5523">
      <w:pPr>
        <w:suppressAutoHyphens/>
        <w:overflowPunct w:val="0"/>
        <w:autoSpaceDE w:val="0"/>
        <w:autoSpaceDN w:val="0"/>
        <w:spacing w:after="120" w:line="240" w:lineRule="auto"/>
        <w:rPr>
          <w:b/>
          <w:sz w:val="24"/>
          <w:szCs w:val="24"/>
        </w:rPr>
      </w:pPr>
      <w:r w:rsidRPr="007E69B1">
        <w:rPr>
          <w:b/>
          <w:sz w:val="24"/>
          <w:szCs w:val="24"/>
        </w:rPr>
        <w:t>Участник ____________________________________________</w:t>
      </w:r>
    </w:p>
    <w:tbl>
      <w:tblPr>
        <w:tblW w:w="0" w:type="auto"/>
        <w:tblInd w:w="-290" w:type="dxa"/>
        <w:tblBorders>
          <w:top w:val="single" w:sz="18" w:space="0" w:color="000000"/>
          <w:left w:val="single" w:sz="18" w:space="0" w:color="000000"/>
          <w:bottom w:val="single" w:sz="18" w:space="0" w:color="000000"/>
          <w:right w:val="single" w:sz="18" w:space="0" w:color="000000"/>
        </w:tblBorders>
        <w:tblLayout w:type="fixed"/>
        <w:tblCellMar>
          <w:left w:w="70" w:type="dxa"/>
          <w:right w:w="70" w:type="dxa"/>
        </w:tblCellMar>
        <w:tblLook w:val="0000"/>
      </w:tblPr>
      <w:tblGrid>
        <w:gridCol w:w="720"/>
        <w:gridCol w:w="2700"/>
        <w:gridCol w:w="2160"/>
        <w:gridCol w:w="2160"/>
        <w:gridCol w:w="2340"/>
      </w:tblGrid>
      <w:tr w:rsidR="00FC5523" w:rsidRPr="001860B5" w:rsidTr="00FC5523">
        <w:trPr>
          <w:cantSplit/>
          <w:trHeight w:val="607"/>
          <w:tblHeader/>
        </w:trPr>
        <w:tc>
          <w:tcPr>
            <w:tcW w:w="720" w:type="dxa"/>
            <w:vMerge w:val="restart"/>
            <w:tcBorders>
              <w:top w:val="single" w:sz="18" w:space="0" w:color="000000"/>
              <w:left w:val="single" w:sz="18" w:space="0" w:color="000000"/>
              <w:bottom w:val="single" w:sz="18" w:space="0" w:color="auto"/>
              <w:right w:val="single" w:sz="8" w:space="0" w:color="000000"/>
            </w:tcBorders>
            <w:vAlign w:val="center"/>
          </w:tcPr>
          <w:p w:rsidR="00FC5523" w:rsidRPr="001860B5" w:rsidRDefault="00FC5523" w:rsidP="00FC5523">
            <w:pPr>
              <w:suppressAutoHyphens/>
              <w:overflowPunct w:val="0"/>
              <w:autoSpaceDE w:val="0"/>
              <w:autoSpaceDN w:val="0"/>
              <w:ind w:firstLine="110"/>
              <w:jc w:val="center"/>
              <w:rPr>
                <w:sz w:val="24"/>
                <w:szCs w:val="24"/>
              </w:rPr>
            </w:pPr>
            <w:r w:rsidRPr="001860B5">
              <w:rPr>
                <w:sz w:val="24"/>
                <w:szCs w:val="24"/>
              </w:rPr>
              <w:t xml:space="preserve">№ </w:t>
            </w:r>
            <w:proofErr w:type="spellStart"/>
            <w:proofErr w:type="gramStart"/>
            <w:r w:rsidRPr="001860B5">
              <w:rPr>
                <w:sz w:val="24"/>
                <w:szCs w:val="24"/>
              </w:rPr>
              <w:t>п</w:t>
            </w:r>
            <w:proofErr w:type="spellEnd"/>
            <w:proofErr w:type="gramEnd"/>
            <w:r w:rsidRPr="001860B5">
              <w:rPr>
                <w:sz w:val="24"/>
                <w:szCs w:val="24"/>
              </w:rPr>
              <w:t>/</w:t>
            </w:r>
            <w:proofErr w:type="spellStart"/>
            <w:r w:rsidRPr="001860B5">
              <w:rPr>
                <w:sz w:val="24"/>
                <w:szCs w:val="24"/>
              </w:rPr>
              <w:t>п</w:t>
            </w:r>
            <w:proofErr w:type="spellEnd"/>
          </w:p>
        </w:tc>
        <w:tc>
          <w:tcPr>
            <w:tcW w:w="2700" w:type="dxa"/>
            <w:vMerge w:val="restart"/>
            <w:tcBorders>
              <w:top w:val="single" w:sz="18" w:space="0" w:color="000000"/>
              <w:left w:val="single" w:sz="8" w:space="0" w:color="000000"/>
              <w:bottom w:val="single" w:sz="18" w:space="0" w:color="auto"/>
              <w:right w:val="single" w:sz="8" w:space="0" w:color="000000"/>
            </w:tcBorders>
            <w:vAlign w:val="center"/>
          </w:tcPr>
          <w:p w:rsidR="00FC5523" w:rsidRPr="001860B5" w:rsidRDefault="0036225C" w:rsidP="00FC5523">
            <w:pPr>
              <w:suppressAutoHyphens/>
              <w:overflowPunct w:val="0"/>
              <w:autoSpaceDE w:val="0"/>
              <w:autoSpaceDN w:val="0"/>
              <w:ind w:firstLine="110"/>
              <w:jc w:val="center"/>
              <w:rPr>
                <w:sz w:val="24"/>
                <w:szCs w:val="24"/>
              </w:rPr>
            </w:pPr>
            <w:r w:rsidRPr="0036225C">
              <w:rPr>
                <w:sz w:val="24"/>
                <w:szCs w:val="24"/>
              </w:rPr>
              <w:pict>
                <v:line id="_x0000_s1026" style="position:absolute;left:0;text-align:left;z-index:251657728;mso-position-horizontal-relative:page;mso-position-vertical-relative:text" from="166.3pt,1.45pt" to="430.8pt,1.45pt" o:allowincell="f">
                  <w10:wrap anchorx="page"/>
                </v:line>
              </w:pict>
            </w:r>
            <w:r w:rsidR="00FC5523" w:rsidRPr="001860B5">
              <w:rPr>
                <w:sz w:val="24"/>
                <w:szCs w:val="24"/>
              </w:rPr>
              <w:t>Наименование показателя</w:t>
            </w:r>
          </w:p>
        </w:tc>
        <w:tc>
          <w:tcPr>
            <w:tcW w:w="6660" w:type="dxa"/>
            <w:gridSpan w:val="3"/>
            <w:tcBorders>
              <w:top w:val="single" w:sz="18" w:space="0" w:color="000000"/>
              <w:left w:val="single" w:sz="8" w:space="0" w:color="000000"/>
              <w:bottom w:val="single" w:sz="8" w:space="0" w:color="000000"/>
              <w:right w:val="single" w:sz="18" w:space="0" w:color="000000"/>
            </w:tcBorders>
            <w:vAlign w:val="center"/>
          </w:tcPr>
          <w:p w:rsidR="00FC5523" w:rsidRPr="001860B5" w:rsidRDefault="00FC5523" w:rsidP="00FC5523">
            <w:pPr>
              <w:suppressAutoHyphens/>
              <w:overflowPunct w:val="0"/>
              <w:autoSpaceDE w:val="0"/>
              <w:autoSpaceDN w:val="0"/>
              <w:spacing w:line="240" w:lineRule="auto"/>
              <w:jc w:val="center"/>
              <w:rPr>
                <w:sz w:val="24"/>
                <w:szCs w:val="24"/>
              </w:rPr>
            </w:pPr>
            <w:r w:rsidRPr="001860B5">
              <w:rPr>
                <w:sz w:val="24"/>
                <w:szCs w:val="24"/>
              </w:rPr>
              <w:t>Сумма, в тыс. денежных единиц</w:t>
            </w:r>
          </w:p>
          <w:p w:rsidR="00FC5523" w:rsidRPr="001860B5" w:rsidRDefault="00FC5523" w:rsidP="00FC5523">
            <w:pPr>
              <w:suppressAutoHyphens/>
              <w:overflowPunct w:val="0"/>
              <w:autoSpaceDE w:val="0"/>
              <w:autoSpaceDN w:val="0"/>
              <w:spacing w:line="240" w:lineRule="auto"/>
              <w:jc w:val="center"/>
              <w:rPr>
                <w:sz w:val="24"/>
                <w:szCs w:val="24"/>
              </w:rPr>
            </w:pPr>
            <w:r w:rsidRPr="001860B5">
              <w:rPr>
                <w:sz w:val="24"/>
                <w:szCs w:val="24"/>
              </w:rPr>
              <w:t xml:space="preserve">Г о </w:t>
            </w:r>
            <w:proofErr w:type="spellStart"/>
            <w:r w:rsidRPr="001860B5">
              <w:rPr>
                <w:sz w:val="24"/>
                <w:szCs w:val="24"/>
              </w:rPr>
              <w:t>д</w:t>
            </w:r>
            <w:proofErr w:type="spellEnd"/>
            <w:r w:rsidRPr="001860B5">
              <w:rPr>
                <w:sz w:val="24"/>
                <w:szCs w:val="24"/>
              </w:rPr>
              <w:t xml:space="preserve"> </w:t>
            </w:r>
            <w:proofErr w:type="spellStart"/>
            <w:r w:rsidRPr="001860B5">
              <w:rPr>
                <w:sz w:val="24"/>
                <w:szCs w:val="24"/>
              </w:rPr>
              <w:t>ы</w:t>
            </w:r>
            <w:proofErr w:type="spellEnd"/>
          </w:p>
        </w:tc>
      </w:tr>
      <w:tr w:rsidR="00FC5523" w:rsidRPr="001860B5" w:rsidTr="00FC5523">
        <w:trPr>
          <w:cantSplit/>
          <w:tblHeader/>
        </w:trPr>
        <w:tc>
          <w:tcPr>
            <w:tcW w:w="720" w:type="dxa"/>
            <w:vMerge/>
            <w:tcBorders>
              <w:top w:val="single" w:sz="18" w:space="0" w:color="000000"/>
              <w:left w:val="single" w:sz="18" w:space="0" w:color="000000"/>
              <w:bottom w:val="single" w:sz="18" w:space="0" w:color="auto"/>
              <w:right w:val="single" w:sz="8" w:space="0" w:color="000000"/>
            </w:tcBorders>
            <w:vAlign w:val="center"/>
          </w:tcPr>
          <w:p w:rsidR="00FC5523" w:rsidRPr="001860B5" w:rsidRDefault="00FC5523" w:rsidP="00FC5523">
            <w:pPr>
              <w:suppressAutoHyphens/>
              <w:rPr>
                <w:sz w:val="24"/>
                <w:szCs w:val="24"/>
              </w:rPr>
            </w:pPr>
          </w:p>
        </w:tc>
        <w:tc>
          <w:tcPr>
            <w:tcW w:w="2700" w:type="dxa"/>
            <w:vMerge/>
            <w:tcBorders>
              <w:top w:val="single" w:sz="18" w:space="0" w:color="000000"/>
              <w:left w:val="single" w:sz="8" w:space="0" w:color="000000"/>
              <w:bottom w:val="single" w:sz="18" w:space="0" w:color="auto"/>
              <w:right w:val="single" w:sz="8" w:space="0" w:color="000000"/>
            </w:tcBorders>
            <w:vAlign w:val="center"/>
          </w:tcPr>
          <w:p w:rsidR="00FC5523" w:rsidRPr="001860B5" w:rsidRDefault="00FC5523" w:rsidP="00FC5523">
            <w:pPr>
              <w:suppressAutoHyphens/>
              <w:rPr>
                <w:sz w:val="24"/>
                <w:szCs w:val="24"/>
              </w:rPr>
            </w:pPr>
          </w:p>
        </w:tc>
        <w:tc>
          <w:tcPr>
            <w:tcW w:w="2160" w:type="dxa"/>
            <w:tcBorders>
              <w:top w:val="single" w:sz="8" w:space="0" w:color="000000"/>
              <w:left w:val="single" w:sz="8" w:space="0" w:color="000000"/>
              <w:bottom w:val="single" w:sz="18" w:space="0" w:color="auto"/>
              <w:right w:val="single" w:sz="8" w:space="0" w:color="000000"/>
            </w:tcBorders>
          </w:tcPr>
          <w:p w:rsidR="00FC5523" w:rsidRPr="001860B5" w:rsidRDefault="00CA24EA" w:rsidP="00CA24EA">
            <w:pPr>
              <w:suppressAutoHyphens/>
              <w:overflowPunct w:val="0"/>
              <w:autoSpaceDE w:val="0"/>
              <w:autoSpaceDN w:val="0"/>
              <w:spacing w:line="240" w:lineRule="auto"/>
              <w:ind w:firstLine="0"/>
              <w:rPr>
                <w:sz w:val="24"/>
                <w:szCs w:val="24"/>
                <w:lang w:val="en-US"/>
              </w:rPr>
            </w:pPr>
            <w:r>
              <w:rPr>
                <w:sz w:val="24"/>
                <w:szCs w:val="24"/>
              </w:rPr>
              <w:t xml:space="preserve">            </w:t>
            </w:r>
            <w:r w:rsidR="00FC5523" w:rsidRPr="001860B5">
              <w:rPr>
                <w:sz w:val="24"/>
                <w:szCs w:val="24"/>
              </w:rPr>
              <w:t>201</w:t>
            </w:r>
            <w:r w:rsidR="00CD41E5">
              <w:rPr>
                <w:sz w:val="24"/>
                <w:szCs w:val="24"/>
              </w:rPr>
              <w:t>6</w:t>
            </w:r>
          </w:p>
        </w:tc>
        <w:tc>
          <w:tcPr>
            <w:tcW w:w="2160" w:type="dxa"/>
            <w:tcBorders>
              <w:top w:val="single" w:sz="8" w:space="0" w:color="000000"/>
              <w:left w:val="single" w:sz="8" w:space="0" w:color="000000"/>
              <w:bottom w:val="single" w:sz="18" w:space="0" w:color="auto"/>
              <w:right w:val="single" w:sz="8" w:space="0" w:color="000000"/>
            </w:tcBorders>
          </w:tcPr>
          <w:p w:rsidR="00FC5523" w:rsidRPr="001860B5" w:rsidRDefault="00CA24EA" w:rsidP="00CA24EA">
            <w:pPr>
              <w:suppressAutoHyphens/>
              <w:overflowPunct w:val="0"/>
              <w:autoSpaceDE w:val="0"/>
              <w:autoSpaceDN w:val="0"/>
              <w:spacing w:line="240" w:lineRule="auto"/>
              <w:rPr>
                <w:sz w:val="24"/>
                <w:szCs w:val="24"/>
                <w:lang w:val="en-US"/>
              </w:rPr>
            </w:pPr>
            <w:r>
              <w:rPr>
                <w:sz w:val="24"/>
                <w:szCs w:val="24"/>
              </w:rPr>
              <w:t xml:space="preserve">     </w:t>
            </w:r>
            <w:r w:rsidR="00FC5523" w:rsidRPr="001860B5">
              <w:rPr>
                <w:sz w:val="24"/>
                <w:szCs w:val="24"/>
              </w:rPr>
              <w:t>201</w:t>
            </w:r>
            <w:r w:rsidR="00CD41E5">
              <w:rPr>
                <w:sz w:val="24"/>
                <w:szCs w:val="24"/>
              </w:rPr>
              <w:t>7</w:t>
            </w:r>
          </w:p>
        </w:tc>
        <w:tc>
          <w:tcPr>
            <w:tcW w:w="2340" w:type="dxa"/>
            <w:tcBorders>
              <w:top w:val="single" w:sz="8" w:space="0" w:color="000000"/>
              <w:left w:val="single" w:sz="8" w:space="0" w:color="000000"/>
              <w:bottom w:val="single" w:sz="18" w:space="0" w:color="auto"/>
              <w:right w:val="single" w:sz="18" w:space="0" w:color="000000"/>
            </w:tcBorders>
          </w:tcPr>
          <w:p w:rsidR="00FC5523" w:rsidRPr="00FA3B98" w:rsidRDefault="00CD41E5" w:rsidP="00FA3B98">
            <w:pPr>
              <w:suppressAutoHyphens/>
              <w:overflowPunct w:val="0"/>
              <w:autoSpaceDE w:val="0"/>
              <w:autoSpaceDN w:val="0"/>
              <w:spacing w:line="240" w:lineRule="auto"/>
              <w:jc w:val="center"/>
              <w:rPr>
                <w:sz w:val="24"/>
                <w:szCs w:val="24"/>
              </w:rPr>
            </w:pPr>
            <w:r>
              <w:rPr>
                <w:sz w:val="24"/>
                <w:szCs w:val="24"/>
              </w:rPr>
              <w:t>9 мес.</w:t>
            </w:r>
            <w:r w:rsidR="00FA3B98" w:rsidRPr="00FA3B98">
              <w:rPr>
                <w:sz w:val="24"/>
                <w:szCs w:val="24"/>
              </w:rPr>
              <w:t xml:space="preserve"> </w:t>
            </w:r>
            <w:r w:rsidR="00FA3B98">
              <w:rPr>
                <w:sz w:val="24"/>
                <w:szCs w:val="24"/>
              </w:rPr>
              <w:t>201</w:t>
            </w:r>
            <w:r>
              <w:rPr>
                <w:sz w:val="24"/>
                <w:szCs w:val="24"/>
              </w:rPr>
              <w:t>8</w:t>
            </w:r>
          </w:p>
        </w:tc>
      </w:tr>
      <w:tr w:rsidR="00913033" w:rsidRPr="001860B5" w:rsidTr="00FC5523">
        <w:trPr>
          <w:trHeight w:val="493"/>
        </w:trPr>
        <w:tc>
          <w:tcPr>
            <w:tcW w:w="720" w:type="dxa"/>
            <w:tcBorders>
              <w:top w:val="single" w:sz="18" w:space="0" w:color="auto"/>
              <w:left w:val="single" w:sz="18" w:space="0" w:color="000000"/>
              <w:bottom w:val="single" w:sz="8" w:space="0" w:color="000000"/>
              <w:right w:val="single" w:sz="8" w:space="0" w:color="000000"/>
            </w:tcBorders>
            <w:vAlign w:val="center"/>
          </w:tcPr>
          <w:p w:rsidR="00913033" w:rsidRPr="001860B5" w:rsidRDefault="00913033" w:rsidP="00FC5523">
            <w:pPr>
              <w:suppressAutoHyphens/>
              <w:overflowPunct w:val="0"/>
              <w:autoSpaceDE w:val="0"/>
              <w:autoSpaceDN w:val="0"/>
              <w:spacing w:line="240" w:lineRule="auto"/>
              <w:ind w:firstLine="0"/>
              <w:jc w:val="center"/>
              <w:rPr>
                <w:sz w:val="24"/>
                <w:szCs w:val="24"/>
              </w:rPr>
            </w:pPr>
            <w:r w:rsidRPr="001860B5">
              <w:rPr>
                <w:sz w:val="24"/>
                <w:szCs w:val="24"/>
              </w:rPr>
              <w:t>1.</w:t>
            </w:r>
          </w:p>
        </w:tc>
        <w:tc>
          <w:tcPr>
            <w:tcW w:w="2700" w:type="dxa"/>
            <w:tcBorders>
              <w:top w:val="single" w:sz="18" w:space="0" w:color="auto"/>
              <w:left w:val="single" w:sz="8" w:space="0" w:color="000000"/>
              <w:bottom w:val="single" w:sz="8" w:space="0" w:color="000000"/>
              <w:right w:val="single" w:sz="8" w:space="0" w:color="000000"/>
            </w:tcBorders>
            <w:vAlign w:val="center"/>
          </w:tcPr>
          <w:p w:rsidR="00913033" w:rsidRPr="001860B5" w:rsidRDefault="00913033" w:rsidP="00FC5523">
            <w:pPr>
              <w:suppressAutoHyphens/>
              <w:overflowPunct w:val="0"/>
              <w:autoSpaceDE w:val="0"/>
              <w:autoSpaceDN w:val="0"/>
              <w:spacing w:line="240" w:lineRule="auto"/>
              <w:ind w:firstLine="0"/>
              <w:jc w:val="left"/>
              <w:rPr>
                <w:sz w:val="24"/>
                <w:szCs w:val="24"/>
              </w:rPr>
            </w:pPr>
            <w:r w:rsidRPr="001860B5">
              <w:rPr>
                <w:sz w:val="24"/>
                <w:szCs w:val="24"/>
              </w:rPr>
              <w:t>Выручка от реализации</w:t>
            </w:r>
          </w:p>
        </w:tc>
        <w:tc>
          <w:tcPr>
            <w:tcW w:w="2160" w:type="dxa"/>
            <w:tcBorders>
              <w:top w:val="single" w:sz="18" w:space="0" w:color="auto"/>
              <w:left w:val="single" w:sz="8" w:space="0" w:color="000000"/>
              <w:bottom w:val="single" w:sz="8" w:space="0" w:color="000000"/>
              <w:right w:val="single" w:sz="8" w:space="0" w:color="000000"/>
            </w:tcBorders>
            <w:vAlign w:val="center"/>
          </w:tcPr>
          <w:p w:rsidR="00913033" w:rsidRPr="00FA3B98"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18" w:space="0" w:color="auto"/>
              <w:left w:val="single" w:sz="8" w:space="0" w:color="000000"/>
              <w:bottom w:val="single" w:sz="8" w:space="0" w:color="000000"/>
              <w:right w:val="single" w:sz="8" w:space="0" w:color="000000"/>
            </w:tcBorders>
            <w:vAlign w:val="center"/>
          </w:tcPr>
          <w:p w:rsidR="00913033" w:rsidRPr="001860B5"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18" w:space="0" w:color="auto"/>
              <w:left w:val="single" w:sz="8" w:space="0" w:color="000000"/>
              <w:bottom w:val="single" w:sz="8" w:space="0" w:color="000000"/>
              <w:right w:val="single" w:sz="18" w:space="0" w:color="000000"/>
            </w:tcBorders>
            <w:vAlign w:val="center"/>
          </w:tcPr>
          <w:p w:rsidR="00913033" w:rsidRPr="001860B5" w:rsidRDefault="00913033" w:rsidP="00897605">
            <w:pPr>
              <w:suppressAutoHyphens/>
              <w:overflowPunct w:val="0"/>
              <w:autoSpaceDE w:val="0"/>
              <w:autoSpaceDN w:val="0"/>
              <w:spacing w:line="240" w:lineRule="auto"/>
              <w:ind w:firstLine="0"/>
              <w:jc w:val="center"/>
              <w:rPr>
                <w:sz w:val="24"/>
                <w:szCs w:val="24"/>
              </w:rPr>
            </w:pPr>
          </w:p>
        </w:tc>
      </w:tr>
      <w:tr w:rsidR="00913033" w:rsidRPr="001860B5" w:rsidTr="00FC5523">
        <w:tc>
          <w:tcPr>
            <w:tcW w:w="720" w:type="dxa"/>
            <w:tcBorders>
              <w:top w:val="single" w:sz="8" w:space="0" w:color="000000"/>
              <w:left w:val="single" w:sz="1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firstLine="0"/>
              <w:jc w:val="center"/>
              <w:rPr>
                <w:sz w:val="24"/>
                <w:szCs w:val="24"/>
              </w:rPr>
            </w:pPr>
            <w:r w:rsidRPr="001860B5">
              <w:rPr>
                <w:sz w:val="24"/>
                <w:szCs w:val="24"/>
              </w:rPr>
              <w:t>2.</w:t>
            </w:r>
          </w:p>
        </w:tc>
        <w:tc>
          <w:tcPr>
            <w:tcW w:w="2700" w:type="dxa"/>
            <w:tcBorders>
              <w:top w:val="single" w:sz="8" w:space="0" w:color="000000"/>
              <w:left w:val="single" w:sz="8" w:space="0" w:color="000000"/>
              <w:bottom w:val="single" w:sz="8" w:space="0" w:color="000000"/>
              <w:right w:val="single" w:sz="8" w:space="0" w:color="000000"/>
            </w:tcBorders>
          </w:tcPr>
          <w:p w:rsidR="00913033" w:rsidRPr="001860B5" w:rsidRDefault="00913033" w:rsidP="00FC5523">
            <w:pPr>
              <w:pStyle w:val="311"/>
              <w:suppressAutoHyphens/>
              <w:spacing w:line="240" w:lineRule="auto"/>
              <w:rPr>
                <w:rFonts w:ascii="Times New Roman" w:hAnsi="Times New Roman"/>
                <w:snapToGrid w:val="0"/>
                <w:sz w:val="24"/>
                <w:szCs w:val="24"/>
              </w:rPr>
            </w:pPr>
            <w:r w:rsidRPr="001860B5">
              <w:rPr>
                <w:rFonts w:ascii="Times New Roman" w:hAnsi="Times New Roman"/>
                <w:snapToGrid w:val="0"/>
                <w:sz w:val="24"/>
                <w:szCs w:val="24"/>
              </w:rPr>
              <w:t>Себестоимость реализации</w:t>
            </w: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rsidR="00913033" w:rsidRPr="001860B5" w:rsidRDefault="00913033" w:rsidP="00897605">
            <w:pPr>
              <w:suppressAutoHyphens/>
              <w:overflowPunct w:val="0"/>
              <w:autoSpaceDE w:val="0"/>
              <w:autoSpaceDN w:val="0"/>
              <w:spacing w:line="240" w:lineRule="auto"/>
              <w:ind w:firstLine="0"/>
              <w:jc w:val="center"/>
              <w:rPr>
                <w:sz w:val="24"/>
                <w:szCs w:val="24"/>
              </w:rPr>
            </w:pPr>
          </w:p>
        </w:tc>
      </w:tr>
      <w:tr w:rsidR="00913033" w:rsidRPr="001860B5" w:rsidTr="00FC5523">
        <w:tc>
          <w:tcPr>
            <w:tcW w:w="720" w:type="dxa"/>
            <w:tcBorders>
              <w:top w:val="single" w:sz="8" w:space="0" w:color="000000"/>
              <w:left w:val="single" w:sz="18" w:space="0" w:color="000000"/>
              <w:bottom w:val="single" w:sz="8" w:space="0" w:color="000000"/>
              <w:right w:val="single" w:sz="8" w:space="0" w:color="000000"/>
            </w:tcBorders>
          </w:tcPr>
          <w:p w:rsidR="00913033" w:rsidRPr="001860B5" w:rsidRDefault="00913033" w:rsidP="00FC5523">
            <w:pPr>
              <w:ind w:firstLine="0"/>
              <w:jc w:val="center"/>
              <w:rPr>
                <w:sz w:val="24"/>
                <w:szCs w:val="24"/>
              </w:rPr>
            </w:pPr>
            <w:r w:rsidRPr="001860B5">
              <w:rPr>
                <w:sz w:val="24"/>
                <w:szCs w:val="24"/>
              </w:rPr>
              <w:t>3.</w:t>
            </w:r>
          </w:p>
        </w:tc>
        <w:tc>
          <w:tcPr>
            <w:tcW w:w="2700" w:type="dxa"/>
            <w:tcBorders>
              <w:top w:val="single" w:sz="8" w:space="0" w:color="000000"/>
              <w:left w:val="single" w:sz="8" w:space="0" w:color="000000"/>
              <w:bottom w:val="single" w:sz="8" w:space="0" w:color="000000"/>
              <w:right w:val="single" w:sz="8" w:space="0" w:color="000000"/>
            </w:tcBorders>
          </w:tcPr>
          <w:p w:rsidR="00913033" w:rsidRPr="001860B5" w:rsidRDefault="00913033" w:rsidP="00FC5523">
            <w:pPr>
              <w:ind w:left="110" w:hanging="180"/>
              <w:rPr>
                <w:rFonts w:eastAsia="Arial Unicode MS"/>
                <w:sz w:val="24"/>
                <w:szCs w:val="24"/>
              </w:rPr>
            </w:pPr>
            <w:bookmarkStart w:id="577" w:name="_Toc196814511"/>
            <w:bookmarkStart w:id="578" w:name="_Toc196816157"/>
            <w:r w:rsidRPr="001860B5">
              <w:rPr>
                <w:sz w:val="24"/>
                <w:szCs w:val="24"/>
              </w:rPr>
              <w:t xml:space="preserve"> </w:t>
            </w:r>
            <w:proofErr w:type="spellStart"/>
            <w:r w:rsidRPr="001860B5">
              <w:rPr>
                <w:sz w:val="24"/>
                <w:szCs w:val="24"/>
              </w:rPr>
              <w:t>Валовый</w:t>
            </w:r>
            <w:proofErr w:type="spellEnd"/>
            <w:r w:rsidRPr="001860B5">
              <w:rPr>
                <w:sz w:val="24"/>
                <w:szCs w:val="24"/>
              </w:rPr>
              <w:t xml:space="preserve"> доход</w:t>
            </w:r>
            <w:bookmarkEnd w:id="577"/>
            <w:bookmarkEnd w:id="578"/>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ind w:left="-70"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ind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rsidR="00913033" w:rsidRPr="001860B5" w:rsidRDefault="00913033" w:rsidP="00897605">
            <w:pPr>
              <w:ind w:firstLine="0"/>
              <w:jc w:val="center"/>
              <w:rPr>
                <w:sz w:val="24"/>
                <w:szCs w:val="24"/>
              </w:rPr>
            </w:pPr>
          </w:p>
        </w:tc>
      </w:tr>
      <w:tr w:rsidR="00913033" w:rsidRPr="001860B5" w:rsidTr="00FC5523">
        <w:tc>
          <w:tcPr>
            <w:tcW w:w="720" w:type="dxa"/>
            <w:tcBorders>
              <w:top w:val="single" w:sz="8" w:space="0" w:color="000000"/>
              <w:left w:val="single" w:sz="1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firstLine="0"/>
              <w:jc w:val="center"/>
              <w:rPr>
                <w:sz w:val="24"/>
                <w:szCs w:val="24"/>
              </w:rPr>
            </w:pPr>
            <w:r w:rsidRPr="001860B5">
              <w:rPr>
                <w:sz w:val="24"/>
                <w:szCs w:val="24"/>
              </w:rPr>
              <w:t>4.</w:t>
            </w:r>
          </w:p>
        </w:tc>
        <w:tc>
          <w:tcPr>
            <w:tcW w:w="2700" w:type="dxa"/>
            <w:tcBorders>
              <w:top w:val="single" w:sz="8" w:space="0" w:color="000000"/>
              <w:left w:val="single" w:sz="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firstLine="0"/>
              <w:rPr>
                <w:sz w:val="24"/>
                <w:szCs w:val="24"/>
              </w:rPr>
            </w:pPr>
            <w:r w:rsidRPr="001860B5">
              <w:rPr>
                <w:iCs/>
                <w:sz w:val="24"/>
                <w:szCs w:val="24"/>
              </w:rPr>
              <w:t>Операционная (балансовая) прибыль</w:t>
            </w: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rsidR="00913033" w:rsidRPr="001860B5" w:rsidRDefault="00913033" w:rsidP="00897605">
            <w:pPr>
              <w:suppressAutoHyphens/>
              <w:overflowPunct w:val="0"/>
              <w:autoSpaceDE w:val="0"/>
              <w:autoSpaceDN w:val="0"/>
              <w:spacing w:line="240" w:lineRule="auto"/>
              <w:ind w:firstLine="0"/>
              <w:jc w:val="center"/>
              <w:rPr>
                <w:sz w:val="24"/>
                <w:szCs w:val="24"/>
              </w:rPr>
            </w:pPr>
          </w:p>
        </w:tc>
      </w:tr>
      <w:tr w:rsidR="00913033" w:rsidRPr="001860B5" w:rsidTr="00FC5523">
        <w:trPr>
          <w:trHeight w:val="390"/>
        </w:trPr>
        <w:tc>
          <w:tcPr>
            <w:tcW w:w="720" w:type="dxa"/>
            <w:tcBorders>
              <w:top w:val="single" w:sz="8" w:space="0" w:color="000000"/>
              <w:left w:val="single" w:sz="18" w:space="0" w:color="000000"/>
              <w:bottom w:val="single" w:sz="8" w:space="0" w:color="000000"/>
              <w:right w:val="single" w:sz="8" w:space="0" w:color="000000"/>
            </w:tcBorders>
            <w:vAlign w:val="center"/>
          </w:tcPr>
          <w:p w:rsidR="00913033" w:rsidRPr="001860B5" w:rsidRDefault="00913033" w:rsidP="00FC5523">
            <w:pPr>
              <w:suppressAutoHyphens/>
              <w:overflowPunct w:val="0"/>
              <w:autoSpaceDE w:val="0"/>
              <w:autoSpaceDN w:val="0"/>
              <w:spacing w:line="240" w:lineRule="auto"/>
              <w:ind w:firstLine="0"/>
              <w:jc w:val="center"/>
              <w:rPr>
                <w:sz w:val="24"/>
                <w:szCs w:val="24"/>
              </w:rPr>
            </w:pPr>
            <w:r w:rsidRPr="001860B5">
              <w:rPr>
                <w:sz w:val="24"/>
                <w:szCs w:val="24"/>
              </w:rPr>
              <w:t>5.</w:t>
            </w:r>
          </w:p>
        </w:tc>
        <w:tc>
          <w:tcPr>
            <w:tcW w:w="2700" w:type="dxa"/>
            <w:tcBorders>
              <w:top w:val="single" w:sz="8" w:space="0" w:color="000000"/>
              <w:left w:val="single" w:sz="8" w:space="0" w:color="000000"/>
              <w:bottom w:val="single" w:sz="8" w:space="0" w:color="000000"/>
              <w:right w:val="single" w:sz="8" w:space="0" w:color="000000"/>
            </w:tcBorders>
            <w:vAlign w:val="center"/>
          </w:tcPr>
          <w:p w:rsidR="00913033" w:rsidRPr="001860B5" w:rsidRDefault="00913033" w:rsidP="00FC5523">
            <w:pPr>
              <w:suppressAutoHyphens/>
              <w:overflowPunct w:val="0"/>
              <w:autoSpaceDE w:val="0"/>
              <w:autoSpaceDN w:val="0"/>
              <w:spacing w:line="240" w:lineRule="auto"/>
              <w:ind w:firstLine="0"/>
              <w:jc w:val="left"/>
              <w:rPr>
                <w:sz w:val="24"/>
                <w:szCs w:val="24"/>
              </w:rPr>
            </w:pPr>
            <w:r w:rsidRPr="001860B5">
              <w:rPr>
                <w:sz w:val="24"/>
                <w:szCs w:val="24"/>
              </w:rPr>
              <w:t>Чистая прибыль</w:t>
            </w:r>
          </w:p>
        </w:tc>
        <w:tc>
          <w:tcPr>
            <w:tcW w:w="2160" w:type="dxa"/>
            <w:tcBorders>
              <w:top w:val="single" w:sz="8" w:space="0" w:color="000000"/>
              <w:left w:val="single" w:sz="8" w:space="0" w:color="000000"/>
              <w:bottom w:val="single" w:sz="8" w:space="0" w:color="000000"/>
              <w:right w:val="single" w:sz="8" w:space="0" w:color="000000"/>
            </w:tcBorders>
            <w:vAlign w:val="center"/>
          </w:tcPr>
          <w:p w:rsidR="00913033" w:rsidRPr="001860B5"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vAlign w:val="center"/>
          </w:tcPr>
          <w:p w:rsidR="00913033" w:rsidRPr="001860B5"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vAlign w:val="center"/>
          </w:tcPr>
          <w:p w:rsidR="00913033" w:rsidRPr="001860B5" w:rsidRDefault="00913033" w:rsidP="00897605">
            <w:pPr>
              <w:suppressAutoHyphens/>
              <w:overflowPunct w:val="0"/>
              <w:autoSpaceDE w:val="0"/>
              <w:autoSpaceDN w:val="0"/>
              <w:spacing w:line="240" w:lineRule="auto"/>
              <w:ind w:firstLine="0"/>
              <w:jc w:val="center"/>
              <w:rPr>
                <w:sz w:val="24"/>
                <w:szCs w:val="24"/>
              </w:rPr>
            </w:pPr>
          </w:p>
        </w:tc>
      </w:tr>
      <w:tr w:rsidR="00913033" w:rsidRPr="001860B5" w:rsidTr="00FC5523">
        <w:trPr>
          <w:trHeight w:val="550"/>
        </w:trPr>
        <w:tc>
          <w:tcPr>
            <w:tcW w:w="720" w:type="dxa"/>
            <w:tcBorders>
              <w:top w:val="single" w:sz="8" w:space="0" w:color="000000"/>
              <w:left w:val="single" w:sz="1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hanging="70"/>
              <w:jc w:val="center"/>
              <w:rPr>
                <w:sz w:val="24"/>
                <w:szCs w:val="24"/>
              </w:rPr>
            </w:pPr>
            <w:r w:rsidRPr="001860B5">
              <w:rPr>
                <w:sz w:val="24"/>
                <w:szCs w:val="24"/>
              </w:rPr>
              <w:t>6.</w:t>
            </w:r>
          </w:p>
        </w:tc>
        <w:tc>
          <w:tcPr>
            <w:tcW w:w="2700" w:type="dxa"/>
            <w:tcBorders>
              <w:top w:val="single" w:sz="8" w:space="0" w:color="000000"/>
              <w:left w:val="single" w:sz="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firstLine="0"/>
              <w:rPr>
                <w:sz w:val="24"/>
                <w:szCs w:val="24"/>
              </w:rPr>
            </w:pPr>
            <w:r w:rsidRPr="001860B5">
              <w:rPr>
                <w:sz w:val="24"/>
                <w:szCs w:val="24"/>
              </w:rPr>
              <w:t xml:space="preserve">Уровень </w:t>
            </w:r>
          </w:p>
          <w:p w:rsidR="00913033" w:rsidRPr="001860B5" w:rsidRDefault="00913033" w:rsidP="00FC5523">
            <w:pPr>
              <w:suppressAutoHyphens/>
              <w:overflowPunct w:val="0"/>
              <w:autoSpaceDE w:val="0"/>
              <w:autoSpaceDN w:val="0"/>
              <w:spacing w:line="240" w:lineRule="auto"/>
              <w:ind w:firstLine="0"/>
              <w:rPr>
                <w:sz w:val="24"/>
                <w:szCs w:val="24"/>
              </w:rPr>
            </w:pPr>
            <w:r w:rsidRPr="001860B5">
              <w:rPr>
                <w:sz w:val="24"/>
                <w:szCs w:val="24"/>
              </w:rPr>
              <w:t>платежеспособности</w:t>
            </w: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suppressAutoHyphens/>
              <w:overflowPunct w:val="0"/>
              <w:autoSpaceDE w:val="0"/>
              <w:autoSpaceDN w:val="0"/>
              <w:spacing w:line="240" w:lineRule="auto"/>
              <w:ind w:firstLine="0"/>
              <w:jc w:val="center"/>
              <w:rPr>
                <w:sz w:val="24"/>
                <w:szCs w:val="24"/>
              </w:rPr>
            </w:pPr>
          </w:p>
        </w:tc>
        <w:tc>
          <w:tcPr>
            <w:tcW w:w="2160" w:type="dxa"/>
            <w:tcBorders>
              <w:top w:val="single" w:sz="8" w:space="0" w:color="000000"/>
              <w:left w:val="single" w:sz="8" w:space="0" w:color="000000"/>
              <w:bottom w:val="single" w:sz="8" w:space="0" w:color="000000"/>
              <w:right w:val="single" w:sz="8" w:space="0" w:color="000000"/>
            </w:tcBorders>
          </w:tcPr>
          <w:p w:rsidR="00913033" w:rsidRPr="001860B5" w:rsidRDefault="00913033" w:rsidP="00897605">
            <w:pPr>
              <w:suppressAutoHyphens/>
              <w:overflowPunct w:val="0"/>
              <w:autoSpaceDE w:val="0"/>
              <w:autoSpaceDN w:val="0"/>
              <w:spacing w:line="240" w:lineRule="auto"/>
              <w:ind w:left="110" w:right="-70" w:firstLine="0"/>
              <w:jc w:val="center"/>
              <w:rPr>
                <w:sz w:val="24"/>
                <w:szCs w:val="24"/>
              </w:rPr>
            </w:pPr>
          </w:p>
        </w:tc>
        <w:tc>
          <w:tcPr>
            <w:tcW w:w="2340" w:type="dxa"/>
            <w:tcBorders>
              <w:top w:val="single" w:sz="8" w:space="0" w:color="000000"/>
              <w:left w:val="single" w:sz="8" w:space="0" w:color="000000"/>
              <w:bottom w:val="single" w:sz="8" w:space="0" w:color="000000"/>
              <w:right w:val="single" w:sz="18" w:space="0" w:color="000000"/>
            </w:tcBorders>
          </w:tcPr>
          <w:p w:rsidR="00913033" w:rsidRPr="001860B5" w:rsidRDefault="00913033" w:rsidP="00897605">
            <w:pPr>
              <w:suppressAutoHyphens/>
              <w:overflowPunct w:val="0"/>
              <w:autoSpaceDE w:val="0"/>
              <w:autoSpaceDN w:val="0"/>
              <w:spacing w:line="240" w:lineRule="auto"/>
              <w:ind w:firstLine="0"/>
              <w:jc w:val="center"/>
              <w:rPr>
                <w:sz w:val="24"/>
                <w:szCs w:val="24"/>
              </w:rPr>
            </w:pPr>
          </w:p>
        </w:tc>
      </w:tr>
      <w:tr w:rsidR="00913033" w:rsidRPr="001860B5" w:rsidTr="00FC5523">
        <w:tc>
          <w:tcPr>
            <w:tcW w:w="720" w:type="dxa"/>
            <w:tcBorders>
              <w:top w:val="single" w:sz="8" w:space="0" w:color="000000"/>
              <w:left w:val="single" w:sz="1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hanging="70"/>
              <w:jc w:val="center"/>
              <w:rPr>
                <w:sz w:val="24"/>
                <w:szCs w:val="24"/>
              </w:rPr>
            </w:pPr>
            <w:r w:rsidRPr="001860B5">
              <w:rPr>
                <w:sz w:val="24"/>
                <w:szCs w:val="24"/>
              </w:rPr>
              <w:t>6.1.</w:t>
            </w:r>
          </w:p>
        </w:tc>
        <w:tc>
          <w:tcPr>
            <w:tcW w:w="2700" w:type="dxa"/>
            <w:tcBorders>
              <w:top w:val="single" w:sz="8" w:space="0" w:color="000000"/>
              <w:left w:val="single" w:sz="8" w:space="0" w:color="000000"/>
              <w:bottom w:val="single" w:sz="8" w:space="0" w:color="000000"/>
              <w:right w:val="single" w:sz="8" w:space="0" w:color="000000"/>
            </w:tcBorders>
          </w:tcPr>
          <w:p w:rsidR="00913033" w:rsidRPr="001860B5" w:rsidRDefault="00913033" w:rsidP="00FC5523">
            <w:pPr>
              <w:suppressAutoHyphens/>
              <w:overflowPunct w:val="0"/>
              <w:autoSpaceDE w:val="0"/>
              <w:autoSpaceDN w:val="0"/>
              <w:spacing w:line="240" w:lineRule="auto"/>
              <w:ind w:firstLine="0"/>
              <w:rPr>
                <w:sz w:val="24"/>
                <w:szCs w:val="24"/>
              </w:rPr>
            </w:pPr>
            <w:r w:rsidRPr="001860B5">
              <w:rPr>
                <w:sz w:val="24"/>
                <w:szCs w:val="24"/>
              </w:rPr>
              <w:t>Чистые денежные средства от текущей деятельности</w:t>
            </w:r>
          </w:p>
        </w:tc>
        <w:tc>
          <w:tcPr>
            <w:tcW w:w="2160" w:type="dxa"/>
            <w:tcBorders>
              <w:top w:val="single" w:sz="8" w:space="0" w:color="000000"/>
              <w:left w:val="single" w:sz="8" w:space="0" w:color="000000"/>
              <w:bottom w:val="single" w:sz="8" w:space="0" w:color="000000"/>
              <w:right w:val="single" w:sz="8" w:space="0" w:color="000000"/>
            </w:tcBorders>
            <w:vAlign w:val="center"/>
          </w:tcPr>
          <w:p w:rsidR="00913033" w:rsidRPr="00C27650" w:rsidRDefault="00913033" w:rsidP="00897605">
            <w:pPr>
              <w:suppressAutoHyphens/>
              <w:overflowPunct w:val="0"/>
              <w:autoSpaceDE w:val="0"/>
              <w:autoSpaceDN w:val="0"/>
              <w:ind w:firstLine="0"/>
              <w:jc w:val="center"/>
              <w:rPr>
                <w:sz w:val="24"/>
              </w:rPr>
            </w:pPr>
          </w:p>
        </w:tc>
        <w:tc>
          <w:tcPr>
            <w:tcW w:w="2160" w:type="dxa"/>
            <w:tcBorders>
              <w:top w:val="single" w:sz="8" w:space="0" w:color="000000"/>
              <w:left w:val="single" w:sz="8" w:space="0" w:color="000000"/>
              <w:bottom w:val="single" w:sz="8" w:space="0" w:color="000000"/>
              <w:right w:val="single" w:sz="8" w:space="0" w:color="000000"/>
            </w:tcBorders>
            <w:vAlign w:val="center"/>
          </w:tcPr>
          <w:p w:rsidR="00913033" w:rsidRPr="00C27650" w:rsidRDefault="00913033" w:rsidP="00897605">
            <w:pPr>
              <w:suppressAutoHyphens/>
              <w:overflowPunct w:val="0"/>
              <w:autoSpaceDE w:val="0"/>
              <w:autoSpaceDN w:val="0"/>
              <w:ind w:firstLine="0"/>
              <w:jc w:val="center"/>
              <w:rPr>
                <w:sz w:val="24"/>
              </w:rPr>
            </w:pPr>
          </w:p>
        </w:tc>
        <w:tc>
          <w:tcPr>
            <w:tcW w:w="2340" w:type="dxa"/>
            <w:tcBorders>
              <w:top w:val="single" w:sz="8" w:space="0" w:color="000000"/>
              <w:left w:val="single" w:sz="8" w:space="0" w:color="000000"/>
              <w:bottom w:val="single" w:sz="8" w:space="0" w:color="000000"/>
              <w:right w:val="single" w:sz="18" w:space="0" w:color="000000"/>
            </w:tcBorders>
            <w:vAlign w:val="center"/>
          </w:tcPr>
          <w:p w:rsidR="00913033" w:rsidRPr="00C27650" w:rsidRDefault="00913033" w:rsidP="00897605">
            <w:pPr>
              <w:suppressAutoHyphens/>
              <w:overflowPunct w:val="0"/>
              <w:autoSpaceDE w:val="0"/>
              <w:autoSpaceDN w:val="0"/>
              <w:ind w:firstLine="0"/>
              <w:jc w:val="center"/>
              <w:rPr>
                <w:sz w:val="24"/>
              </w:rPr>
            </w:pPr>
          </w:p>
        </w:tc>
      </w:tr>
      <w:tr w:rsidR="00913033" w:rsidRPr="001860B5" w:rsidTr="00897605">
        <w:tc>
          <w:tcPr>
            <w:tcW w:w="720" w:type="dxa"/>
            <w:tcBorders>
              <w:top w:val="single" w:sz="8" w:space="0" w:color="000000"/>
              <w:left w:val="single" w:sz="18" w:space="0" w:color="000000"/>
              <w:bottom w:val="single" w:sz="18" w:space="0" w:color="000000"/>
              <w:right w:val="single" w:sz="8" w:space="0" w:color="000000"/>
            </w:tcBorders>
          </w:tcPr>
          <w:p w:rsidR="00913033" w:rsidRPr="001860B5" w:rsidRDefault="00913033" w:rsidP="00FC5523">
            <w:pPr>
              <w:suppressAutoHyphens/>
              <w:overflowPunct w:val="0"/>
              <w:autoSpaceDE w:val="0"/>
              <w:autoSpaceDN w:val="0"/>
              <w:spacing w:line="240" w:lineRule="auto"/>
              <w:ind w:hanging="70"/>
              <w:jc w:val="center"/>
              <w:rPr>
                <w:sz w:val="24"/>
                <w:szCs w:val="24"/>
              </w:rPr>
            </w:pPr>
            <w:r w:rsidRPr="001860B5">
              <w:rPr>
                <w:sz w:val="24"/>
                <w:szCs w:val="24"/>
              </w:rPr>
              <w:t>6.2.</w:t>
            </w:r>
          </w:p>
        </w:tc>
        <w:tc>
          <w:tcPr>
            <w:tcW w:w="2700" w:type="dxa"/>
            <w:tcBorders>
              <w:top w:val="single" w:sz="8" w:space="0" w:color="000000"/>
              <w:left w:val="single" w:sz="8" w:space="0" w:color="000000"/>
              <w:bottom w:val="single" w:sz="18" w:space="0" w:color="000000"/>
              <w:right w:val="single" w:sz="8" w:space="0" w:color="000000"/>
            </w:tcBorders>
          </w:tcPr>
          <w:p w:rsidR="00913033" w:rsidRPr="001860B5" w:rsidRDefault="00913033" w:rsidP="00FC5523">
            <w:pPr>
              <w:suppressAutoHyphens/>
              <w:overflowPunct w:val="0"/>
              <w:autoSpaceDE w:val="0"/>
              <w:autoSpaceDN w:val="0"/>
              <w:spacing w:line="240" w:lineRule="auto"/>
              <w:ind w:firstLine="0"/>
              <w:rPr>
                <w:sz w:val="24"/>
                <w:szCs w:val="24"/>
              </w:rPr>
            </w:pPr>
            <w:r w:rsidRPr="001860B5">
              <w:rPr>
                <w:sz w:val="24"/>
                <w:szCs w:val="24"/>
              </w:rPr>
              <w:t>Ликвидность баланса (покрытие оборотными  активами краткосрочных обязательств)</w:t>
            </w:r>
          </w:p>
        </w:tc>
        <w:tc>
          <w:tcPr>
            <w:tcW w:w="2160" w:type="dxa"/>
            <w:tcBorders>
              <w:top w:val="single" w:sz="8" w:space="0" w:color="000000"/>
              <w:left w:val="single" w:sz="8" w:space="0" w:color="000000"/>
              <w:bottom w:val="single" w:sz="18" w:space="0" w:color="000000"/>
              <w:right w:val="single" w:sz="8" w:space="0" w:color="000000"/>
            </w:tcBorders>
            <w:vAlign w:val="center"/>
          </w:tcPr>
          <w:p w:rsidR="00913033" w:rsidRPr="00C27650" w:rsidRDefault="00913033" w:rsidP="00897605">
            <w:pPr>
              <w:suppressAutoHyphens/>
              <w:overflowPunct w:val="0"/>
              <w:autoSpaceDE w:val="0"/>
              <w:autoSpaceDN w:val="0"/>
              <w:ind w:firstLine="0"/>
              <w:jc w:val="center"/>
              <w:rPr>
                <w:sz w:val="24"/>
              </w:rPr>
            </w:pPr>
          </w:p>
        </w:tc>
        <w:tc>
          <w:tcPr>
            <w:tcW w:w="2160" w:type="dxa"/>
            <w:tcBorders>
              <w:top w:val="single" w:sz="8" w:space="0" w:color="000000"/>
              <w:left w:val="single" w:sz="8" w:space="0" w:color="000000"/>
              <w:bottom w:val="single" w:sz="18" w:space="0" w:color="000000"/>
              <w:right w:val="single" w:sz="8" w:space="0" w:color="000000"/>
            </w:tcBorders>
            <w:vAlign w:val="center"/>
          </w:tcPr>
          <w:p w:rsidR="00913033" w:rsidRPr="00C27650" w:rsidRDefault="00913033" w:rsidP="00897605">
            <w:pPr>
              <w:suppressAutoHyphens/>
              <w:overflowPunct w:val="0"/>
              <w:autoSpaceDE w:val="0"/>
              <w:autoSpaceDN w:val="0"/>
              <w:ind w:firstLine="0"/>
              <w:jc w:val="center"/>
              <w:rPr>
                <w:sz w:val="24"/>
              </w:rPr>
            </w:pPr>
          </w:p>
        </w:tc>
        <w:tc>
          <w:tcPr>
            <w:tcW w:w="2340" w:type="dxa"/>
            <w:tcBorders>
              <w:top w:val="single" w:sz="8" w:space="0" w:color="000000"/>
              <w:left w:val="single" w:sz="8" w:space="0" w:color="000000"/>
              <w:bottom w:val="single" w:sz="18" w:space="0" w:color="000000"/>
              <w:right w:val="single" w:sz="18" w:space="0" w:color="000000"/>
            </w:tcBorders>
            <w:vAlign w:val="center"/>
          </w:tcPr>
          <w:p w:rsidR="00913033" w:rsidRPr="00C27650" w:rsidRDefault="00913033" w:rsidP="00897605">
            <w:pPr>
              <w:suppressAutoHyphens/>
              <w:overflowPunct w:val="0"/>
              <w:autoSpaceDE w:val="0"/>
              <w:autoSpaceDN w:val="0"/>
              <w:ind w:firstLine="0"/>
              <w:jc w:val="center"/>
              <w:rPr>
                <w:sz w:val="24"/>
              </w:rPr>
            </w:pPr>
          </w:p>
        </w:tc>
      </w:tr>
    </w:tbl>
    <w:p w:rsidR="00FC5523" w:rsidRPr="001860B5" w:rsidRDefault="00FC5523" w:rsidP="00FC5523">
      <w:pPr>
        <w:suppressAutoHyphens/>
        <w:overflowPunct w:val="0"/>
        <w:autoSpaceDE w:val="0"/>
        <w:autoSpaceDN w:val="0"/>
        <w:spacing w:line="240" w:lineRule="auto"/>
        <w:ind w:firstLine="0"/>
        <w:rPr>
          <w:sz w:val="24"/>
          <w:szCs w:val="24"/>
        </w:rPr>
      </w:pPr>
      <w:r w:rsidRPr="001860B5">
        <w:rPr>
          <w:i/>
          <w:sz w:val="24"/>
          <w:szCs w:val="24"/>
          <w:u w:val="single"/>
        </w:rPr>
        <w:t xml:space="preserve">Обозначения:  </w:t>
      </w:r>
      <w:r w:rsidRPr="001860B5">
        <w:rPr>
          <w:sz w:val="24"/>
          <w:szCs w:val="24"/>
        </w:rPr>
        <w:t xml:space="preserve">  Ф №№ 1,2,4  - номер соответствующей формы российской бухгалтерской отчетности; </w:t>
      </w:r>
    </w:p>
    <w:p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rPr>
        <w:t>стр.                - код строки формы отчетности;</w:t>
      </w:r>
    </w:p>
    <w:p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rPr>
        <w:t>гр.                  - графы форм отчетности.</w:t>
      </w:r>
    </w:p>
    <w:p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rPr>
        <w:t>Должность руководителя организации    ___________   ____________     ____________</w:t>
      </w:r>
    </w:p>
    <w:p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t xml:space="preserve">                (подпись)</w:t>
      </w:r>
      <w:r w:rsidRPr="001860B5">
        <w:rPr>
          <w:sz w:val="24"/>
          <w:szCs w:val="24"/>
          <w:vertAlign w:val="superscript"/>
        </w:rPr>
        <w:tab/>
      </w:r>
      <w:r w:rsidRPr="001860B5">
        <w:rPr>
          <w:sz w:val="24"/>
          <w:szCs w:val="24"/>
          <w:vertAlign w:val="superscript"/>
        </w:rPr>
        <w:tab/>
        <w:t xml:space="preserve">   (Ф.И.О.)</w:t>
      </w:r>
      <w:r w:rsidRPr="001860B5">
        <w:rPr>
          <w:sz w:val="24"/>
          <w:szCs w:val="24"/>
          <w:vertAlign w:val="superscript"/>
        </w:rPr>
        <w:tab/>
      </w:r>
      <w:r w:rsidRPr="001860B5">
        <w:rPr>
          <w:sz w:val="24"/>
          <w:szCs w:val="24"/>
          <w:vertAlign w:val="superscript"/>
        </w:rPr>
        <w:tab/>
        <w:t xml:space="preserve">                (дата)</w:t>
      </w:r>
    </w:p>
    <w:p w:rsidR="00FC5523" w:rsidRPr="001860B5" w:rsidRDefault="00FC5523" w:rsidP="00FC5523">
      <w:pPr>
        <w:suppressAutoHyphens/>
        <w:overflowPunct w:val="0"/>
        <w:autoSpaceDE w:val="0"/>
        <w:autoSpaceDN w:val="0"/>
        <w:spacing w:line="240" w:lineRule="auto"/>
        <w:ind w:firstLine="0"/>
        <w:rPr>
          <w:sz w:val="24"/>
          <w:szCs w:val="24"/>
        </w:rPr>
      </w:pPr>
      <w:r w:rsidRPr="001860B5">
        <w:rPr>
          <w:sz w:val="24"/>
          <w:szCs w:val="24"/>
        </w:rPr>
        <w:t>Главный бухгалтер организации ______________      _______________    _________</w:t>
      </w:r>
    </w:p>
    <w:p w:rsidR="00FC5523" w:rsidRPr="001860B5" w:rsidRDefault="00FC5523" w:rsidP="00FC5523">
      <w:pPr>
        <w:suppressAutoHyphens/>
        <w:overflowPunct w:val="0"/>
        <w:autoSpaceDE w:val="0"/>
        <w:autoSpaceDN w:val="0"/>
        <w:spacing w:line="240" w:lineRule="auto"/>
        <w:ind w:firstLine="0"/>
        <w:rPr>
          <w:sz w:val="24"/>
          <w:szCs w:val="24"/>
          <w:vertAlign w:val="superscript"/>
        </w:rPr>
      </w:pP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r>
      <w:r w:rsidRPr="001860B5">
        <w:rPr>
          <w:sz w:val="24"/>
          <w:szCs w:val="24"/>
          <w:vertAlign w:val="superscript"/>
        </w:rPr>
        <w:tab/>
        <w:t xml:space="preserve">                          (подпись)                                (Ф.И.О.)    </w:t>
      </w:r>
      <w:r w:rsidRPr="001860B5">
        <w:rPr>
          <w:sz w:val="24"/>
          <w:szCs w:val="24"/>
          <w:vertAlign w:val="superscript"/>
        </w:rPr>
        <w:tab/>
        <w:t xml:space="preserve">                (дата)</w:t>
      </w:r>
    </w:p>
    <w:p w:rsidR="00FC5523" w:rsidRPr="001860B5" w:rsidRDefault="00FC5523" w:rsidP="00FC5523">
      <w:pPr>
        <w:suppressAutoHyphens/>
        <w:overflowPunct w:val="0"/>
        <w:autoSpaceDE w:val="0"/>
        <w:autoSpaceDN w:val="0"/>
        <w:spacing w:line="240" w:lineRule="auto"/>
        <w:ind w:firstLine="0"/>
        <w:rPr>
          <w:b/>
          <w:sz w:val="24"/>
          <w:szCs w:val="24"/>
        </w:rPr>
      </w:pPr>
      <w:r w:rsidRPr="001860B5">
        <w:rPr>
          <w:b/>
          <w:sz w:val="24"/>
          <w:szCs w:val="24"/>
        </w:rPr>
        <w:t>М.П.</w:t>
      </w:r>
    </w:p>
    <w:p w:rsidR="00FC5523" w:rsidRPr="00CC131C" w:rsidRDefault="00FC5523" w:rsidP="00CC131C">
      <w:pPr>
        <w:pBdr>
          <w:bottom w:val="single" w:sz="4" w:space="1" w:color="auto"/>
        </w:pBdr>
        <w:shd w:val="clear" w:color="auto" w:fill="E0E0E0"/>
        <w:spacing w:line="240" w:lineRule="auto"/>
        <w:ind w:right="21" w:firstLine="0"/>
        <w:jc w:val="center"/>
        <w:rPr>
          <w:b/>
          <w:color w:val="000000"/>
          <w:spacing w:val="36"/>
          <w:sz w:val="24"/>
          <w:szCs w:val="24"/>
        </w:rPr>
      </w:pPr>
      <w:r w:rsidRPr="001860B5">
        <w:rPr>
          <w:b/>
          <w:color w:val="000000"/>
          <w:spacing w:val="36"/>
          <w:sz w:val="24"/>
          <w:szCs w:val="24"/>
        </w:rPr>
        <w:t>конец формы</w:t>
      </w:r>
    </w:p>
    <w:p w:rsidR="00FC5523" w:rsidRPr="001860B5" w:rsidRDefault="00FC5523" w:rsidP="00FC5523">
      <w:pPr>
        <w:pStyle w:val="26"/>
        <w:numPr>
          <w:ilvl w:val="12"/>
          <w:numId w:val="0"/>
        </w:numPr>
        <w:tabs>
          <w:tab w:val="left" w:pos="-284"/>
        </w:tabs>
        <w:rPr>
          <w:i/>
          <w:szCs w:val="24"/>
        </w:rPr>
      </w:pPr>
    </w:p>
    <w:p w:rsidR="00CE0CBE" w:rsidRDefault="00CE0CBE" w:rsidP="00FC5523">
      <w:pPr>
        <w:pStyle w:val="26"/>
        <w:numPr>
          <w:ilvl w:val="12"/>
          <w:numId w:val="0"/>
        </w:numPr>
        <w:tabs>
          <w:tab w:val="left" w:pos="-284"/>
        </w:tabs>
        <w:rPr>
          <w:i/>
          <w:sz w:val="22"/>
        </w:rPr>
      </w:pPr>
    </w:p>
    <w:p w:rsidR="00CE0CBE" w:rsidRDefault="00CE0CBE" w:rsidP="00FC5523">
      <w:pPr>
        <w:pStyle w:val="26"/>
        <w:numPr>
          <w:ilvl w:val="12"/>
          <w:numId w:val="0"/>
        </w:numPr>
        <w:tabs>
          <w:tab w:val="left" w:pos="-284"/>
        </w:tabs>
        <w:rPr>
          <w:i/>
          <w:sz w:val="22"/>
        </w:rPr>
      </w:pPr>
    </w:p>
    <w:p w:rsidR="00590BFC" w:rsidRDefault="00590BFC" w:rsidP="00FC5523">
      <w:pPr>
        <w:pStyle w:val="26"/>
        <w:numPr>
          <w:ilvl w:val="12"/>
          <w:numId w:val="0"/>
        </w:numPr>
        <w:tabs>
          <w:tab w:val="left" w:pos="-284"/>
        </w:tabs>
        <w:rPr>
          <w:i/>
          <w:sz w:val="22"/>
        </w:rPr>
      </w:pPr>
    </w:p>
    <w:p w:rsidR="00590BFC" w:rsidRDefault="00590BFC" w:rsidP="00FC5523">
      <w:pPr>
        <w:pStyle w:val="26"/>
        <w:numPr>
          <w:ilvl w:val="12"/>
          <w:numId w:val="0"/>
        </w:numPr>
        <w:tabs>
          <w:tab w:val="left" w:pos="-284"/>
        </w:tabs>
        <w:rPr>
          <w:i/>
          <w:sz w:val="22"/>
        </w:rPr>
      </w:pPr>
    </w:p>
    <w:p w:rsidR="00590BFC" w:rsidRDefault="00590BFC" w:rsidP="00FC5523">
      <w:pPr>
        <w:pStyle w:val="26"/>
        <w:numPr>
          <w:ilvl w:val="12"/>
          <w:numId w:val="0"/>
        </w:numPr>
        <w:tabs>
          <w:tab w:val="left" w:pos="-284"/>
        </w:tabs>
        <w:rPr>
          <w:i/>
          <w:sz w:val="22"/>
        </w:rPr>
      </w:pPr>
    </w:p>
    <w:p w:rsidR="00590BFC" w:rsidRDefault="00590BFC" w:rsidP="00FC5523">
      <w:pPr>
        <w:pStyle w:val="26"/>
        <w:numPr>
          <w:ilvl w:val="12"/>
          <w:numId w:val="0"/>
        </w:numPr>
        <w:tabs>
          <w:tab w:val="left" w:pos="-284"/>
        </w:tabs>
        <w:rPr>
          <w:i/>
          <w:sz w:val="22"/>
        </w:rPr>
      </w:pPr>
    </w:p>
    <w:p w:rsidR="00FC5523" w:rsidRPr="007E69B1" w:rsidRDefault="00FC5523" w:rsidP="00FC3045">
      <w:pPr>
        <w:pStyle w:val="aff5"/>
        <w:numPr>
          <w:ilvl w:val="1"/>
          <w:numId w:val="24"/>
        </w:numPr>
        <w:tabs>
          <w:tab w:val="left" w:pos="1260"/>
        </w:tabs>
        <w:autoSpaceDE w:val="0"/>
        <w:autoSpaceDN w:val="0"/>
        <w:adjustRightInd w:val="0"/>
        <w:spacing w:after="100" w:afterAutospacing="1" w:line="240" w:lineRule="auto"/>
        <w:ind w:left="0" w:firstLine="539"/>
        <w:outlineLvl w:val="1"/>
        <w:rPr>
          <w:b/>
          <w:i/>
          <w:sz w:val="24"/>
          <w:szCs w:val="24"/>
        </w:rPr>
      </w:pPr>
      <w:bookmarkStart w:id="579" w:name="_Toc345570225"/>
      <w:bookmarkStart w:id="580" w:name="_Toc346098432"/>
      <w:bookmarkStart w:id="581" w:name="_Toc98251784"/>
      <w:r w:rsidRPr="007E69B1">
        <w:rPr>
          <w:b/>
          <w:sz w:val="24"/>
          <w:szCs w:val="24"/>
        </w:rPr>
        <w:lastRenderedPageBreak/>
        <w:t>Справка о налич</w:t>
      </w:r>
      <w:proofErr w:type="gramStart"/>
      <w:r w:rsidRPr="007E69B1">
        <w:rPr>
          <w:b/>
          <w:sz w:val="24"/>
          <w:szCs w:val="24"/>
        </w:rPr>
        <w:t>ии у У</w:t>
      </w:r>
      <w:proofErr w:type="gramEnd"/>
      <w:r w:rsidRPr="007E69B1">
        <w:rPr>
          <w:b/>
          <w:sz w:val="24"/>
          <w:szCs w:val="24"/>
        </w:rPr>
        <w:t xml:space="preserve">частника запроса предложений связей, носящих характер </w:t>
      </w:r>
      <w:proofErr w:type="spellStart"/>
      <w:r w:rsidRPr="007E69B1">
        <w:rPr>
          <w:b/>
          <w:sz w:val="24"/>
          <w:szCs w:val="24"/>
        </w:rPr>
        <w:t>аффилированности</w:t>
      </w:r>
      <w:proofErr w:type="spellEnd"/>
      <w:r w:rsidRPr="007E69B1">
        <w:rPr>
          <w:b/>
          <w:sz w:val="24"/>
          <w:szCs w:val="24"/>
        </w:rPr>
        <w:t xml:space="preserve"> с сотрудниками Заказчика (Организатора) запроса предложений</w:t>
      </w:r>
      <w:r>
        <w:rPr>
          <w:b/>
          <w:sz w:val="24"/>
          <w:szCs w:val="24"/>
        </w:rPr>
        <w:t xml:space="preserve"> (форма </w:t>
      </w:r>
      <w:r w:rsidR="00CC131C">
        <w:rPr>
          <w:b/>
          <w:sz w:val="24"/>
          <w:szCs w:val="24"/>
        </w:rPr>
        <w:t>7</w:t>
      </w:r>
      <w:r w:rsidRPr="007E69B1">
        <w:rPr>
          <w:b/>
          <w:sz w:val="24"/>
          <w:szCs w:val="24"/>
        </w:rPr>
        <w:t>)</w:t>
      </w:r>
      <w:bookmarkEnd w:id="579"/>
      <w:bookmarkEnd w:id="580"/>
    </w:p>
    <w:p w:rsidR="00FC5523" w:rsidRPr="007E69B1" w:rsidRDefault="00FC5523" w:rsidP="00FC3045">
      <w:pPr>
        <w:pStyle w:val="aff5"/>
        <w:numPr>
          <w:ilvl w:val="2"/>
          <w:numId w:val="24"/>
        </w:numPr>
        <w:tabs>
          <w:tab w:val="left" w:pos="540"/>
        </w:tabs>
        <w:autoSpaceDE w:val="0"/>
        <w:autoSpaceDN w:val="0"/>
        <w:adjustRightInd w:val="0"/>
        <w:spacing w:before="100" w:beforeAutospacing="1" w:after="100" w:afterAutospacing="1" w:line="240" w:lineRule="auto"/>
        <w:ind w:left="0" w:firstLine="539"/>
        <w:outlineLvl w:val="2"/>
        <w:rPr>
          <w:b/>
          <w:i/>
          <w:sz w:val="24"/>
          <w:szCs w:val="24"/>
        </w:rPr>
      </w:pPr>
      <w:bookmarkStart w:id="582" w:name="_Toc241044759"/>
      <w:bookmarkStart w:id="583" w:name="_Toc246838985"/>
      <w:bookmarkStart w:id="584" w:name="_Toc254075260"/>
      <w:bookmarkStart w:id="585" w:name="_Toc272855959"/>
      <w:bookmarkStart w:id="586" w:name="_Toc274729001"/>
      <w:bookmarkStart w:id="587" w:name="_Toc345570226"/>
      <w:bookmarkStart w:id="588" w:name="_Toc346098433"/>
      <w:r w:rsidRPr="007E69B1">
        <w:rPr>
          <w:b/>
          <w:sz w:val="24"/>
          <w:szCs w:val="24"/>
        </w:rPr>
        <w:t>Форма справки о налич</w:t>
      </w:r>
      <w:proofErr w:type="gramStart"/>
      <w:r w:rsidRPr="007E69B1">
        <w:rPr>
          <w:b/>
          <w:sz w:val="24"/>
          <w:szCs w:val="24"/>
        </w:rPr>
        <w:t>ии у У</w:t>
      </w:r>
      <w:proofErr w:type="gramEnd"/>
      <w:r w:rsidRPr="007E69B1">
        <w:rPr>
          <w:b/>
          <w:sz w:val="24"/>
          <w:szCs w:val="24"/>
        </w:rPr>
        <w:t xml:space="preserve">частника запроса предложений связей, носящих характер </w:t>
      </w:r>
      <w:proofErr w:type="spellStart"/>
      <w:r w:rsidRPr="007E69B1">
        <w:rPr>
          <w:b/>
          <w:sz w:val="24"/>
          <w:szCs w:val="24"/>
        </w:rPr>
        <w:t>аффилированности</w:t>
      </w:r>
      <w:proofErr w:type="spellEnd"/>
      <w:r w:rsidRPr="007E69B1">
        <w:rPr>
          <w:b/>
          <w:sz w:val="24"/>
          <w:szCs w:val="24"/>
        </w:rPr>
        <w:t xml:space="preserve"> с сотрудниками Заказчика (Организатора) запроса предложений</w:t>
      </w:r>
      <w:bookmarkEnd w:id="582"/>
      <w:bookmarkEnd w:id="583"/>
      <w:bookmarkEnd w:id="584"/>
      <w:bookmarkEnd w:id="585"/>
      <w:bookmarkEnd w:id="586"/>
      <w:bookmarkEnd w:id="587"/>
      <w:bookmarkEnd w:id="588"/>
      <w:r w:rsidRPr="007E69B1">
        <w:rPr>
          <w:b/>
          <w:sz w:val="24"/>
          <w:szCs w:val="24"/>
        </w:rPr>
        <w:t xml:space="preserve"> </w:t>
      </w:r>
      <w:r w:rsidR="00590BFC">
        <w:rPr>
          <w:b/>
          <w:sz w:val="24"/>
          <w:szCs w:val="24"/>
        </w:rPr>
        <w:t xml:space="preserve">  (2 часть заявки Участника)</w:t>
      </w:r>
    </w:p>
    <w:p w:rsidR="00FC5523" w:rsidRPr="007E69B1" w:rsidRDefault="00FC5523" w:rsidP="00FC552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rsidR="00FC5523" w:rsidRPr="007E69B1" w:rsidRDefault="00FC5523" w:rsidP="00FC5523">
      <w:pPr>
        <w:spacing w:line="240" w:lineRule="auto"/>
        <w:ind w:firstLine="0"/>
        <w:jc w:val="left"/>
        <w:rPr>
          <w:sz w:val="24"/>
          <w:szCs w:val="24"/>
        </w:rPr>
      </w:pPr>
    </w:p>
    <w:p w:rsidR="00FC5523" w:rsidRPr="007E69B1" w:rsidRDefault="006D1508" w:rsidP="00FC5523">
      <w:pPr>
        <w:spacing w:line="240" w:lineRule="auto"/>
        <w:ind w:firstLine="0"/>
        <w:jc w:val="right"/>
        <w:rPr>
          <w:sz w:val="24"/>
          <w:szCs w:val="24"/>
        </w:rPr>
      </w:pPr>
      <w:r>
        <w:rPr>
          <w:sz w:val="24"/>
          <w:szCs w:val="24"/>
        </w:rPr>
        <w:t xml:space="preserve"> Приложение </w:t>
      </w:r>
      <w:r w:rsidR="00CC131C">
        <w:rPr>
          <w:sz w:val="24"/>
          <w:szCs w:val="24"/>
        </w:rPr>
        <w:t>6</w:t>
      </w:r>
      <w:r w:rsidR="00FC5523" w:rsidRPr="007E69B1">
        <w:rPr>
          <w:sz w:val="24"/>
          <w:szCs w:val="24"/>
        </w:rPr>
        <w:t xml:space="preserve"> к письму о подаче оферты</w:t>
      </w:r>
    </w:p>
    <w:p w:rsidR="00FC5523" w:rsidRPr="007E69B1" w:rsidRDefault="00FC5523" w:rsidP="00FC5523">
      <w:pPr>
        <w:spacing w:line="240" w:lineRule="auto"/>
        <w:ind w:firstLine="0"/>
        <w:jc w:val="right"/>
        <w:rPr>
          <w:sz w:val="24"/>
          <w:szCs w:val="24"/>
        </w:rPr>
      </w:pPr>
      <w:r w:rsidRPr="007E69B1">
        <w:rPr>
          <w:sz w:val="24"/>
          <w:szCs w:val="24"/>
        </w:rPr>
        <w:t>от «____»_____________ </w:t>
      </w:r>
      <w:proofErr w:type="gramStart"/>
      <w:r w:rsidRPr="007E69B1">
        <w:rPr>
          <w:sz w:val="24"/>
          <w:szCs w:val="24"/>
        </w:rPr>
        <w:t>г</w:t>
      </w:r>
      <w:proofErr w:type="gramEnd"/>
      <w:r w:rsidRPr="007E69B1">
        <w:rPr>
          <w:sz w:val="24"/>
          <w:szCs w:val="24"/>
        </w:rPr>
        <w:t>. №__________</w:t>
      </w:r>
    </w:p>
    <w:p w:rsidR="00FC5523" w:rsidRPr="00F86994" w:rsidRDefault="00FC5523" w:rsidP="00FC5523">
      <w:pPr>
        <w:pStyle w:val="afff9"/>
        <w:jc w:val="center"/>
        <w:rPr>
          <w:rStyle w:val="32"/>
          <w:rFonts w:ascii="Times New Roman" w:hAnsi="Times New Roman" w:cs="Times New Roman"/>
          <w:szCs w:val="24"/>
          <w:lang w:val="ru-RU"/>
        </w:rPr>
      </w:pPr>
    </w:p>
    <w:p w:rsidR="00FC5523" w:rsidRPr="007E69B1" w:rsidRDefault="00FC5523" w:rsidP="00FC5523">
      <w:pPr>
        <w:pStyle w:val="Times12"/>
        <w:rPr>
          <w:sz w:val="22"/>
        </w:rPr>
      </w:pPr>
    </w:p>
    <w:p w:rsidR="00FC5523" w:rsidRPr="007E69B1" w:rsidRDefault="00FC5523" w:rsidP="00FC5523">
      <w:pPr>
        <w:widowControl w:val="0"/>
        <w:autoSpaceDE w:val="0"/>
        <w:autoSpaceDN w:val="0"/>
        <w:adjustRightInd w:val="0"/>
        <w:spacing w:line="240" w:lineRule="auto"/>
        <w:ind w:firstLine="0"/>
        <w:jc w:val="center"/>
        <w:rPr>
          <w:b/>
          <w:sz w:val="24"/>
          <w:szCs w:val="24"/>
        </w:rPr>
      </w:pPr>
      <w:r w:rsidRPr="007E69B1">
        <w:rPr>
          <w:b/>
          <w:sz w:val="24"/>
          <w:szCs w:val="24"/>
        </w:rPr>
        <w:t>Справка</w:t>
      </w:r>
    </w:p>
    <w:p w:rsidR="00FC5523" w:rsidRPr="007E69B1" w:rsidRDefault="00FC5523" w:rsidP="00FC5523">
      <w:pPr>
        <w:widowControl w:val="0"/>
        <w:autoSpaceDE w:val="0"/>
        <w:autoSpaceDN w:val="0"/>
        <w:adjustRightInd w:val="0"/>
        <w:spacing w:line="240" w:lineRule="auto"/>
        <w:ind w:firstLine="0"/>
        <w:jc w:val="center"/>
        <w:rPr>
          <w:b/>
          <w:sz w:val="24"/>
          <w:szCs w:val="24"/>
        </w:rPr>
      </w:pPr>
      <w:r w:rsidRPr="007E69B1">
        <w:rPr>
          <w:b/>
          <w:sz w:val="24"/>
          <w:szCs w:val="24"/>
        </w:rPr>
        <w:t>о налич</w:t>
      </w:r>
      <w:proofErr w:type="gramStart"/>
      <w:r w:rsidRPr="007E69B1">
        <w:rPr>
          <w:b/>
          <w:sz w:val="24"/>
          <w:szCs w:val="24"/>
        </w:rPr>
        <w:t>ии у У</w:t>
      </w:r>
      <w:proofErr w:type="gramEnd"/>
      <w:r w:rsidRPr="007E69B1">
        <w:rPr>
          <w:b/>
          <w:sz w:val="24"/>
          <w:szCs w:val="24"/>
        </w:rPr>
        <w:t xml:space="preserve">частника запроса предложений связей, носящих характер </w:t>
      </w:r>
      <w:proofErr w:type="spellStart"/>
      <w:r w:rsidRPr="007E69B1">
        <w:rPr>
          <w:b/>
          <w:sz w:val="24"/>
          <w:szCs w:val="24"/>
        </w:rPr>
        <w:t>аффилированности</w:t>
      </w:r>
      <w:proofErr w:type="spellEnd"/>
      <w:r w:rsidRPr="007E69B1">
        <w:rPr>
          <w:b/>
          <w:sz w:val="24"/>
          <w:szCs w:val="24"/>
        </w:rPr>
        <w:t xml:space="preserve"> с сотрудниками Заказчика (Организатора) </w:t>
      </w:r>
      <w:bookmarkEnd w:id="581"/>
      <w:r w:rsidRPr="007E69B1">
        <w:rPr>
          <w:b/>
          <w:sz w:val="24"/>
          <w:szCs w:val="24"/>
        </w:rPr>
        <w:t>запроса предложений</w:t>
      </w:r>
    </w:p>
    <w:p w:rsidR="00FC5523" w:rsidRPr="007E69B1" w:rsidRDefault="00FC5523" w:rsidP="00FC5523">
      <w:pPr>
        <w:pStyle w:val="Times12"/>
        <w:rPr>
          <w:sz w:val="22"/>
        </w:rPr>
      </w:pPr>
    </w:p>
    <w:p w:rsidR="00FC5523" w:rsidRPr="007E69B1" w:rsidRDefault="00FC5523" w:rsidP="00FC5523">
      <w:pPr>
        <w:pStyle w:val="Times12"/>
        <w:jc w:val="center"/>
        <w:rPr>
          <w:szCs w:val="24"/>
        </w:rPr>
      </w:pPr>
      <w:r w:rsidRPr="007E69B1">
        <w:rPr>
          <w:szCs w:val="24"/>
        </w:rPr>
        <w:t>Уважаемые господа!</w:t>
      </w:r>
    </w:p>
    <w:p w:rsidR="00FC5523" w:rsidRPr="007E69B1" w:rsidRDefault="00FC5523" w:rsidP="00FC5523">
      <w:pPr>
        <w:pStyle w:val="Times12"/>
        <w:jc w:val="center"/>
        <w:rPr>
          <w:szCs w:val="24"/>
        </w:rPr>
      </w:pPr>
    </w:p>
    <w:p w:rsidR="00FC5523" w:rsidRPr="007E69B1" w:rsidRDefault="00FC5523" w:rsidP="00FC5523">
      <w:pPr>
        <w:pStyle w:val="Times12"/>
        <w:rPr>
          <w:b/>
          <w:szCs w:val="24"/>
        </w:rPr>
      </w:pPr>
      <w:r w:rsidRPr="007E69B1">
        <w:rPr>
          <w:szCs w:val="24"/>
        </w:rPr>
        <w:t xml:space="preserve">При рассмотрении нашего предложений просим учесть следующие сведения о наличии у </w:t>
      </w:r>
      <w:r w:rsidRPr="007E69B1">
        <w:rPr>
          <w:b/>
          <w:i/>
          <w:szCs w:val="24"/>
        </w:rPr>
        <w:t>{указывается наименование Участника}</w:t>
      </w:r>
      <w:r w:rsidRPr="007E69B1">
        <w:rPr>
          <w:i/>
          <w:szCs w:val="24"/>
        </w:rPr>
        <w:t xml:space="preserve"> </w:t>
      </w:r>
      <w:r w:rsidRPr="007E69B1">
        <w:rPr>
          <w:szCs w:val="24"/>
        </w:rPr>
        <w:t xml:space="preserve">связей, носящих характер </w:t>
      </w:r>
      <w:proofErr w:type="spellStart"/>
      <w:r w:rsidRPr="007E69B1">
        <w:rPr>
          <w:szCs w:val="24"/>
        </w:rPr>
        <w:t>аффилированности</w:t>
      </w:r>
      <w:proofErr w:type="spellEnd"/>
      <w:r w:rsidRPr="007E69B1">
        <w:rPr>
          <w:szCs w:val="24"/>
        </w:rPr>
        <w:t xml:space="preserve"> с лицами, являющимися </w:t>
      </w:r>
      <w:r w:rsidRPr="007E69B1">
        <w:rPr>
          <w:b/>
          <w:i/>
          <w:szCs w:val="24"/>
        </w:rPr>
        <w:t>{</w:t>
      </w:r>
      <w:proofErr w:type="gramStart"/>
      <w:r w:rsidRPr="007E69B1">
        <w:rPr>
          <w:b/>
          <w:i/>
          <w:szCs w:val="24"/>
        </w:rPr>
        <w:t>указывается</w:t>
      </w:r>
      <w:proofErr w:type="gramEnd"/>
      <w:r w:rsidRPr="007E69B1">
        <w:rPr>
          <w:b/>
          <w:i/>
          <w:szCs w:val="24"/>
        </w:rPr>
        <w:t xml:space="preserve"> кем являются эти лица, пример: учредители, сотрудники, и т.д.}</w:t>
      </w:r>
      <w:r w:rsidRPr="007E69B1">
        <w:rPr>
          <w:i/>
          <w:szCs w:val="24"/>
        </w:rPr>
        <w:t xml:space="preserve"> </w:t>
      </w:r>
      <w:r w:rsidRPr="007E69B1">
        <w:rPr>
          <w:szCs w:val="24"/>
        </w:rPr>
        <w:t xml:space="preserve">Заказчика </w:t>
      </w:r>
      <w:r w:rsidRPr="007E69B1">
        <w:rPr>
          <w:b/>
          <w:i/>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7E69B1">
        <w:rPr>
          <w:i/>
          <w:szCs w:val="24"/>
        </w:rPr>
        <w:t xml:space="preserve"> </w:t>
      </w:r>
      <w:r w:rsidRPr="007E69B1">
        <w:rPr>
          <w:szCs w:val="24"/>
        </w:rPr>
        <w:t xml:space="preserve"> а именно:</w:t>
      </w:r>
    </w:p>
    <w:p w:rsidR="00FC5523" w:rsidRPr="007E69B1" w:rsidRDefault="00FC5523" w:rsidP="00FC5523">
      <w:pPr>
        <w:pStyle w:val="Times12"/>
        <w:rPr>
          <w:b/>
          <w:i/>
          <w:szCs w:val="24"/>
        </w:rPr>
      </w:pPr>
      <w:r w:rsidRPr="007E69B1">
        <w:rPr>
          <w:b/>
          <w:i/>
          <w:szCs w:val="24"/>
        </w:rPr>
        <w:t xml:space="preserve">{указывается Ф.И.О. лица, его место работы, должность; кратко описывается почему связи между данным лицом и Участником запроса предложений  могут быть расценены как </w:t>
      </w:r>
      <w:proofErr w:type="spellStart"/>
      <w:r w:rsidRPr="007E69B1">
        <w:rPr>
          <w:b/>
          <w:i/>
          <w:szCs w:val="24"/>
        </w:rPr>
        <w:t>аффилированность</w:t>
      </w:r>
      <w:proofErr w:type="spellEnd"/>
      <w:proofErr w:type="gramStart"/>
      <w:r w:rsidRPr="007E69B1">
        <w:rPr>
          <w:b/>
          <w:i/>
          <w:szCs w:val="24"/>
        </w:rPr>
        <w:t xml:space="preserve"> }</w:t>
      </w:r>
      <w:proofErr w:type="gramEnd"/>
      <w:r w:rsidRPr="007E69B1">
        <w:rPr>
          <w:b/>
          <w:i/>
          <w:szCs w:val="24"/>
        </w:rPr>
        <w:t>;</w:t>
      </w:r>
    </w:p>
    <w:p w:rsidR="00FC5523" w:rsidRPr="007E69B1" w:rsidRDefault="00FC5523" w:rsidP="00FC5523">
      <w:pPr>
        <w:pStyle w:val="Times12"/>
        <w:rPr>
          <w:b/>
          <w:i/>
          <w:szCs w:val="24"/>
        </w:rPr>
      </w:pPr>
      <w:r w:rsidRPr="007E69B1">
        <w:rPr>
          <w:b/>
          <w:i/>
          <w:szCs w:val="24"/>
        </w:rPr>
        <w:t xml:space="preserve">{указывается Ф.И.О. лица, его должность, кратко описывается почему связи между данным лицом и Участником  могут быть расценены как </w:t>
      </w:r>
      <w:proofErr w:type="spellStart"/>
      <w:r w:rsidRPr="007E69B1">
        <w:rPr>
          <w:b/>
          <w:i/>
          <w:szCs w:val="24"/>
        </w:rPr>
        <w:t>аффилированность</w:t>
      </w:r>
      <w:proofErr w:type="spellEnd"/>
      <w:proofErr w:type="gramStart"/>
      <w:r w:rsidRPr="007E69B1">
        <w:rPr>
          <w:b/>
          <w:i/>
          <w:szCs w:val="24"/>
        </w:rPr>
        <w:t xml:space="preserve"> }</w:t>
      </w:r>
      <w:proofErr w:type="gramEnd"/>
      <w:r w:rsidRPr="007E69B1">
        <w:rPr>
          <w:b/>
          <w:i/>
          <w:szCs w:val="24"/>
        </w:rPr>
        <w:t>;</w:t>
      </w:r>
    </w:p>
    <w:p w:rsidR="00FC5523" w:rsidRPr="007E69B1" w:rsidRDefault="00FC5523" w:rsidP="00FC5523">
      <w:pPr>
        <w:pStyle w:val="Times12"/>
        <w:rPr>
          <w:szCs w:val="24"/>
        </w:rPr>
      </w:pPr>
      <w:r w:rsidRPr="007E69B1">
        <w:rPr>
          <w:i/>
          <w:szCs w:val="24"/>
        </w:rPr>
        <w:t>……</w:t>
      </w:r>
      <w:bookmarkStart w:id="589" w:name="_Toc98251785"/>
    </w:p>
    <w:p w:rsidR="00FC5523" w:rsidRPr="007E69B1" w:rsidRDefault="00FC5523" w:rsidP="00FC5523">
      <w:pPr>
        <w:pStyle w:val="afb"/>
        <w:tabs>
          <w:tab w:val="clear" w:pos="1134"/>
        </w:tabs>
        <w:autoSpaceDE w:val="0"/>
        <w:autoSpaceDN w:val="0"/>
        <w:spacing w:line="240" w:lineRule="auto"/>
        <w:rPr>
          <w:szCs w:val="28"/>
        </w:rPr>
      </w:pPr>
      <w:r w:rsidRPr="007E69B1">
        <w:t>____________________________________                 ______________________</w:t>
      </w:r>
    </w:p>
    <w:p w:rsidR="00FC5523" w:rsidRPr="007E69B1" w:rsidRDefault="00FC5523" w:rsidP="00FC5523">
      <w:pPr>
        <w:pStyle w:val="Times12"/>
        <w:rPr>
          <w:sz w:val="20"/>
        </w:rPr>
      </w:pPr>
      <w:r w:rsidRPr="007E69B1">
        <w:rPr>
          <w:snapToGrid w:val="0"/>
          <w:sz w:val="18"/>
          <w:szCs w:val="20"/>
        </w:rPr>
        <w:t xml:space="preserve">       (Подпись уполномоченного представителя)                          (Имя и должность подписавшего</w:t>
      </w:r>
      <w:r w:rsidRPr="007E69B1">
        <w:rPr>
          <w:snapToGrid w:val="0"/>
          <w:sz w:val="20"/>
          <w:szCs w:val="20"/>
        </w:rPr>
        <w:t>)</w:t>
      </w:r>
    </w:p>
    <w:p w:rsidR="00FC5523" w:rsidRPr="007E69B1" w:rsidRDefault="00FC5523" w:rsidP="00FC5523">
      <w:pPr>
        <w:pStyle w:val="Times12"/>
        <w:rPr>
          <w:sz w:val="22"/>
        </w:rPr>
      </w:pPr>
    </w:p>
    <w:p w:rsidR="00FC5523" w:rsidRPr="007E69B1" w:rsidRDefault="00FC5523" w:rsidP="00FC5523">
      <w:pPr>
        <w:pStyle w:val="Times12"/>
        <w:rPr>
          <w:b/>
          <w:bCs w:val="0"/>
          <w:sz w:val="22"/>
        </w:rPr>
      </w:pPr>
      <w:r w:rsidRPr="007E69B1">
        <w:rPr>
          <w:b/>
          <w:bCs w:val="0"/>
          <w:sz w:val="22"/>
        </w:rPr>
        <w:t>М.П.</w:t>
      </w:r>
    </w:p>
    <w:p w:rsidR="00FC5523" w:rsidRPr="007E69B1" w:rsidRDefault="00FC5523" w:rsidP="00FC5523">
      <w:pPr>
        <w:pStyle w:val="Times12"/>
        <w:rPr>
          <w:b/>
          <w:bCs w:val="0"/>
          <w:sz w:val="22"/>
        </w:rPr>
      </w:pPr>
    </w:p>
    <w:p w:rsidR="00FC5523" w:rsidRPr="007E69B1" w:rsidRDefault="00FC5523" w:rsidP="00FC552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rsidR="00FC5523" w:rsidRDefault="00FC5523" w:rsidP="00FC5523">
      <w:pPr>
        <w:ind w:firstLine="720"/>
      </w:pPr>
    </w:p>
    <w:p w:rsidR="00FC5523" w:rsidRPr="00605BD6" w:rsidRDefault="00FC5523" w:rsidP="00FC3045">
      <w:pPr>
        <w:numPr>
          <w:ilvl w:val="2"/>
          <w:numId w:val="24"/>
        </w:numPr>
        <w:ind w:hanging="1571"/>
        <w:rPr>
          <w:b/>
          <w:bCs/>
          <w:sz w:val="24"/>
          <w:szCs w:val="24"/>
        </w:rPr>
      </w:pPr>
      <w:r w:rsidRPr="00605BD6">
        <w:rPr>
          <w:b/>
          <w:sz w:val="24"/>
          <w:szCs w:val="24"/>
        </w:rPr>
        <w:t>Инструкции по заполнению</w:t>
      </w:r>
    </w:p>
    <w:bookmarkEnd w:id="589"/>
    <w:p w:rsidR="00FC5523" w:rsidRDefault="00FC5523" w:rsidP="00FC3045">
      <w:pPr>
        <w:pStyle w:val="Times12"/>
        <w:numPr>
          <w:ilvl w:val="3"/>
          <w:numId w:val="24"/>
        </w:numPr>
        <w:tabs>
          <w:tab w:val="left" w:pos="142"/>
          <w:tab w:val="left" w:pos="1418"/>
        </w:tabs>
        <w:ind w:left="284" w:firstLine="0"/>
        <w:rPr>
          <w:szCs w:val="24"/>
        </w:rPr>
      </w:pPr>
      <w:r w:rsidRPr="007E69B1">
        <w:rPr>
          <w:szCs w:val="24"/>
        </w:rPr>
        <w:t>Участник запроса предложения приводит номер и дату письма о подаче оферты, приложением к которому является данное Информационное письмо.</w:t>
      </w:r>
    </w:p>
    <w:p w:rsidR="00FC5523" w:rsidRDefault="00FC5523" w:rsidP="00FC3045">
      <w:pPr>
        <w:pStyle w:val="Times12"/>
        <w:numPr>
          <w:ilvl w:val="3"/>
          <w:numId w:val="24"/>
        </w:numPr>
        <w:tabs>
          <w:tab w:val="left" w:pos="1418"/>
        </w:tabs>
        <w:ind w:left="284" w:firstLine="0"/>
        <w:rPr>
          <w:szCs w:val="24"/>
        </w:rPr>
      </w:pPr>
      <w:r w:rsidRPr="00605BD6">
        <w:rPr>
          <w:szCs w:val="24"/>
        </w:rPr>
        <w:t>Участник  указывает свое фирменное наименование (в т.ч. организационно-правовую форму) и свой адрес.</w:t>
      </w:r>
    </w:p>
    <w:p w:rsidR="00FC5523" w:rsidRDefault="00FC5523" w:rsidP="00FC3045">
      <w:pPr>
        <w:pStyle w:val="Times12"/>
        <w:numPr>
          <w:ilvl w:val="3"/>
          <w:numId w:val="24"/>
        </w:numPr>
        <w:tabs>
          <w:tab w:val="left" w:pos="284"/>
          <w:tab w:val="left" w:pos="1418"/>
        </w:tabs>
        <w:ind w:left="284" w:firstLine="0"/>
        <w:rPr>
          <w:szCs w:val="24"/>
        </w:rPr>
      </w:pPr>
      <w:r w:rsidRPr="00605BD6">
        <w:rPr>
          <w:szCs w:val="24"/>
        </w:rPr>
        <w:t xml:space="preserve">Участник  должен заполнить приведенное выше информационное письмо, указав всех лиц, которые, по его мнению, могут быть признаны </w:t>
      </w:r>
      <w:proofErr w:type="spellStart"/>
      <w:r w:rsidRPr="00605BD6">
        <w:rPr>
          <w:szCs w:val="24"/>
        </w:rPr>
        <w:t>аффилированными</w:t>
      </w:r>
      <w:proofErr w:type="spellEnd"/>
      <w:r w:rsidRPr="00605BD6">
        <w:rPr>
          <w:szCs w:val="24"/>
        </w:rPr>
        <w:t xml:space="preserve"> с ним. В случае если, по мнению Участника  таких лиц нет, то в письме пишется фраза «При рассмотрении нашей  заявки просим учесть, что у </w:t>
      </w:r>
      <w:r w:rsidRPr="00605BD6">
        <w:rPr>
          <w:b/>
          <w:i/>
          <w:szCs w:val="24"/>
        </w:rPr>
        <w:t>{указывается наименование Участника</w:t>
      </w:r>
      <w:proofErr w:type="gramStart"/>
      <w:r w:rsidRPr="00605BD6">
        <w:rPr>
          <w:b/>
          <w:i/>
          <w:szCs w:val="24"/>
        </w:rPr>
        <w:t xml:space="preserve"> }</w:t>
      </w:r>
      <w:proofErr w:type="gramEnd"/>
      <w:r w:rsidRPr="00605BD6">
        <w:rPr>
          <w:b/>
          <w:i/>
          <w:szCs w:val="24"/>
        </w:rPr>
        <w:t xml:space="preserve"> </w:t>
      </w:r>
      <w:r w:rsidRPr="00605BD6">
        <w:rPr>
          <w:szCs w:val="24"/>
        </w:rPr>
        <w:t>НЕТ</w:t>
      </w:r>
      <w:r w:rsidRPr="00605BD6">
        <w:rPr>
          <w:i/>
          <w:szCs w:val="24"/>
        </w:rPr>
        <w:t xml:space="preserve"> </w:t>
      </w:r>
      <w:r w:rsidRPr="00605BD6">
        <w:rPr>
          <w:szCs w:val="24"/>
        </w:rPr>
        <w:t xml:space="preserve">связей, которые могут быть признаны носящими характер </w:t>
      </w:r>
      <w:proofErr w:type="spellStart"/>
      <w:r w:rsidRPr="00605BD6">
        <w:rPr>
          <w:szCs w:val="24"/>
        </w:rPr>
        <w:t>аффилированности</w:t>
      </w:r>
      <w:proofErr w:type="spellEnd"/>
      <w:r w:rsidRPr="00605BD6">
        <w:rPr>
          <w:szCs w:val="24"/>
        </w:rPr>
        <w:t xml:space="preserve">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485C8C" w:rsidRDefault="00FC5523" w:rsidP="00FC3045">
      <w:pPr>
        <w:pStyle w:val="Times12"/>
        <w:numPr>
          <w:ilvl w:val="3"/>
          <w:numId w:val="24"/>
        </w:numPr>
        <w:tabs>
          <w:tab w:val="left" w:pos="284"/>
          <w:tab w:val="left" w:pos="1418"/>
        </w:tabs>
        <w:ind w:left="284" w:firstLine="0"/>
        <w:rPr>
          <w:szCs w:val="24"/>
        </w:rPr>
      </w:pPr>
      <w:proofErr w:type="gramStart"/>
      <w:r w:rsidRPr="00605BD6">
        <w:rPr>
          <w:szCs w:val="24"/>
        </w:rPr>
        <w:lastRenderedPageBreak/>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605BD6">
        <w:rPr>
          <w:szCs w:val="24"/>
        </w:rPr>
        <w:t>аффилированности</w:t>
      </w:r>
      <w:proofErr w:type="spellEnd"/>
      <w:r w:rsidRPr="00605BD6">
        <w:rPr>
          <w:szCs w:val="24"/>
        </w:rPr>
        <w:t xml:space="preserve">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w:t>
      </w:r>
      <w:r w:rsidR="00AE3FB5">
        <w:rPr>
          <w:szCs w:val="24"/>
        </w:rPr>
        <w:t xml:space="preserve">закупочной комиссией </w:t>
      </w:r>
      <w:r w:rsidRPr="00605BD6">
        <w:rPr>
          <w:szCs w:val="24"/>
        </w:rPr>
        <w:t>существенным нарушением условий данного запроса</w:t>
      </w:r>
      <w:proofErr w:type="gramEnd"/>
      <w:r w:rsidRPr="00605BD6">
        <w:rPr>
          <w:szCs w:val="24"/>
        </w:rPr>
        <w:t xml:space="preserve"> предложений, и повлечь отклонение </w:t>
      </w:r>
      <w:bookmarkStart w:id="590" w:name="_Toc255034289"/>
      <w:bookmarkStart w:id="591" w:name="_Toc255043601"/>
      <w:bookmarkStart w:id="592" w:name="_Toc271028640"/>
      <w:r w:rsidR="00605BD6">
        <w:rPr>
          <w:szCs w:val="24"/>
        </w:rPr>
        <w:t>предложения кого</w:t>
      </w:r>
      <w:r w:rsidR="001A2E24">
        <w:rPr>
          <w:szCs w:val="24"/>
        </w:rPr>
        <w:t xml:space="preserve"> </w:t>
      </w:r>
      <w:r w:rsidR="00605BD6">
        <w:rPr>
          <w:szCs w:val="24"/>
        </w:rPr>
        <w:t>Участн</w:t>
      </w:r>
      <w:r w:rsidR="004C5848">
        <w:rPr>
          <w:szCs w:val="24"/>
        </w:rPr>
        <w:t>ика</w:t>
      </w:r>
      <w:r w:rsidR="001A2E24">
        <w:rPr>
          <w:szCs w:val="24"/>
        </w:rPr>
        <w:t>.</w:t>
      </w:r>
    </w:p>
    <w:p w:rsidR="00454220" w:rsidRDefault="00454220"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1A1A79" w:rsidRDefault="001A1A79" w:rsidP="00454220">
      <w:pPr>
        <w:pStyle w:val="Times12"/>
        <w:tabs>
          <w:tab w:val="left" w:pos="284"/>
          <w:tab w:val="left" w:pos="1418"/>
        </w:tabs>
        <w:ind w:left="786" w:firstLine="0"/>
        <w:rPr>
          <w:szCs w:val="24"/>
        </w:rPr>
      </w:pPr>
    </w:p>
    <w:p w:rsidR="00543BE2" w:rsidRPr="00EC3FE0" w:rsidRDefault="00DD4EAA" w:rsidP="00543BE2">
      <w:pPr>
        <w:spacing w:line="240" w:lineRule="auto"/>
        <w:jc w:val="center"/>
        <w:rPr>
          <w:b/>
          <w:sz w:val="24"/>
          <w:szCs w:val="24"/>
        </w:rPr>
      </w:pPr>
      <w:r>
        <w:rPr>
          <w:b/>
          <w:sz w:val="24"/>
          <w:szCs w:val="24"/>
        </w:rPr>
        <w:lastRenderedPageBreak/>
        <w:t>5</w:t>
      </w:r>
      <w:r w:rsidR="00543BE2">
        <w:rPr>
          <w:b/>
          <w:sz w:val="24"/>
          <w:szCs w:val="24"/>
        </w:rPr>
        <w:t>.8.  Форма декларации о соответствии Участника</w:t>
      </w:r>
      <w:r w:rsidR="00543BE2" w:rsidRPr="00EC3FE0">
        <w:rPr>
          <w:b/>
          <w:szCs w:val="28"/>
        </w:rPr>
        <w:t xml:space="preserve"> </w:t>
      </w:r>
      <w:r w:rsidR="00543BE2" w:rsidRPr="00EC3FE0">
        <w:rPr>
          <w:b/>
          <w:sz w:val="24"/>
          <w:szCs w:val="24"/>
        </w:rPr>
        <w:t>закупки критериям отнесения</w:t>
      </w:r>
    </w:p>
    <w:p w:rsidR="00543BE2" w:rsidRPr="00EC3FE0" w:rsidRDefault="00543BE2" w:rsidP="00543BE2">
      <w:pPr>
        <w:spacing w:line="240" w:lineRule="auto"/>
        <w:ind w:left="1353" w:firstLine="0"/>
        <w:rPr>
          <w:b/>
          <w:sz w:val="24"/>
          <w:szCs w:val="24"/>
        </w:rPr>
      </w:pPr>
      <w:r w:rsidRPr="00EC3FE0">
        <w:rPr>
          <w:b/>
          <w:sz w:val="24"/>
          <w:szCs w:val="24"/>
        </w:rPr>
        <w:t>к субъектам малого и среднего предпринимательства (Форма 8)</w:t>
      </w:r>
      <w:r w:rsidR="001A1A79">
        <w:rPr>
          <w:b/>
          <w:sz w:val="24"/>
          <w:szCs w:val="24"/>
        </w:rPr>
        <w:t xml:space="preserve"> (2 часть заявки Участника)</w:t>
      </w:r>
    </w:p>
    <w:p w:rsidR="00543BE2" w:rsidRPr="00EC3FE0" w:rsidRDefault="00543BE2" w:rsidP="00543BE2">
      <w:pPr>
        <w:spacing w:line="240" w:lineRule="auto"/>
        <w:ind w:left="1495" w:firstLine="0"/>
        <w:rPr>
          <w:b/>
          <w:sz w:val="24"/>
          <w:szCs w:val="24"/>
        </w:rPr>
      </w:pPr>
    </w:p>
    <w:p w:rsidR="00543BE2" w:rsidRDefault="00543BE2" w:rsidP="00543BE2">
      <w:pPr>
        <w:spacing w:line="240" w:lineRule="auto"/>
        <w:ind w:left="786" w:firstLine="0"/>
        <w:rPr>
          <w:sz w:val="24"/>
          <w:szCs w:val="24"/>
        </w:rPr>
      </w:pPr>
    </w:p>
    <w:p w:rsidR="00543BE2" w:rsidRPr="007E69B1" w:rsidRDefault="00543BE2" w:rsidP="00543BE2">
      <w:pPr>
        <w:pBdr>
          <w:top w:val="single" w:sz="4" w:space="1" w:color="auto"/>
        </w:pBdr>
        <w:shd w:val="clear" w:color="auto" w:fill="E0E0E0"/>
        <w:spacing w:line="240" w:lineRule="auto"/>
        <w:ind w:right="21" w:firstLine="0"/>
        <w:jc w:val="center"/>
        <w:rPr>
          <w:b/>
          <w:color w:val="000000"/>
          <w:spacing w:val="36"/>
          <w:sz w:val="24"/>
          <w:szCs w:val="24"/>
        </w:rPr>
      </w:pPr>
      <w:r>
        <w:rPr>
          <w:sz w:val="24"/>
          <w:szCs w:val="24"/>
        </w:rPr>
        <w:tab/>
      </w:r>
      <w:r w:rsidRPr="007E69B1">
        <w:rPr>
          <w:b/>
          <w:color w:val="000000"/>
          <w:spacing w:val="36"/>
          <w:sz w:val="24"/>
          <w:szCs w:val="24"/>
        </w:rPr>
        <w:t>начало формы</w:t>
      </w:r>
    </w:p>
    <w:p w:rsidR="00543BE2" w:rsidRDefault="00543BE2" w:rsidP="00543BE2">
      <w:pPr>
        <w:pStyle w:val="ConsPlusNormal"/>
        <w:jc w:val="center"/>
        <w:rPr>
          <w:rFonts w:ascii="Times New Roman" w:hAnsi="Times New Roman" w:cs="Times New Roman"/>
          <w:b/>
          <w:color w:val="000000"/>
          <w:sz w:val="28"/>
          <w:szCs w:val="28"/>
        </w:rPr>
      </w:pPr>
    </w:p>
    <w:p w:rsidR="00543BE2" w:rsidRPr="00786B81" w:rsidRDefault="00543BE2" w:rsidP="00543BE2">
      <w:pPr>
        <w:pStyle w:val="ConsPlusNormal"/>
        <w:jc w:val="center"/>
        <w:rPr>
          <w:rFonts w:ascii="Times New Roman" w:hAnsi="Times New Roman" w:cs="Times New Roman"/>
          <w:b/>
          <w:color w:val="000000"/>
          <w:sz w:val="28"/>
          <w:szCs w:val="28"/>
        </w:rPr>
      </w:pPr>
      <w:r w:rsidRPr="00786B81">
        <w:rPr>
          <w:rFonts w:ascii="Times New Roman" w:hAnsi="Times New Roman" w:cs="Times New Roman"/>
          <w:b/>
          <w:color w:val="000000"/>
          <w:sz w:val="28"/>
          <w:szCs w:val="28"/>
        </w:rPr>
        <w:t>ДЕКЛАРАЦИЯ</w:t>
      </w:r>
    </w:p>
    <w:p w:rsidR="00543BE2" w:rsidRDefault="00543BE2" w:rsidP="00543BE2">
      <w:pPr>
        <w:spacing w:line="240" w:lineRule="auto"/>
        <w:jc w:val="center"/>
        <w:rPr>
          <w:b/>
          <w:szCs w:val="28"/>
        </w:rPr>
      </w:pPr>
      <w:r w:rsidRPr="00471F43">
        <w:rPr>
          <w:color w:val="000000"/>
          <w:szCs w:val="28"/>
        </w:rPr>
        <w:t xml:space="preserve"> </w:t>
      </w:r>
      <w:r w:rsidRPr="00CB3541">
        <w:rPr>
          <w:b/>
          <w:szCs w:val="28"/>
        </w:rPr>
        <w:t>о соответствии участн</w:t>
      </w:r>
      <w:r>
        <w:rPr>
          <w:b/>
          <w:szCs w:val="28"/>
        </w:rPr>
        <w:t>ика закупки критериям отнесения</w:t>
      </w:r>
    </w:p>
    <w:p w:rsidR="00543BE2" w:rsidRPr="00EC3FE0" w:rsidRDefault="00543BE2" w:rsidP="00543BE2">
      <w:pPr>
        <w:tabs>
          <w:tab w:val="left" w:pos="12474"/>
        </w:tabs>
        <w:rPr>
          <w:sz w:val="18"/>
          <w:szCs w:val="18"/>
        </w:rPr>
      </w:pPr>
      <w:proofErr w:type="gramStart"/>
      <w:r w:rsidRPr="00802B69">
        <w:rPr>
          <w:b/>
          <w:szCs w:val="28"/>
        </w:rPr>
        <w:t>к субъектам малого и среднего предпринимательства</w:t>
      </w:r>
      <w:r>
        <w:rPr>
          <w:b/>
          <w:szCs w:val="28"/>
        </w:rPr>
        <w:t xml:space="preserve"> </w:t>
      </w:r>
      <w:r w:rsidRPr="00EC3FE0">
        <w:rPr>
          <w:sz w:val="18"/>
          <w:szCs w:val="18"/>
        </w:rPr>
        <w:t xml:space="preserve">(утв. постановлением Правительства РФ от 11 декабря </w:t>
      </w:r>
      <w:smartTag w:uri="urn:schemas-microsoft-com:office:smarttags" w:element="metricconverter">
        <w:smartTagPr>
          <w:attr w:name="ProductID" w:val="2014 г"/>
        </w:smartTagPr>
        <w:r w:rsidRPr="00EC3FE0">
          <w:rPr>
            <w:sz w:val="18"/>
            <w:szCs w:val="18"/>
          </w:rPr>
          <w:t>2014 г</w:t>
        </w:r>
      </w:smartTag>
      <w:r w:rsidRPr="00EC3FE0">
        <w:rPr>
          <w:sz w:val="18"/>
          <w:szCs w:val="18"/>
        </w:rPr>
        <w:t xml:space="preserve">. № 1352 </w:t>
      </w:r>
      <w:r w:rsidRPr="00EC3FE0">
        <w:rPr>
          <w:i/>
          <w:sz w:val="18"/>
          <w:szCs w:val="18"/>
        </w:rPr>
        <w:t xml:space="preserve">(в ред. от 26 июля </w:t>
      </w:r>
      <w:smartTag w:uri="urn:schemas-microsoft-com:office:smarttags" w:element="metricconverter">
        <w:smartTagPr>
          <w:attr w:name="ProductID" w:val="2016 г"/>
        </w:smartTagPr>
        <w:r w:rsidRPr="00EC3FE0">
          <w:rPr>
            <w:i/>
            <w:sz w:val="18"/>
            <w:szCs w:val="18"/>
          </w:rPr>
          <w:t>2016 г</w:t>
        </w:r>
      </w:smartTag>
      <w:r w:rsidRPr="00EC3FE0">
        <w:rPr>
          <w:i/>
          <w:sz w:val="18"/>
          <w:szCs w:val="18"/>
        </w:rPr>
        <w:t>.)</w:t>
      </w:r>
      <w:proofErr w:type="gramEnd"/>
    </w:p>
    <w:p w:rsidR="00543BE2" w:rsidRPr="00802B69" w:rsidRDefault="00543BE2" w:rsidP="00543BE2">
      <w:pPr>
        <w:pStyle w:val="ConsPlusNormal"/>
        <w:jc w:val="center"/>
        <w:rPr>
          <w:rFonts w:ascii="Times New Roman" w:hAnsi="Times New Roman" w:cs="Times New Roman"/>
          <w:color w:val="000000"/>
          <w:sz w:val="28"/>
          <w:szCs w:val="28"/>
        </w:rPr>
      </w:pPr>
    </w:p>
    <w:tbl>
      <w:tblPr>
        <w:tblW w:w="10191" w:type="dxa"/>
        <w:tblInd w:w="14" w:type="dxa"/>
        <w:tblCellMar>
          <w:left w:w="0" w:type="dxa"/>
          <w:right w:w="0" w:type="dxa"/>
        </w:tblCellMar>
        <w:tblLook w:val="01E0"/>
      </w:tblPr>
      <w:tblGrid>
        <w:gridCol w:w="2450"/>
        <w:gridCol w:w="7741"/>
      </w:tblGrid>
      <w:tr w:rsidR="00543BE2" w:rsidRPr="00F52492" w:rsidTr="00C82D74">
        <w:trPr>
          <w:trHeight w:val="240"/>
        </w:trPr>
        <w:tc>
          <w:tcPr>
            <w:tcW w:w="2450" w:type="dxa"/>
            <w:tcMar>
              <w:left w:w="0" w:type="dxa"/>
              <w:right w:w="0" w:type="dxa"/>
            </w:tcMar>
            <w:vAlign w:val="bottom"/>
          </w:tcPr>
          <w:p w:rsidR="00543BE2" w:rsidRPr="00F52492" w:rsidRDefault="00543BE2" w:rsidP="00C82D74">
            <w:pPr>
              <w:spacing w:line="240" w:lineRule="auto"/>
              <w:ind w:firstLine="340"/>
              <w:rPr>
                <w:sz w:val="24"/>
                <w:szCs w:val="24"/>
              </w:rPr>
            </w:pPr>
            <w:r w:rsidRPr="00F52492">
              <w:rPr>
                <w:sz w:val="24"/>
                <w:szCs w:val="24"/>
              </w:rPr>
              <w:t>Подтверждаем, что</w:t>
            </w:r>
          </w:p>
        </w:tc>
        <w:tc>
          <w:tcPr>
            <w:tcW w:w="7741" w:type="dxa"/>
            <w:tcBorders>
              <w:bottom w:val="single" w:sz="4" w:space="0" w:color="auto"/>
            </w:tcBorders>
            <w:vAlign w:val="bottom"/>
          </w:tcPr>
          <w:p w:rsidR="00543BE2" w:rsidRPr="00F52492" w:rsidRDefault="00543BE2" w:rsidP="00C82D74">
            <w:pPr>
              <w:spacing w:line="240" w:lineRule="auto"/>
              <w:jc w:val="center"/>
              <w:rPr>
                <w:sz w:val="24"/>
                <w:szCs w:val="24"/>
              </w:rPr>
            </w:pPr>
          </w:p>
        </w:tc>
      </w:tr>
      <w:tr w:rsidR="00543BE2" w:rsidRPr="00F52492" w:rsidTr="00C82D74">
        <w:tc>
          <w:tcPr>
            <w:tcW w:w="2450" w:type="dxa"/>
            <w:tcMar>
              <w:left w:w="0" w:type="dxa"/>
              <w:right w:w="0" w:type="dxa"/>
            </w:tcMar>
            <w:vAlign w:val="bottom"/>
          </w:tcPr>
          <w:p w:rsidR="00543BE2" w:rsidRPr="00F52492" w:rsidRDefault="00543BE2" w:rsidP="00C82D74">
            <w:pPr>
              <w:spacing w:line="240" w:lineRule="auto"/>
              <w:jc w:val="center"/>
              <w:rPr>
                <w:iCs/>
                <w:sz w:val="24"/>
                <w:szCs w:val="24"/>
              </w:rPr>
            </w:pPr>
          </w:p>
        </w:tc>
        <w:tc>
          <w:tcPr>
            <w:tcW w:w="7741" w:type="dxa"/>
            <w:tcBorders>
              <w:top w:val="single" w:sz="4" w:space="0" w:color="auto"/>
            </w:tcBorders>
            <w:vAlign w:val="bottom"/>
          </w:tcPr>
          <w:p w:rsidR="00543BE2" w:rsidRPr="00F52492" w:rsidRDefault="00543BE2" w:rsidP="00C82D74">
            <w:pPr>
              <w:spacing w:line="240" w:lineRule="auto"/>
              <w:jc w:val="center"/>
              <w:rPr>
                <w:iCs/>
                <w:sz w:val="24"/>
                <w:szCs w:val="24"/>
              </w:rPr>
            </w:pPr>
            <w:r w:rsidRPr="00F52492">
              <w:rPr>
                <w:iCs/>
                <w:sz w:val="24"/>
                <w:szCs w:val="24"/>
              </w:rPr>
              <w:t>(указывается наименование участника закупки)</w:t>
            </w:r>
          </w:p>
        </w:tc>
      </w:tr>
    </w:tbl>
    <w:p w:rsidR="00543BE2" w:rsidRPr="00F52492" w:rsidRDefault="00543BE2" w:rsidP="00543BE2">
      <w:pPr>
        <w:spacing w:line="240" w:lineRule="auto"/>
        <w:rPr>
          <w:sz w:val="24"/>
          <w:szCs w:val="24"/>
        </w:rPr>
      </w:pPr>
      <w:r w:rsidRPr="00F52492">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F52492">
        <w:rPr>
          <w:sz w:val="24"/>
          <w:szCs w:val="24"/>
        </w:rPr>
        <w:br/>
      </w:r>
    </w:p>
    <w:tbl>
      <w:tblPr>
        <w:tblW w:w="10191" w:type="dxa"/>
        <w:tblInd w:w="14" w:type="dxa"/>
        <w:tblCellMar>
          <w:left w:w="0" w:type="dxa"/>
          <w:right w:w="0" w:type="dxa"/>
        </w:tblCellMar>
        <w:tblLook w:val="01E0"/>
      </w:tblPr>
      <w:tblGrid>
        <w:gridCol w:w="10191"/>
      </w:tblGrid>
      <w:tr w:rsidR="00543BE2" w:rsidRPr="00F52492" w:rsidTr="00C82D74">
        <w:trPr>
          <w:trHeight w:val="240"/>
        </w:trPr>
        <w:tc>
          <w:tcPr>
            <w:tcW w:w="10191" w:type="dxa"/>
            <w:tcBorders>
              <w:bottom w:val="single" w:sz="4" w:space="0" w:color="auto"/>
            </w:tcBorders>
            <w:vAlign w:val="bottom"/>
          </w:tcPr>
          <w:p w:rsidR="00543BE2" w:rsidRPr="00F52492" w:rsidRDefault="00543BE2" w:rsidP="00C82D74">
            <w:pPr>
              <w:spacing w:line="240" w:lineRule="auto"/>
              <w:jc w:val="center"/>
              <w:rPr>
                <w:sz w:val="24"/>
                <w:szCs w:val="24"/>
              </w:rPr>
            </w:pPr>
          </w:p>
        </w:tc>
      </w:tr>
      <w:tr w:rsidR="00543BE2" w:rsidRPr="00F52492" w:rsidTr="00C82D74">
        <w:tc>
          <w:tcPr>
            <w:tcW w:w="10191" w:type="dxa"/>
            <w:tcBorders>
              <w:top w:val="single" w:sz="4" w:space="0" w:color="auto"/>
            </w:tcBorders>
            <w:vAlign w:val="bottom"/>
          </w:tcPr>
          <w:p w:rsidR="00543BE2" w:rsidRPr="00F52492" w:rsidRDefault="00543BE2" w:rsidP="00C82D74">
            <w:pPr>
              <w:spacing w:line="240" w:lineRule="auto"/>
              <w:jc w:val="center"/>
              <w:rPr>
                <w:iCs/>
                <w:sz w:val="24"/>
                <w:szCs w:val="24"/>
              </w:rPr>
            </w:pPr>
            <w:r w:rsidRPr="00F52492">
              <w:rPr>
                <w:iCs/>
                <w:sz w:val="24"/>
                <w:szCs w:val="24"/>
              </w:rPr>
              <w:t>(указывается субъект малого или среднего предпринимательства в зависимости от критериев отнесения)</w:t>
            </w:r>
          </w:p>
        </w:tc>
      </w:tr>
    </w:tbl>
    <w:p w:rsidR="00543BE2" w:rsidRPr="00F52492" w:rsidRDefault="00543BE2" w:rsidP="00543BE2">
      <w:pPr>
        <w:spacing w:line="240" w:lineRule="auto"/>
        <w:rPr>
          <w:sz w:val="24"/>
          <w:szCs w:val="24"/>
        </w:rPr>
      </w:pPr>
      <w:r w:rsidRPr="00F52492">
        <w:rPr>
          <w:sz w:val="24"/>
          <w:szCs w:val="24"/>
        </w:rPr>
        <w:t>предпринимательства, и сообщаем следующую информацию:</w:t>
      </w:r>
    </w:p>
    <w:tbl>
      <w:tblPr>
        <w:tblW w:w="10191" w:type="dxa"/>
        <w:tblInd w:w="14" w:type="dxa"/>
        <w:tblCellMar>
          <w:left w:w="0" w:type="dxa"/>
          <w:right w:w="0" w:type="dxa"/>
        </w:tblCellMar>
        <w:tblLook w:val="01E0"/>
      </w:tblPr>
      <w:tblGrid>
        <w:gridCol w:w="1386"/>
        <w:gridCol w:w="504"/>
        <w:gridCol w:w="3612"/>
        <w:gridCol w:w="4591"/>
        <w:gridCol w:w="98"/>
      </w:tblGrid>
      <w:tr w:rsidR="00543BE2" w:rsidRPr="00F52492" w:rsidTr="00C82D74">
        <w:trPr>
          <w:trHeight w:val="240"/>
        </w:trPr>
        <w:tc>
          <w:tcPr>
            <w:tcW w:w="5502" w:type="dxa"/>
            <w:gridSpan w:val="3"/>
            <w:tcMar>
              <w:left w:w="0" w:type="dxa"/>
              <w:right w:w="0" w:type="dxa"/>
            </w:tcMar>
            <w:vAlign w:val="bottom"/>
          </w:tcPr>
          <w:p w:rsidR="00543BE2" w:rsidRPr="00F52492" w:rsidRDefault="00543BE2" w:rsidP="00C82D74">
            <w:pPr>
              <w:spacing w:line="240" w:lineRule="auto"/>
              <w:ind w:firstLine="340"/>
              <w:rPr>
                <w:sz w:val="24"/>
                <w:szCs w:val="24"/>
              </w:rPr>
            </w:pPr>
            <w:r w:rsidRPr="00F52492">
              <w:rPr>
                <w:sz w:val="24"/>
                <w:szCs w:val="24"/>
              </w:rPr>
              <w:t>1. Адрес местонахождения (юридический адрес):</w:t>
            </w:r>
          </w:p>
        </w:tc>
        <w:tc>
          <w:tcPr>
            <w:tcW w:w="4689" w:type="dxa"/>
            <w:gridSpan w:val="2"/>
            <w:tcBorders>
              <w:bottom w:val="single" w:sz="4" w:space="0" w:color="auto"/>
            </w:tcBorders>
            <w:vAlign w:val="bottom"/>
          </w:tcPr>
          <w:p w:rsidR="00543BE2" w:rsidRPr="00F52492" w:rsidRDefault="00543BE2" w:rsidP="00C82D74">
            <w:pPr>
              <w:spacing w:line="240" w:lineRule="auto"/>
              <w:jc w:val="center"/>
              <w:rPr>
                <w:sz w:val="24"/>
                <w:szCs w:val="24"/>
              </w:rPr>
            </w:pPr>
          </w:p>
        </w:tc>
      </w:tr>
      <w:tr w:rsidR="00543BE2" w:rsidRPr="00F52492" w:rsidTr="00C82D74">
        <w:trPr>
          <w:trHeight w:val="240"/>
        </w:trPr>
        <w:tc>
          <w:tcPr>
            <w:tcW w:w="10093" w:type="dxa"/>
            <w:gridSpan w:val="4"/>
            <w:tcBorders>
              <w:bottom w:val="single" w:sz="4" w:space="0" w:color="auto"/>
            </w:tcBorders>
            <w:tcMar>
              <w:left w:w="0" w:type="dxa"/>
              <w:right w:w="0" w:type="dxa"/>
            </w:tcMar>
            <w:vAlign w:val="bottom"/>
          </w:tcPr>
          <w:p w:rsidR="00543BE2" w:rsidRPr="00F52492" w:rsidRDefault="00543BE2" w:rsidP="00C82D74">
            <w:pPr>
              <w:spacing w:line="240" w:lineRule="auto"/>
              <w:rPr>
                <w:sz w:val="24"/>
                <w:szCs w:val="24"/>
              </w:rPr>
            </w:pPr>
          </w:p>
        </w:tc>
        <w:tc>
          <w:tcPr>
            <w:tcW w:w="98" w:type="dxa"/>
            <w:vAlign w:val="bottom"/>
          </w:tcPr>
          <w:p w:rsidR="00543BE2" w:rsidRPr="00F52492" w:rsidRDefault="00543BE2" w:rsidP="00C82D74">
            <w:pPr>
              <w:spacing w:line="240" w:lineRule="auto"/>
              <w:rPr>
                <w:sz w:val="24"/>
                <w:szCs w:val="24"/>
              </w:rPr>
            </w:pPr>
            <w:r w:rsidRPr="00F52492">
              <w:rPr>
                <w:sz w:val="24"/>
                <w:szCs w:val="24"/>
              </w:rPr>
              <w:t>.</w:t>
            </w:r>
          </w:p>
        </w:tc>
      </w:tr>
      <w:tr w:rsidR="00543BE2" w:rsidRPr="00F52492" w:rsidTr="00C82D74">
        <w:trPr>
          <w:trHeight w:val="240"/>
        </w:trPr>
        <w:tc>
          <w:tcPr>
            <w:tcW w:w="1890" w:type="dxa"/>
            <w:gridSpan w:val="2"/>
            <w:tcBorders>
              <w:top w:val="single" w:sz="4" w:space="0" w:color="auto"/>
            </w:tcBorders>
            <w:tcMar>
              <w:left w:w="0" w:type="dxa"/>
              <w:right w:w="0" w:type="dxa"/>
            </w:tcMar>
            <w:vAlign w:val="bottom"/>
          </w:tcPr>
          <w:p w:rsidR="00543BE2" w:rsidRPr="00F52492" w:rsidRDefault="00543BE2" w:rsidP="00C82D74">
            <w:pPr>
              <w:spacing w:line="240" w:lineRule="auto"/>
              <w:ind w:firstLine="340"/>
              <w:rPr>
                <w:sz w:val="24"/>
                <w:szCs w:val="24"/>
              </w:rPr>
            </w:pPr>
            <w:r w:rsidRPr="00F52492">
              <w:rPr>
                <w:sz w:val="24"/>
                <w:szCs w:val="24"/>
              </w:rPr>
              <w:t>2. ИНН/КПП:</w:t>
            </w:r>
          </w:p>
        </w:tc>
        <w:tc>
          <w:tcPr>
            <w:tcW w:w="8203" w:type="dxa"/>
            <w:gridSpan w:val="2"/>
            <w:tcBorders>
              <w:bottom w:val="single" w:sz="4" w:space="0" w:color="auto"/>
            </w:tcBorders>
            <w:vAlign w:val="bottom"/>
          </w:tcPr>
          <w:p w:rsidR="00543BE2" w:rsidRPr="00F52492" w:rsidRDefault="00543BE2" w:rsidP="00C82D74">
            <w:pPr>
              <w:spacing w:line="240" w:lineRule="auto"/>
              <w:jc w:val="center"/>
              <w:rPr>
                <w:sz w:val="24"/>
                <w:szCs w:val="24"/>
              </w:rPr>
            </w:pPr>
          </w:p>
        </w:tc>
        <w:tc>
          <w:tcPr>
            <w:tcW w:w="98" w:type="dxa"/>
            <w:vAlign w:val="bottom"/>
          </w:tcPr>
          <w:p w:rsidR="00543BE2" w:rsidRPr="00F52492" w:rsidRDefault="00543BE2" w:rsidP="00C82D74">
            <w:pPr>
              <w:spacing w:line="240" w:lineRule="auto"/>
              <w:rPr>
                <w:sz w:val="24"/>
                <w:szCs w:val="24"/>
              </w:rPr>
            </w:pPr>
            <w:r w:rsidRPr="00F52492">
              <w:rPr>
                <w:sz w:val="24"/>
                <w:szCs w:val="24"/>
              </w:rPr>
              <w:t>.</w:t>
            </w:r>
          </w:p>
        </w:tc>
      </w:tr>
      <w:tr w:rsidR="00543BE2" w:rsidRPr="00F52492" w:rsidTr="00C82D74">
        <w:tc>
          <w:tcPr>
            <w:tcW w:w="1890" w:type="dxa"/>
            <w:gridSpan w:val="2"/>
            <w:tcMar>
              <w:left w:w="0" w:type="dxa"/>
              <w:right w:w="0" w:type="dxa"/>
            </w:tcMar>
            <w:vAlign w:val="bottom"/>
          </w:tcPr>
          <w:p w:rsidR="00543BE2" w:rsidRPr="00F52492" w:rsidRDefault="00543BE2" w:rsidP="00C82D74">
            <w:pPr>
              <w:spacing w:line="240" w:lineRule="auto"/>
              <w:ind w:firstLine="340"/>
              <w:rPr>
                <w:sz w:val="24"/>
                <w:szCs w:val="24"/>
              </w:rPr>
            </w:pPr>
          </w:p>
        </w:tc>
        <w:tc>
          <w:tcPr>
            <w:tcW w:w="8203" w:type="dxa"/>
            <w:gridSpan w:val="2"/>
            <w:vAlign w:val="bottom"/>
          </w:tcPr>
          <w:p w:rsidR="00543BE2" w:rsidRPr="00F52492" w:rsidRDefault="00543BE2" w:rsidP="00C82D74">
            <w:pPr>
              <w:spacing w:line="240" w:lineRule="auto"/>
              <w:jc w:val="center"/>
              <w:rPr>
                <w:sz w:val="24"/>
                <w:szCs w:val="24"/>
              </w:rPr>
            </w:pPr>
            <w:r w:rsidRPr="00F52492">
              <w:rPr>
                <w:sz w:val="24"/>
                <w:szCs w:val="24"/>
              </w:rPr>
              <w:t>(№, сведения о дате выдачи документа и выдавшем его органе)</w:t>
            </w:r>
          </w:p>
        </w:tc>
        <w:tc>
          <w:tcPr>
            <w:tcW w:w="98" w:type="dxa"/>
            <w:vAlign w:val="bottom"/>
          </w:tcPr>
          <w:p w:rsidR="00543BE2" w:rsidRPr="00F52492" w:rsidRDefault="00543BE2" w:rsidP="00C82D74">
            <w:pPr>
              <w:spacing w:line="240" w:lineRule="auto"/>
              <w:rPr>
                <w:sz w:val="24"/>
                <w:szCs w:val="24"/>
              </w:rPr>
            </w:pPr>
          </w:p>
        </w:tc>
      </w:tr>
      <w:tr w:rsidR="00543BE2" w:rsidRPr="00F52492" w:rsidTr="00C82D74">
        <w:tc>
          <w:tcPr>
            <w:tcW w:w="1386" w:type="dxa"/>
            <w:tcMar>
              <w:left w:w="0" w:type="dxa"/>
              <w:right w:w="0" w:type="dxa"/>
            </w:tcMar>
            <w:vAlign w:val="bottom"/>
          </w:tcPr>
          <w:p w:rsidR="00543BE2" w:rsidRPr="00F52492" w:rsidRDefault="00543BE2" w:rsidP="00C82D74">
            <w:pPr>
              <w:spacing w:line="240" w:lineRule="auto"/>
              <w:ind w:firstLine="340"/>
              <w:rPr>
                <w:sz w:val="24"/>
                <w:szCs w:val="24"/>
              </w:rPr>
            </w:pPr>
            <w:r w:rsidRPr="00F52492">
              <w:rPr>
                <w:sz w:val="24"/>
                <w:szCs w:val="24"/>
              </w:rPr>
              <w:t>3. ОГРН:</w:t>
            </w:r>
          </w:p>
        </w:tc>
        <w:tc>
          <w:tcPr>
            <w:tcW w:w="8707" w:type="dxa"/>
            <w:gridSpan w:val="3"/>
            <w:tcBorders>
              <w:bottom w:val="single" w:sz="4" w:space="0" w:color="auto"/>
            </w:tcBorders>
            <w:vAlign w:val="bottom"/>
          </w:tcPr>
          <w:p w:rsidR="00543BE2" w:rsidRPr="00F52492" w:rsidRDefault="00543BE2" w:rsidP="00C82D74">
            <w:pPr>
              <w:spacing w:line="240" w:lineRule="auto"/>
              <w:jc w:val="center"/>
              <w:rPr>
                <w:sz w:val="24"/>
                <w:szCs w:val="24"/>
              </w:rPr>
            </w:pPr>
          </w:p>
        </w:tc>
        <w:tc>
          <w:tcPr>
            <w:tcW w:w="98" w:type="dxa"/>
            <w:vAlign w:val="bottom"/>
          </w:tcPr>
          <w:p w:rsidR="00543BE2" w:rsidRPr="00F52492" w:rsidRDefault="00543BE2" w:rsidP="00C82D74">
            <w:pPr>
              <w:spacing w:line="240" w:lineRule="auto"/>
              <w:rPr>
                <w:sz w:val="24"/>
                <w:szCs w:val="24"/>
              </w:rPr>
            </w:pPr>
            <w:r w:rsidRPr="00F52492">
              <w:rPr>
                <w:sz w:val="24"/>
                <w:szCs w:val="24"/>
              </w:rPr>
              <w:t>.</w:t>
            </w:r>
          </w:p>
        </w:tc>
      </w:tr>
    </w:tbl>
    <w:p w:rsidR="00543BE2" w:rsidRPr="00F52492" w:rsidRDefault="00543BE2" w:rsidP="00543BE2">
      <w:pPr>
        <w:spacing w:line="240" w:lineRule="auto"/>
        <w:ind w:firstLine="340"/>
        <w:rPr>
          <w:sz w:val="24"/>
          <w:szCs w:val="24"/>
          <w:lang w:val="en-US"/>
        </w:rPr>
      </w:pPr>
    </w:p>
    <w:p w:rsidR="00543BE2" w:rsidRPr="00F52492" w:rsidRDefault="00543BE2" w:rsidP="00543BE2">
      <w:pPr>
        <w:spacing w:line="240" w:lineRule="auto"/>
        <w:ind w:firstLine="340"/>
        <w:rPr>
          <w:sz w:val="24"/>
          <w:szCs w:val="24"/>
        </w:rPr>
      </w:pPr>
      <w:r w:rsidRPr="00F52492">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3"/>
          <w:sz w:val="24"/>
          <w:szCs w:val="24"/>
        </w:rPr>
        <w:t>1</w:t>
      </w:r>
      <w:r w:rsidRPr="00F52492">
        <w:rPr>
          <w:sz w:val="24"/>
          <w:szCs w:val="24"/>
        </w:rPr>
        <w:t>:</w:t>
      </w:r>
    </w:p>
    <w:tbl>
      <w:tblPr>
        <w:tblW w:w="10191" w:type="dxa"/>
        <w:tblInd w:w="14" w:type="dxa"/>
        <w:tblLayout w:type="fixed"/>
        <w:tblCellMar>
          <w:left w:w="0" w:type="dxa"/>
          <w:right w:w="0" w:type="dxa"/>
        </w:tblCellMar>
        <w:tblLook w:val="01E0"/>
      </w:tblPr>
      <w:tblGrid>
        <w:gridCol w:w="606"/>
        <w:gridCol w:w="4926"/>
        <w:gridCol w:w="1553"/>
        <w:gridCol w:w="45"/>
        <w:gridCol w:w="1509"/>
        <w:gridCol w:w="1552"/>
      </w:tblGrid>
      <w:tr w:rsidR="00543BE2" w:rsidRPr="006F6DE2" w:rsidTr="00C82D74">
        <w:trPr>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w:t>
            </w:r>
          </w:p>
          <w:p w:rsidR="00543BE2" w:rsidRPr="006F6DE2" w:rsidRDefault="00543BE2" w:rsidP="00C82D74">
            <w:pPr>
              <w:spacing w:line="240" w:lineRule="auto"/>
              <w:ind w:left="57" w:right="57"/>
              <w:jc w:val="center"/>
              <w:rPr>
                <w:sz w:val="24"/>
                <w:szCs w:val="24"/>
              </w:rPr>
            </w:pPr>
            <w:proofErr w:type="spellStart"/>
            <w:r>
              <w:rPr>
                <w:sz w:val="24"/>
                <w:szCs w:val="24"/>
              </w:rPr>
              <w:t>п№</w:t>
            </w:r>
            <w:proofErr w:type="spellEnd"/>
            <w:r>
              <w:rPr>
                <w:sz w:val="24"/>
                <w:szCs w:val="24"/>
              </w:rPr>
              <w:t xml:space="preserve"> </w:t>
            </w: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4928"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right="57" w:firstLine="0"/>
              <w:rPr>
                <w:sz w:val="24"/>
                <w:szCs w:val="24"/>
              </w:rPr>
            </w:pPr>
            <w:r w:rsidRPr="006F6DE2">
              <w:rPr>
                <w:sz w:val="24"/>
                <w:szCs w:val="24"/>
              </w:rPr>
              <w:t>Малые</w:t>
            </w:r>
          </w:p>
          <w:p w:rsidR="00543BE2" w:rsidRPr="006F6DE2" w:rsidRDefault="00543BE2" w:rsidP="00C82D74">
            <w:pPr>
              <w:spacing w:line="240" w:lineRule="auto"/>
              <w:ind w:left="57" w:right="57" w:firstLine="0"/>
              <w:rPr>
                <w:sz w:val="24"/>
                <w:szCs w:val="24"/>
              </w:rPr>
            </w:pPr>
            <w:r w:rsidRPr="006F6DE2">
              <w:rPr>
                <w:sz w:val="24"/>
                <w:szCs w:val="24"/>
              </w:rPr>
              <w:t>предприятия</w:t>
            </w:r>
          </w:p>
        </w:tc>
        <w:tc>
          <w:tcPr>
            <w:tcW w:w="1554" w:type="dxa"/>
            <w:gridSpan w:val="2"/>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firstLine="0"/>
              <w:rPr>
                <w:sz w:val="24"/>
                <w:szCs w:val="24"/>
              </w:rPr>
            </w:pPr>
            <w:r w:rsidRPr="006F6DE2">
              <w:rPr>
                <w:sz w:val="24"/>
                <w:szCs w:val="24"/>
              </w:rPr>
              <w:t>Средние</w:t>
            </w:r>
          </w:p>
          <w:p w:rsidR="00543BE2" w:rsidRPr="006F6DE2" w:rsidRDefault="00543BE2" w:rsidP="00C82D74">
            <w:pPr>
              <w:spacing w:line="240" w:lineRule="auto"/>
              <w:ind w:left="57" w:right="57" w:firstLine="0"/>
              <w:rPr>
                <w:sz w:val="24"/>
                <w:szCs w:val="24"/>
              </w:rPr>
            </w:pPr>
            <w:r w:rsidRPr="006F6DE2">
              <w:rPr>
                <w:sz w:val="24"/>
                <w:szCs w:val="24"/>
              </w:rPr>
              <w:t>предприятия</w:t>
            </w:r>
          </w:p>
        </w:tc>
        <w:tc>
          <w:tcPr>
            <w:tcW w:w="1549"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firstLine="0"/>
              <w:rPr>
                <w:sz w:val="24"/>
                <w:szCs w:val="24"/>
              </w:rPr>
            </w:pPr>
            <w:r w:rsidRPr="006F6DE2">
              <w:rPr>
                <w:sz w:val="24"/>
                <w:szCs w:val="24"/>
              </w:rPr>
              <w:t>Показатель</w:t>
            </w:r>
          </w:p>
        </w:tc>
      </w:tr>
      <w:tr w:rsidR="00543BE2" w:rsidRPr="006F6DE2" w:rsidTr="00C82D74">
        <w:trPr>
          <w:trHeight w:val="354"/>
        </w:trPr>
        <w:tc>
          <w:tcPr>
            <w:tcW w:w="607" w:type="dxa"/>
            <w:tcBorders>
              <w:top w:val="single" w:sz="4" w:space="0" w:color="auto"/>
              <w:left w:val="single" w:sz="4" w:space="0" w:color="auto"/>
              <w:bottom w:val="single" w:sz="4" w:space="0" w:color="auto"/>
              <w:right w:val="single" w:sz="4" w:space="0" w:color="auto"/>
            </w:tcBorders>
            <w:vAlign w:val="center"/>
          </w:tcPr>
          <w:p w:rsidR="00543BE2" w:rsidRPr="006F6DE2" w:rsidRDefault="00543BE2" w:rsidP="00C82D74">
            <w:pPr>
              <w:spacing w:line="240" w:lineRule="auto"/>
              <w:ind w:firstLine="0"/>
              <w:jc w:val="center"/>
              <w:rPr>
                <w:sz w:val="24"/>
                <w:szCs w:val="24"/>
              </w:rPr>
            </w:pPr>
            <w:r>
              <w:rPr>
                <w:sz w:val="24"/>
                <w:szCs w:val="24"/>
              </w:rPr>
              <w:t>1</w:t>
            </w:r>
            <w:r>
              <w:rPr>
                <w:rStyle w:val="affff3"/>
                <w:sz w:val="24"/>
                <w:szCs w:val="24"/>
              </w:rPr>
              <w:t>2</w:t>
            </w:r>
          </w:p>
        </w:tc>
        <w:tc>
          <w:tcPr>
            <w:tcW w:w="4928" w:type="dxa"/>
            <w:tcBorders>
              <w:top w:val="single" w:sz="4" w:space="0" w:color="auto"/>
              <w:left w:val="single" w:sz="4" w:space="0" w:color="auto"/>
              <w:bottom w:val="single" w:sz="4" w:space="0" w:color="auto"/>
              <w:right w:val="single" w:sz="4" w:space="0" w:color="auto"/>
            </w:tcBorders>
            <w:vAlign w:val="center"/>
          </w:tcPr>
          <w:p w:rsidR="00543BE2" w:rsidRPr="006F6DE2" w:rsidRDefault="00543BE2" w:rsidP="00C82D74">
            <w:pPr>
              <w:spacing w:line="240" w:lineRule="auto"/>
              <w:ind w:left="57" w:right="57"/>
              <w:jc w:val="center"/>
              <w:rPr>
                <w:sz w:val="24"/>
                <w:szCs w:val="24"/>
              </w:rPr>
            </w:pPr>
            <w:r w:rsidRPr="006F6DE2">
              <w:rPr>
                <w:sz w:val="24"/>
                <w:szCs w:val="24"/>
              </w:rPr>
              <w:t>2</w:t>
            </w:r>
          </w:p>
        </w:tc>
        <w:tc>
          <w:tcPr>
            <w:tcW w:w="1553" w:type="dxa"/>
            <w:tcBorders>
              <w:top w:val="single" w:sz="4" w:space="0" w:color="auto"/>
              <w:left w:val="single" w:sz="4" w:space="0" w:color="auto"/>
              <w:bottom w:val="single" w:sz="4" w:space="0" w:color="auto"/>
              <w:right w:val="single" w:sz="4" w:space="0" w:color="auto"/>
            </w:tcBorders>
            <w:vAlign w:val="center"/>
          </w:tcPr>
          <w:p w:rsidR="00543BE2" w:rsidRPr="006F6DE2" w:rsidRDefault="00543BE2" w:rsidP="00C82D74">
            <w:pPr>
              <w:spacing w:line="240" w:lineRule="auto"/>
              <w:ind w:left="57" w:right="57"/>
              <w:jc w:val="center"/>
              <w:rPr>
                <w:sz w:val="24"/>
                <w:szCs w:val="24"/>
              </w:rPr>
            </w:pPr>
            <w:r w:rsidRPr="006F6DE2">
              <w:rPr>
                <w:sz w:val="24"/>
                <w:szCs w:val="24"/>
              </w:rPr>
              <w:t>3</w:t>
            </w:r>
          </w:p>
        </w:tc>
        <w:tc>
          <w:tcPr>
            <w:tcW w:w="1554" w:type="dxa"/>
            <w:gridSpan w:val="2"/>
            <w:tcBorders>
              <w:top w:val="single" w:sz="4" w:space="0" w:color="auto"/>
              <w:left w:val="single" w:sz="4" w:space="0" w:color="auto"/>
              <w:bottom w:val="single" w:sz="4" w:space="0" w:color="auto"/>
              <w:right w:val="single" w:sz="4" w:space="0" w:color="auto"/>
            </w:tcBorders>
            <w:vAlign w:val="center"/>
          </w:tcPr>
          <w:p w:rsidR="00543BE2" w:rsidRPr="006F6DE2" w:rsidRDefault="00543BE2" w:rsidP="00C82D74">
            <w:pPr>
              <w:spacing w:line="240" w:lineRule="auto"/>
              <w:ind w:left="57" w:right="57"/>
              <w:jc w:val="center"/>
              <w:rPr>
                <w:sz w:val="24"/>
                <w:szCs w:val="24"/>
              </w:rPr>
            </w:pPr>
            <w:r w:rsidRPr="006F6DE2">
              <w:rPr>
                <w:sz w:val="24"/>
                <w:szCs w:val="24"/>
              </w:rPr>
              <w:t>4</w:t>
            </w:r>
          </w:p>
        </w:tc>
        <w:tc>
          <w:tcPr>
            <w:tcW w:w="1549" w:type="dxa"/>
            <w:tcBorders>
              <w:top w:val="single" w:sz="4" w:space="0" w:color="auto"/>
              <w:left w:val="single" w:sz="4" w:space="0" w:color="auto"/>
              <w:bottom w:val="single" w:sz="4" w:space="0" w:color="auto"/>
              <w:right w:val="single" w:sz="4" w:space="0" w:color="auto"/>
            </w:tcBorders>
            <w:vAlign w:val="center"/>
          </w:tcPr>
          <w:p w:rsidR="00543BE2" w:rsidRPr="006F6DE2" w:rsidRDefault="00543BE2" w:rsidP="00C82D74">
            <w:pPr>
              <w:spacing w:line="240" w:lineRule="auto"/>
              <w:ind w:left="57" w:right="57"/>
              <w:jc w:val="center"/>
              <w:rPr>
                <w:sz w:val="24"/>
                <w:szCs w:val="24"/>
              </w:rPr>
            </w:pPr>
            <w:r w:rsidRPr="006F6DE2">
              <w:rPr>
                <w:sz w:val="24"/>
                <w:szCs w:val="24"/>
              </w:rPr>
              <w:t>5</w:t>
            </w:r>
          </w:p>
        </w:tc>
      </w:tr>
      <w:tr w:rsidR="00543BE2" w:rsidRPr="006F6DE2" w:rsidTr="00C82D74">
        <w:trPr>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w:t>
            </w:r>
          </w:p>
        </w:tc>
        <w:tc>
          <w:tcPr>
            <w:tcW w:w="4928"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3"/>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не более 25</w:t>
            </w:r>
          </w:p>
        </w:tc>
        <w:tc>
          <w:tcPr>
            <w:tcW w:w="1549"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w:t>
            </w:r>
          </w:p>
        </w:tc>
      </w:tr>
      <w:tr w:rsidR="00543BE2" w:rsidRPr="006F6DE2" w:rsidTr="00C82D74">
        <w:trPr>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2</w:t>
            </w:r>
            <w:r>
              <w:rPr>
                <w:sz w:val="24"/>
                <w:szCs w:val="24"/>
              </w:rPr>
              <w:t>2</w:t>
            </w:r>
            <w:r w:rsidRPr="006F6DE2">
              <w:rPr>
                <w:sz w:val="24"/>
                <w:szCs w:val="24"/>
              </w:rPr>
              <w:t>.</w:t>
            </w:r>
          </w:p>
        </w:tc>
        <w:tc>
          <w:tcPr>
            <w:tcW w:w="4928"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w:t>
            </w:r>
            <w:r w:rsidRPr="006F6DE2">
              <w:rPr>
                <w:sz w:val="24"/>
                <w:szCs w:val="24"/>
              </w:rPr>
              <w:lastRenderedPageBreak/>
              <w:t>общества с ограниченной ответственностью</w:t>
            </w:r>
            <w:r w:rsidRPr="006F6DE2">
              <w:rPr>
                <w:rStyle w:val="affff3"/>
                <w:sz w:val="24"/>
                <w:szCs w:val="24"/>
              </w:rPr>
              <w:endnoteReference w:id="1"/>
            </w:r>
            <w:r w:rsidRPr="006F6DE2">
              <w:rPr>
                <w:sz w:val="24"/>
                <w:szCs w:val="24"/>
              </w:rPr>
              <w:t>, процентов</w:t>
            </w:r>
          </w:p>
        </w:tc>
        <w:tc>
          <w:tcPr>
            <w:tcW w:w="3107" w:type="dxa"/>
            <w:gridSpan w:val="3"/>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lastRenderedPageBreak/>
              <w:t>не более 49</w:t>
            </w:r>
          </w:p>
        </w:tc>
        <w:tc>
          <w:tcPr>
            <w:tcW w:w="1549"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w:t>
            </w:r>
          </w:p>
        </w:tc>
      </w:tr>
      <w:tr w:rsidR="00543BE2" w:rsidRPr="006F6DE2" w:rsidTr="00C82D74">
        <w:trPr>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lastRenderedPageBreak/>
              <w:t>3</w:t>
            </w:r>
            <w:r>
              <w:rPr>
                <w:sz w:val="24"/>
                <w:szCs w:val="24"/>
              </w:rPr>
              <w:t>3</w:t>
            </w:r>
            <w:r w:rsidRPr="006F6DE2">
              <w:rPr>
                <w:sz w:val="24"/>
                <w:szCs w:val="24"/>
              </w:rPr>
              <w:t>.</w:t>
            </w:r>
          </w:p>
        </w:tc>
        <w:tc>
          <w:tcPr>
            <w:tcW w:w="4928"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r w:rsidR="00543BE2" w:rsidRPr="006F6DE2" w:rsidTr="00C82D74">
        <w:trPr>
          <w:trHeight w:val="4692"/>
        </w:trPr>
        <w:tc>
          <w:tcPr>
            <w:tcW w:w="607" w:type="dxa"/>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4</w:t>
            </w:r>
            <w:r>
              <w:rPr>
                <w:sz w:val="24"/>
                <w:szCs w:val="24"/>
              </w:rPr>
              <w:t>4</w:t>
            </w:r>
            <w:r w:rsidRPr="006F6DE2">
              <w:rPr>
                <w:sz w:val="24"/>
                <w:szCs w:val="24"/>
              </w:rPr>
              <w:t>.</w:t>
            </w:r>
          </w:p>
        </w:tc>
        <w:tc>
          <w:tcPr>
            <w:tcW w:w="4926" w:type="dxa"/>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proofErr w:type="gramStart"/>
            <w:r w:rsidRPr="006F6DE2">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658" w:type="dxa"/>
            <w:gridSpan w:val="4"/>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r w:rsidR="00543BE2" w:rsidRPr="006F6DE2" w:rsidTr="00C82D74">
        <w:tc>
          <w:tcPr>
            <w:tcW w:w="607" w:type="dxa"/>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5</w:t>
            </w:r>
            <w:r>
              <w:rPr>
                <w:sz w:val="24"/>
                <w:szCs w:val="24"/>
              </w:rPr>
              <w:t>5</w:t>
            </w:r>
            <w:r w:rsidRPr="006F6DE2">
              <w:rPr>
                <w:sz w:val="24"/>
                <w:szCs w:val="24"/>
              </w:rPr>
              <w:t>.</w:t>
            </w:r>
          </w:p>
        </w:tc>
        <w:tc>
          <w:tcPr>
            <w:tcW w:w="4926" w:type="dxa"/>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6DE2">
              <w:rPr>
                <w:sz w:val="24"/>
                <w:szCs w:val="24"/>
              </w:rPr>
              <w:t>Сколково</w:t>
            </w:r>
            <w:proofErr w:type="spellEnd"/>
            <w:r w:rsidRPr="006F6DE2">
              <w:rPr>
                <w:sz w:val="24"/>
                <w:szCs w:val="24"/>
              </w:rPr>
              <w:t>»</w:t>
            </w:r>
          </w:p>
        </w:tc>
        <w:tc>
          <w:tcPr>
            <w:tcW w:w="4658" w:type="dxa"/>
            <w:gridSpan w:val="4"/>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r w:rsidR="00543BE2" w:rsidRPr="006F6DE2" w:rsidTr="00C82D74">
        <w:trPr>
          <w:trHeight w:val="3351"/>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6</w:t>
            </w:r>
            <w:r>
              <w:rPr>
                <w:sz w:val="24"/>
                <w:szCs w:val="24"/>
              </w:rPr>
              <w:t>6</w:t>
            </w:r>
            <w:r w:rsidRPr="006F6DE2">
              <w:rPr>
                <w:sz w:val="24"/>
                <w:szCs w:val="24"/>
              </w:rPr>
              <w:t>.</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roofErr w:type="gramStart"/>
            <w:r w:rsidRPr="006F6DE2">
              <w:rPr>
                <w:sz w:val="24"/>
                <w:szCs w:val="2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r w:rsidR="00543BE2" w:rsidRPr="006F6DE2" w:rsidTr="00C82D74">
        <w:trPr>
          <w:trHeight w:val="278"/>
        </w:trPr>
        <w:tc>
          <w:tcPr>
            <w:tcW w:w="607"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7</w:t>
            </w:r>
            <w:r>
              <w:rPr>
                <w:sz w:val="24"/>
                <w:szCs w:val="24"/>
              </w:rPr>
              <w:t>7</w:t>
            </w:r>
            <w:r w:rsidRPr="006F6DE2">
              <w:rPr>
                <w:sz w:val="24"/>
                <w:szCs w:val="24"/>
              </w:rPr>
              <w:t>.</w:t>
            </w:r>
          </w:p>
        </w:tc>
        <w:tc>
          <w:tcPr>
            <w:tcW w:w="4926"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Среднесписочная численность работников за</w:t>
            </w:r>
            <w:r w:rsidRPr="006F6DE2">
              <w:rPr>
                <w:sz w:val="24"/>
                <w:szCs w:val="24"/>
                <w:lang w:val="en-US"/>
              </w:rPr>
              <w:t> </w:t>
            </w:r>
            <w:r w:rsidRPr="006F6DE2">
              <w:rPr>
                <w:sz w:val="24"/>
                <w:szCs w:val="24"/>
              </w:rPr>
              <w:t>предшествующий календарный год, человек</w:t>
            </w:r>
          </w:p>
        </w:tc>
        <w:tc>
          <w:tcPr>
            <w:tcW w:w="1598" w:type="dxa"/>
            <w:gridSpan w:val="2"/>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right="57" w:firstLine="0"/>
              <w:rPr>
                <w:sz w:val="24"/>
                <w:szCs w:val="24"/>
              </w:rPr>
            </w:pPr>
            <w:r>
              <w:rPr>
                <w:sz w:val="24"/>
                <w:szCs w:val="24"/>
              </w:rPr>
              <w:t xml:space="preserve"> </w:t>
            </w:r>
            <w:r w:rsidRPr="006F6DE2">
              <w:rPr>
                <w:sz w:val="24"/>
                <w:szCs w:val="24"/>
              </w:rPr>
              <w:t>до 100</w:t>
            </w:r>
          </w:p>
          <w:p w:rsidR="00543BE2" w:rsidRPr="006F6DE2" w:rsidRDefault="00543BE2" w:rsidP="00C82D74">
            <w:pPr>
              <w:spacing w:line="240" w:lineRule="auto"/>
              <w:ind w:left="57" w:right="57" w:firstLine="0"/>
              <w:rPr>
                <w:sz w:val="24"/>
                <w:szCs w:val="24"/>
              </w:rPr>
            </w:pPr>
            <w:r w:rsidRPr="006F6DE2">
              <w:rPr>
                <w:sz w:val="24"/>
                <w:szCs w:val="24"/>
              </w:rPr>
              <w:t>включительно</w:t>
            </w:r>
          </w:p>
        </w:tc>
        <w:tc>
          <w:tcPr>
            <w:tcW w:w="1508"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firstLine="0"/>
              <w:rPr>
                <w:sz w:val="24"/>
                <w:szCs w:val="24"/>
              </w:rPr>
            </w:pPr>
            <w:r w:rsidRPr="006F6DE2">
              <w:rPr>
                <w:sz w:val="24"/>
                <w:szCs w:val="24"/>
              </w:rPr>
              <w:t>от 101 до 250</w:t>
            </w:r>
          </w:p>
          <w:p w:rsidR="00543BE2" w:rsidRPr="006F6DE2" w:rsidRDefault="00543BE2" w:rsidP="00C82D74">
            <w:pPr>
              <w:spacing w:line="240" w:lineRule="auto"/>
              <w:ind w:left="57" w:right="57" w:firstLine="0"/>
              <w:rPr>
                <w:sz w:val="24"/>
                <w:szCs w:val="24"/>
              </w:rPr>
            </w:pPr>
            <w:proofErr w:type="spellStart"/>
            <w:proofErr w:type="gramStart"/>
            <w:r w:rsidRPr="006F6DE2">
              <w:rPr>
                <w:sz w:val="24"/>
                <w:szCs w:val="24"/>
              </w:rPr>
              <w:t>включите</w:t>
            </w:r>
            <w:r>
              <w:rPr>
                <w:sz w:val="24"/>
                <w:szCs w:val="24"/>
              </w:rPr>
              <w:t>-</w:t>
            </w:r>
            <w:r w:rsidRPr="006F6DE2">
              <w:rPr>
                <w:sz w:val="24"/>
                <w:szCs w:val="24"/>
              </w:rPr>
              <w:t>льно</w:t>
            </w:r>
            <w:proofErr w:type="spellEnd"/>
            <w:proofErr w:type="gramEnd"/>
          </w:p>
        </w:tc>
        <w:tc>
          <w:tcPr>
            <w:tcW w:w="1552"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firstLine="0"/>
              <w:rPr>
                <w:sz w:val="24"/>
                <w:szCs w:val="24"/>
              </w:rPr>
            </w:pPr>
            <w:r w:rsidRPr="006F6DE2">
              <w:rPr>
                <w:sz w:val="24"/>
                <w:szCs w:val="24"/>
              </w:rPr>
              <w:t>указывается количество человек</w:t>
            </w:r>
          </w:p>
          <w:p w:rsidR="00543BE2" w:rsidRPr="006F6DE2" w:rsidRDefault="00543BE2" w:rsidP="00C82D74">
            <w:pPr>
              <w:spacing w:line="240" w:lineRule="auto"/>
              <w:ind w:left="57" w:right="57" w:firstLine="0"/>
              <w:rPr>
                <w:sz w:val="24"/>
                <w:szCs w:val="24"/>
              </w:rPr>
            </w:pPr>
            <w:r>
              <w:rPr>
                <w:sz w:val="24"/>
                <w:szCs w:val="24"/>
              </w:rPr>
              <w:t xml:space="preserve">(за </w:t>
            </w:r>
            <w:proofErr w:type="spellStart"/>
            <w:proofErr w:type="gramStart"/>
            <w:r w:rsidRPr="006F6DE2">
              <w:rPr>
                <w:sz w:val="24"/>
                <w:szCs w:val="24"/>
              </w:rPr>
              <w:t>предшест</w:t>
            </w:r>
            <w:r>
              <w:rPr>
                <w:sz w:val="24"/>
                <w:szCs w:val="24"/>
              </w:rPr>
              <w:t>-</w:t>
            </w:r>
            <w:r w:rsidRPr="006F6DE2">
              <w:rPr>
                <w:sz w:val="24"/>
                <w:szCs w:val="24"/>
              </w:rPr>
              <w:t>вующий</w:t>
            </w:r>
            <w:proofErr w:type="spellEnd"/>
            <w:proofErr w:type="gramEnd"/>
            <w:r w:rsidRPr="006F6DE2">
              <w:rPr>
                <w:sz w:val="24"/>
                <w:szCs w:val="24"/>
              </w:rPr>
              <w:t xml:space="preserve"> календарный год)</w:t>
            </w:r>
          </w:p>
        </w:tc>
      </w:tr>
      <w:tr w:rsidR="00543BE2" w:rsidRPr="006F6DE2" w:rsidTr="00C82D74">
        <w:trPr>
          <w:trHeight w:val="277"/>
        </w:trPr>
        <w:tc>
          <w:tcPr>
            <w:tcW w:w="607"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
        </w:tc>
        <w:tc>
          <w:tcPr>
            <w:tcW w:w="4926"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
        </w:tc>
        <w:tc>
          <w:tcPr>
            <w:tcW w:w="1598" w:type="dxa"/>
            <w:gridSpan w:val="2"/>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right="57" w:firstLine="0"/>
              <w:rPr>
                <w:sz w:val="24"/>
                <w:szCs w:val="24"/>
              </w:rPr>
            </w:pPr>
            <w:r w:rsidRPr="006F6DE2">
              <w:rPr>
                <w:sz w:val="24"/>
                <w:szCs w:val="24"/>
              </w:rPr>
              <w:t>до 15 —</w:t>
            </w:r>
          </w:p>
          <w:p w:rsidR="00543BE2" w:rsidRPr="006F6DE2" w:rsidRDefault="00543BE2" w:rsidP="00C82D74">
            <w:pPr>
              <w:spacing w:line="240" w:lineRule="auto"/>
              <w:ind w:right="57" w:firstLine="0"/>
              <w:rPr>
                <w:sz w:val="24"/>
                <w:szCs w:val="24"/>
              </w:rPr>
            </w:pPr>
            <w:proofErr w:type="spellStart"/>
            <w:r w:rsidRPr="006F6DE2">
              <w:rPr>
                <w:sz w:val="24"/>
                <w:szCs w:val="24"/>
              </w:rPr>
              <w:t>микропредп</w:t>
            </w:r>
            <w:r>
              <w:rPr>
                <w:sz w:val="24"/>
                <w:szCs w:val="24"/>
              </w:rPr>
              <w:t>-</w:t>
            </w:r>
            <w:r w:rsidRPr="006F6DE2">
              <w:rPr>
                <w:sz w:val="24"/>
                <w:szCs w:val="24"/>
              </w:rPr>
              <w:t>риятие</w:t>
            </w:r>
            <w:proofErr w:type="spellEnd"/>
          </w:p>
        </w:tc>
        <w:tc>
          <w:tcPr>
            <w:tcW w:w="1508"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p>
        </w:tc>
        <w:tc>
          <w:tcPr>
            <w:tcW w:w="1552"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p>
        </w:tc>
      </w:tr>
      <w:tr w:rsidR="00543BE2" w:rsidRPr="006F6DE2" w:rsidTr="00C82D74">
        <w:trPr>
          <w:trHeight w:val="135"/>
        </w:trPr>
        <w:tc>
          <w:tcPr>
            <w:tcW w:w="607"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8</w:t>
            </w:r>
            <w:r>
              <w:rPr>
                <w:sz w:val="24"/>
                <w:szCs w:val="24"/>
              </w:rPr>
              <w:t>8</w:t>
            </w:r>
            <w:r w:rsidRPr="006F6DE2">
              <w:rPr>
                <w:sz w:val="24"/>
                <w:szCs w:val="24"/>
              </w:rPr>
              <w:t>.</w:t>
            </w:r>
          </w:p>
        </w:tc>
        <w:tc>
          <w:tcPr>
            <w:tcW w:w="4926"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 xml:space="preserve">Доход за предшествующий календарный год, который определяется в порядке, </w:t>
            </w:r>
            <w:r w:rsidRPr="006F6DE2">
              <w:rPr>
                <w:sz w:val="24"/>
                <w:szCs w:val="24"/>
              </w:rPr>
              <w:lastRenderedPageBreak/>
              <w:t xml:space="preserve">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proofErr w:type="spellStart"/>
            <w:proofErr w:type="gramStart"/>
            <w:r w:rsidRPr="006F6DE2">
              <w:rPr>
                <w:sz w:val="24"/>
                <w:szCs w:val="24"/>
              </w:rPr>
              <w:t>млн</w:t>
            </w:r>
            <w:proofErr w:type="spellEnd"/>
            <w:proofErr w:type="gramEnd"/>
            <w:r w:rsidRPr="006F6DE2">
              <w:rPr>
                <w:sz w:val="24"/>
                <w:szCs w:val="24"/>
              </w:rPr>
              <w:t xml:space="preserve"> рублей</w:t>
            </w:r>
          </w:p>
        </w:tc>
        <w:tc>
          <w:tcPr>
            <w:tcW w:w="1598" w:type="dxa"/>
            <w:gridSpan w:val="2"/>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lastRenderedPageBreak/>
              <w:t>800</w:t>
            </w:r>
          </w:p>
        </w:tc>
        <w:tc>
          <w:tcPr>
            <w:tcW w:w="1508"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20</w:t>
            </w:r>
            <w:r w:rsidRPr="006F6DE2">
              <w:rPr>
                <w:sz w:val="24"/>
                <w:szCs w:val="24"/>
                <w:lang w:val="en-US"/>
              </w:rPr>
              <w:t>0</w:t>
            </w:r>
            <w:proofErr w:type="spellStart"/>
            <w:r w:rsidRPr="006F6DE2">
              <w:rPr>
                <w:sz w:val="24"/>
                <w:szCs w:val="24"/>
              </w:rPr>
              <w:t>0</w:t>
            </w:r>
            <w:proofErr w:type="spellEnd"/>
          </w:p>
        </w:tc>
        <w:tc>
          <w:tcPr>
            <w:tcW w:w="1552" w:type="dxa"/>
            <w:vMerge w:val="restart"/>
            <w:tcBorders>
              <w:top w:val="single" w:sz="4" w:space="0" w:color="auto"/>
              <w:left w:val="single" w:sz="4" w:space="0" w:color="auto"/>
              <w:right w:val="single" w:sz="4" w:space="0" w:color="auto"/>
            </w:tcBorders>
          </w:tcPr>
          <w:p w:rsidR="00543BE2" w:rsidRPr="006F6DE2" w:rsidRDefault="00543BE2" w:rsidP="00C82D74">
            <w:pPr>
              <w:spacing w:line="240" w:lineRule="auto"/>
              <w:ind w:left="57" w:right="57" w:firstLine="0"/>
              <w:rPr>
                <w:sz w:val="24"/>
                <w:szCs w:val="24"/>
              </w:rPr>
            </w:pPr>
            <w:r w:rsidRPr="006F6DE2">
              <w:rPr>
                <w:sz w:val="24"/>
                <w:szCs w:val="24"/>
              </w:rPr>
              <w:t>указывается в </w:t>
            </w:r>
            <w:proofErr w:type="spellStart"/>
            <w:proofErr w:type="gramStart"/>
            <w:r w:rsidRPr="006F6DE2">
              <w:rPr>
                <w:sz w:val="24"/>
                <w:szCs w:val="24"/>
              </w:rPr>
              <w:t>млн</w:t>
            </w:r>
            <w:proofErr w:type="spellEnd"/>
            <w:proofErr w:type="gramEnd"/>
            <w:r w:rsidRPr="006F6DE2">
              <w:rPr>
                <w:sz w:val="24"/>
                <w:szCs w:val="24"/>
              </w:rPr>
              <w:t xml:space="preserve"> рублей</w:t>
            </w:r>
          </w:p>
          <w:p w:rsidR="00543BE2" w:rsidRPr="006F6DE2" w:rsidRDefault="00543BE2" w:rsidP="00C82D74">
            <w:pPr>
              <w:spacing w:line="240" w:lineRule="auto"/>
              <w:ind w:left="57" w:right="57" w:firstLine="0"/>
              <w:rPr>
                <w:sz w:val="24"/>
                <w:szCs w:val="24"/>
              </w:rPr>
            </w:pPr>
            <w:r>
              <w:rPr>
                <w:sz w:val="24"/>
                <w:szCs w:val="24"/>
              </w:rPr>
              <w:lastRenderedPageBreak/>
              <w:t xml:space="preserve">(за </w:t>
            </w:r>
            <w:proofErr w:type="spellStart"/>
            <w:proofErr w:type="gramStart"/>
            <w:r w:rsidRPr="006F6DE2">
              <w:rPr>
                <w:sz w:val="24"/>
                <w:szCs w:val="24"/>
              </w:rPr>
              <w:t>предшест</w:t>
            </w:r>
            <w:r>
              <w:rPr>
                <w:sz w:val="24"/>
                <w:szCs w:val="24"/>
              </w:rPr>
              <w:t>-</w:t>
            </w:r>
            <w:r w:rsidRPr="006F6DE2">
              <w:rPr>
                <w:sz w:val="24"/>
                <w:szCs w:val="24"/>
              </w:rPr>
              <w:t>вующий</w:t>
            </w:r>
            <w:proofErr w:type="spellEnd"/>
            <w:proofErr w:type="gramEnd"/>
            <w:r w:rsidRPr="006F6DE2">
              <w:rPr>
                <w:sz w:val="24"/>
                <w:szCs w:val="24"/>
              </w:rPr>
              <w:t xml:space="preserve"> календарный год)</w:t>
            </w:r>
          </w:p>
        </w:tc>
      </w:tr>
      <w:tr w:rsidR="00543BE2" w:rsidRPr="006F6DE2" w:rsidTr="00C82D74">
        <w:trPr>
          <w:trHeight w:val="135"/>
        </w:trPr>
        <w:tc>
          <w:tcPr>
            <w:tcW w:w="607"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
        </w:tc>
        <w:tc>
          <w:tcPr>
            <w:tcW w:w="4926"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
        </w:tc>
        <w:tc>
          <w:tcPr>
            <w:tcW w:w="1598" w:type="dxa"/>
            <w:gridSpan w:val="2"/>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firstLine="0"/>
              <w:rPr>
                <w:sz w:val="24"/>
                <w:szCs w:val="24"/>
              </w:rPr>
            </w:pPr>
            <w:r w:rsidRPr="006F6DE2">
              <w:rPr>
                <w:sz w:val="24"/>
                <w:szCs w:val="24"/>
              </w:rPr>
              <w:t>120 в год —</w:t>
            </w:r>
          </w:p>
          <w:p w:rsidR="00543BE2" w:rsidRPr="006F6DE2" w:rsidRDefault="00543BE2" w:rsidP="00C82D74">
            <w:pPr>
              <w:spacing w:line="240" w:lineRule="auto"/>
              <w:ind w:left="57" w:right="57" w:firstLine="0"/>
              <w:rPr>
                <w:sz w:val="24"/>
                <w:szCs w:val="24"/>
              </w:rPr>
            </w:pPr>
            <w:proofErr w:type="spellStart"/>
            <w:r w:rsidRPr="006F6DE2">
              <w:rPr>
                <w:sz w:val="24"/>
                <w:szCs w:val="24"/>
              </w:rPr>
              <w:lastRenderedPageBreak/>
              <w:t>микропредприятие</w:t>
            </w:r>
            <w:proofErr w:type="spellEnd"/>
          </w:p>
        </w:tc>
        <w:tc>
          <w:tcPr>
            <w:tcW w:w="1508"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p>
        </w:tc>
        <w:tc>
          <w:tcPr>
            <w:tcW w:w="1552" w:type="dxa"/>
            <w:vMerge/>
            <w:tcBorders>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p>
        </w:tc>
      </w:tr>
      <w:tr w:rsidR="00543BE2" w:rsidRPr="006F6DE2" w:rsidTr="00C82D74">
        <w:trPr>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lastRenderedPageBreak/>
              <w:t>9</w:t>
            </w:r>
            <w:r>
              <w:rPr>
                <w:sz w:val="24"/>
                <w:szCs w:val="24"/>
              </w:rPr>
              <w:t>9</w:t>
            </w:r>
            <w:r w:rsidRPr="006F6DE2">
              <w:rPr>
                <w:sz w:val="24"/>
                <w:szCs w:val="24"/>
              </w:rPr>
              <w:t>.</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подлежит заполнению</w:t>
            </w:r>
          </w:p>
        </w:tc>
      </w:tr>
      <w:tr w:rsidR="00543BE2" w:rsidRPr="006F6DE2" w:rsidTr="00C82D74">
        <w:trPr>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0.</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6DE2">
              <w:rPr>
                <w:sz w:val="24"/>
                <w:szCs w:val="24"/>
              </w:rPr>
              <w:t>2</w:t>
            </w:r>
            <w:proofErr w:type="gramEnd"/>
            <w:r w:rsidRPr="006F6DE2">
              <w:rPr>
                <w:sz w:val="24"/>
                <w:szCs w:val="24"/>
              </w:rPr>
              <w:t xml:space="preserve"> и ОКПД2</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подлежит заполнению</w:t>
            </w:r>
          </w:p>
        </w:tc>
      </w:tr>
      <w:tr w:rsidR="00543BE2" w:rsidRPr="006F6DE2"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1.</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6DE2">
              <w:rPr>
                <w:sz w:val="24"/>
                <w:szCs w:val="24"/>
              </w:rPr>
              <w:t>2</w:t>
            </w:r>
            <w:proofErr w:type="gramEnd"/>
            <w:r w:rsidRPr="006F6DE2">
              <w:rPr>
                <w:sz w:val="24"/>
                <w:szCs w:val="24"/>
              </w:rPr>
              <w:t xml:space="preserve"> и ОКПД2</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подлежит заполнению</w:t>
            </w:r>
          </w:p>
        </w:tc>
      </w:tr>
      <w:tr w:rsidR="00543BE2" w:rsidRPr="006F6DE2"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2.</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r w:rsidR="00543BE2" w:rsidRPr="006F6DE2"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3.</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p w:rsidR="00543BE2" w:rsidRPr="006F6DE2" w:rsidRDefault="00543BE2" w:rsidP="00C82D74">
            <w:pPr>
              <w:spacing w:line="240" w:lineRule="auto"/>
              <w:ind w:left="57" w:right="57"/>
              <w:jc w:val="center"/>
              <w:rPr>
                <w:sz w:val="24"/>
                <w:szCs w:val="24"/>
              </w:rPr>
            </w:pPr>
            <w:r w:rsidRPr="006F6DE2">
              <w:rPr>
                <w:sz w:val="24"/>
                <w:szCs w:val="24"/>
              </w:rPr>
              <w:t>(в случае участия — наименование</w:t>
            </w:r>
            <w:r w:rsidRPr="006F6DE2">
              <w:rPr>
                <w:sz w:val="24"/>
                <w:szCs w:val="24"/>
              </w:rPr>
              <w:br/>
              <w:t>заказчика, реализующего программу</w:t>
            </w:r>
            <w:r w:rsidRPr="006F6DE2">
              <w:rPr>
                <w:sz w:val="24"/>
                <w:szCs w:val="24"/>
              </w:rPr>
              <w:br/>
              <w:t>партнерства)</w:t>
            </w:r>
          </w:p>
        </w:tc>
      </w:tr>
      <w:tr w:rsidR="00543BE2" w:rsidRPr="006F6DE2"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4.</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roofErr w:type="gramStart"/>
            <w:r w:rsidRPr="006F6DE2">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p w:rsidR="00543BE2" w:rsidRPr="006F6DE2" w:rsidRDefault="00543BE2" w:rsidP="00C82D74">
            <w:pPr>
              <w:spacing w:line="240" w:lineRule="auto"/>
              <w:ind w:left="57" w:right="57"/>
              <w:jc w:val="center"/>
              <w:rPr>
                <w:sz w:val="24"/>
                <w:szCs w:val="24"/>
              </w:rPr>
            </w:pPr>
            <w:r w:rsidRPr="006F6DE2">
              <w:rPr>
                <w:sz w:val="24"/>
                <w:szCs w:val="24"/>
              </w:rPr>
              <w:t>(при наличии — количество исполненных контрактов или договоров и общая сумма)</w:t>
            </w:r>
          </w:p>
        </w:tc>
      </w:tr>
      <w:tr w:rsidR="00543BE2" w:rsidRPr="006F6DE2"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lastRenderedPageBreak/>
              <w:t>1</w:t>
            </w:r>
            <w:r>
              <w:rPr>
                <w:sz w:val="24"/>
                <w:szCs w:val="24"/>
              </w:rPr>
              <w:t>1</w:t>
            </w:r>
            <w:r w:rsidRPr="006F6DE2">
              <w:rPr>
                <w:sz w:val="24"/>
                <w:szCs w:val="24"/>
              </w:rPr>
              <w:t>5.</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proofErr w:type="gramStart"/>
            <w:r w:rsidRPr="006F6DE2">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6DE2">
              <w:rPr>
                <w:sz w:val="24"/>
                <w:szCs w:val="24"/>
              </w:rPr>
              <w:t xml:space="preserve"> </w:t>
            </w:r>
            <w:proofErr w:type="gramStart"/>
            <w:r w:rsidRPr="006F6DE2">
              <w:rPr>
                <w:sz w:val="24"/>
                <w:szCs w:val="24"/>
              </w:rPr>
              <w:t>виде</w:t>
            </w:r>
            <w:proofErr w:type="gramEnd"/>
            <w:r w:rsidRPr="006F6DE2">
              <w:rPr>
                <w:sz w:val="24"/>
                <w:szCs w:val="24"/>
              </w:rPr>
              <w:t xml:space="preserve"> дисквалификации</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r w:rsidR="00543BE2" w:rsidRPr="006F6DE2" w:rsidTr="00C82D74">
        <w:trPr>
          <w:cantSplit/>
          <w:trHeight w:val="240"/>
        </w:trPr>
        <w:tc>
          <w:tcPr>
            <w:tcW w:w="607"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1</w:t>
            </w:r>
            <w:r>
              <w:rPr>
                <w:sz w:val="24"/>
                <w:szCs w:val="24"/>
              </w:rPr>
              <w:t>1</w:t>
            </w:r>
            <w:r w:rsidRPr="006F6DE2">
              <w:rPr>
                <w:sz w:val="24"/>
                <w:szCs w:val="24"/>
              </w:rPr>
              <w:t>6.</w:t>
            </w:r>
          </w:p>
        </w:tc>
        <w:tc>
          <w:tcPr>
            <w:tcW w:w="4926" w:type="dxa"/>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rPr>
                <w:sz w:val="24"/>
                <w:szCs w:val="24"/>
              </w:rPr>
            </w:pPr>
            <w:r w:rsidRPr="006F6DE2">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8" w:type="dxa"/>
            <w:gridSpan w:val="4"/>
            <w:tcBorders>
              <w:top w:val="single" w:sz="4" w:space="0" w:color="auto"/>
              <w:left w:val="single" w:sz="4" w:space="0" w:color="auto"/>
              <w:bottom w:val="single" w:sz="4" w:space="0" w:color="auto"/>
              <w:right w:val="single" w:sz="4" w:space="0" w:color="auto"/>
            </w:tcBorders>
          </w:tcPr>
          <w:p w:rsidR="00543BE2" w:rsidRPr="006F6DE2" w:rsidRDefault="00543BE2" w:rsidP="00C82D74">
            <w:pPr>
              <w:spacing w:line="240" w:lineRule="auto"/>
              <w:ind w:left="57" w:right="57"/>
              <w:jc w:val="center"/>
              <w:rPr>
                <w:sz w:val="24"/>
                <w:szCs w:val="24"/>
              </w:rPr>
            </w:pPr>
            <w:r w:rsidRPr="006F6DE2">
              <w:rPr>
                <w:sz w:val="24"/>
                <w:szCs w:val="24"/>
              </w:rPr>
              <w:t>да (нет)</w:t>
            </w:r>
          </w:p>
        </w:tc>
      </w:tr>
    </w:tbl>
    <w:p w:rsidR="00543BE2" w:rsidRPr="008B6668" w:rsidRDefault="00543BE2" w:rsidP="00543BE2">
      <w:pPr>
        <w:pStyle w:val="ConsPlusNormal"/>
        <w:jc w:val="both"/>
        <w:rPr>
          <w:rFonts w:ascii="Times New Roman" w:hAnsi="Times New Roman" w:cs="Times New Roman"/>
          <w:color w:val="000000"/>
        </w:rPr>
      </w:pPr>
    </w:p>
    <w:tbl>
      <w:tblPr>
        <w:tblW w:w="3696" w:type="dxa"/>
        <w:tblInd w:w="14" w:type="dxa"/>
        <w:tblCellMar>
          <w:left w:w="0" w:type="dxa"/>
          <w:right w:w="0" w:type="dxa"/>
        </w:tblCellMar>
        <w:tblLook w:val="01E0"/>
      </w:tblPr>
      <w:tblGrid>
        <w:gridCol w:w="3696"/>
      </w:tblGrid>
      <w:tr w:rsidR="00543BE2" w:rsidRPr="00763FFE" w:rsidTr="00C82D74">
        <w:trPr>
          <w:trHeight w:val="240"/>
        </w:trPr>
        <w:tc>
          <w:tcPr>
            <w:tcW w:w="3696" w:type="dxa"/>
            <w:tcBorders>
              <w:bottom w:val="single" w:sz="4" w:space="0" w:color="auto"/>
            </w:tcBorders>
            <w:vAlign w:val="bottom"/>
          </w:tcPr>
          <w:p w:rsidR="00543BE2" w:rsidRPr="00763FFE" w:rsidRDefault="00543BE2" w:rsidP="00C82D74">
            <w:pPr>
              <w:jc w:val="center"/>
            </w:pPr>
          </w:p>
        </w:tc>
      </w:tr>
      <w:tr w:rsidR="00543BE2" w:rsidRPr="003F7C9A" w:rsidTr="00C82D74">
        <w:tc>
          <w:tcPr>
            <w:tcW w:w="3696" w:type="dxa"/>
            <w:tcBorders>
              <w:top w:val="single" w:sz="4" w:space="0" w:color="auto"/>
            </w:tcBorders>
            <w:vAlign w:val="bottom"/>
          </w:tcPr>
          <w:p w:rsidR="00543BE2" w:rsidRPr="003F7C9A" w:rsidRDefault="00543BE2" w:rsidP="00C82D74">
            <w:pPr>
              <w:jc w:val="center"/>
              <w:rPr>
                <w:iCs/>
                <w:sz w:val="14"/>
                <w:szCs w:val="14"/>
              </w:rPr>
            </w:pPr>
            <w:r w:rsidRPr="003F7C9A">
              <w:rPr>
                <w:iCs/>
                <w:sz w:val="14"/>
                <w:szCs w:val="14"/>
              </w:rPr>
              <w:t>(подпись)</w:t>
            </w:r>
          </w:p>
        </w:tc>
      </w:tr>
    </w:tbl>
    <w:p w:rsidR="00543BE2" w:rsidRDefault="00543BE2" w:rsidP="00543BE2">
      <w:r>
        <w:t>М. П.</w:t>
      </w:r>
    </w:p>
    <w:tbl>
      <w:tblPr>
        <w:tblW w:w="10191" w:type="dxa"/>
        <w:tblInd w:w="14" w:type="dxa"/>
        <w:tblCellMar>
          <w:left w:w="0" w:type="dxa"/>
          <w:right w:w="0" w:type="dxa"/>
        </w:tblCellMar>
        <w:tblLook w:val="01E0"/>
      </w:tblPr>
      <w:tblGrid>
        <w:gridCol w:w="10191"/>
      </w:tblGrid>
      <w:tr w:rsidR="00543BE2" w:rsidRPr="00763FFE" w:rsidTr="00C82D74">
        <w:trPr>
          <w:trHeight w:val="240"/>
        </w:trPr>
        <w:tc>
          <w:tcPr>
            <w:tcW w:w="10191" w:type="dxa"/>
            <w:tcBorders>
              <w:bottom w:val="single" w:sz="4" w:space="0" w:color="auto"/>
            </w:tcBorders>
            <w:vAlign w:val="bottom"/>
          </w:tcPr>
          <w:p w:rsidR="00543BE2" w:rsidRPr="00763FFE" w:rsidRDefault="00543BE2" w:rsidP="00C82D74">
            <w:pPr>
              <w:jc w:val="center"/>
            </w:pPr>
          </w:p>
        </w:tc>
      </w:tr>
      <w:tr w:rsidR="00543BE2" w:rsidRPr="003F7C9A" w:rsidTr="00C82D74">
        <w:tc>
          <w:tcPr>
            <w:tcW w:w="10191" w:type="dxa"/>
            <w:tcBorders>
              <w:top w:val="single" w:sz="4" w:space="0" w:color="auto"/>
            </w:tcBorders>
            <w:vAlign w:val="bottom"/>
          </w:tcPr>
          <w:p w:rsidR="00543BE2" w:rsidRPr="003F7C9A" w:rsidRDefault="00543BE2" w:rsidP="00C82D74">
            <w:pPr>
              <w:jc w:val="center"/>
              <w:rPr>
                <w:iCs/>
                <w:sz w:val="14"/>
                <w:szCs w:val="14"/>
              </w:rPr>
            </w:pPr>
            <w:r w:rsidRPr="003F7C9A">
              <w:rPr>
                <w:iCs/>
                <w:sz w:val="14"/>
                <w:szCs w:val="14"/>
              </w:rPr>
              <w:t xml:space="preserve">(фамилия, имя, отчество (при наличии) </w:t>
            </w:r>
            <w:proofErr w:type="gramStart"/>
            <w:r w:rsidRPr="003F7C9A">
              <w:rPr>
                <w:iCs/>
                <w:sz w:val="14"/>
                <w:szCs w:val="14"/>
              </w:rPr>
              <w:t>подписавшего</w:t>
            </w:r>
            <w:proofErr w:type="gramEnd"/>
            <w:r w:rsidRPr="003F7C9A">
              <w:rPr>
                <w:iCs/>
                <w:sz w:val="14"/>
                <w:szCs w:val="14"/>
              </w:rPr>
              <w:t>, должность)</w:t>
            </w:r>
          </w:p>
        </w:tc>
      </w:tr>
    </w:tbl>
    <w:p w:rsidR="00543BE2" w:rsidRPr="004D0158" w:rsidRDefault="00543BE2" w:rsidP="00543BE2">
      <w:pPr>
        <w:pStyle w:val="ConsPlusNormal"/>
        <w:ind w:firstLine="567"/>
        <w:jc w:val="both"/>
        <w:rPr>
          <w:rFonts w:ascii="Times New Roman" w:hAnsi="Times New Roman" w:cs="Times New Roman"/>
          <w:color w:val="000000"/>
        </w:rPr>
      </w:pPr>
    </w:p>
    <w:p w:rsidR="00CE0CBE" w:rsidRDefault="00CE0CBE" w:rsidP="00E37C51">
      <w:pPr>
        <w:pStyle w:val="Times12"/>
        <w:tabs>
          <w:tab w:val="left" w:pos="284"/>
          <w:tab w:val="left" w:pos="1418"/>
        </w:tabs>
        <w:ind w:firstLine="0"/>
        <w:rPr>
          <w:szCs w:val="24"/>
        </w:rPr>
      </w:pPr>
    </w:p>
    <w:bookmarkEnd w:id="590"/>
    <w:bookmarkEnd w:id="591"/>
    <w:bookmarkEnd w:id="592"/>
    <w:p w:rsidR="00CE0CBE" w:rsidRDefault="00CE0CBE" w:rsidP="006D31B8">
      <w:pPr>
        <w:pStyle w:val="Times12"/>
        <w:tabs>
          <w:tab w:val="left" w:pos="284"/>
          <w:tab w:val="left" w:pos="1418"/>
        </w:tabs>
        <w:ind w:left="284" w:firstLine="0"/>
        <w:rPr>
          <w:szCs w:val="24"/>
        </w:rPr>
      </w:pPr>
    </w:p>
    <w:sectPr w:rsidR="00CE0CBE" w:rsidSect="00CC6518">
      <w:headerReference w:type="default" r:id="rId12"/>
      <w:footerReference w:type="default" r:id="rId13"/>
      <w:footerReference w:type="first" r:id="rId14"/>
      <w:pgSz w:w="11906" w:h="16838" w:code="9"/>
      <w:pgMar w:top="709" w:right="566" w:bottom="1276"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C9C" w:rsidRDefault="00893C9C">
      <w:r>
        <w:separator/>
      </w:r>
    </w:p>
  </w:endnote>
  <w:endnote w:type="continuationSeparator" w:id="0">
    <w:p w:rsidR="00893C9C" w:rsidRDefault="00893C9C">
      <w:r>
        <w:continuationSeparator/>
      </w:r>
    </w:p>
  </w:endnote>
  <w:endnote w:id="1">
    <w:p w:rsidR="00893C9C" w:rsidRPr="006734C1" w:rsidRDefault="00893C9C" w:rsidP="00543BE2">
      <w:pPr>
        <w:pStyle w:val="affff1"/>
        <w:jc w:val="both"/>
        <w:rPr>
          <w:sz w:val="13"/>
          <w:szCs w:val="13"/>
        </w:rPr>
      </w:pPr>
      <w:r w:rsidRPr="006734C1">
        <w:rPr>
          <w:sz w:val="13"/>
          <w:szCs w:val="13"/>
          <w:vertAlign w:val="superscript"/>
        </w:rPr>
        <w:t>1</w:t>
      </w:r>
      <w:r w:rsidRPr="006734C1">
        <w:rPr>
          <w:sz w:val="13"/>
          <w:szCs w:val="13"/>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893C9C" w:rsidRPr="006734C1" w:rsidRDefault="00893C9C" w:rsidP="00543BE2">
      <w:pPr>
        <w:pStyle w:val="affff1"/>
        <w:rPr>
          <w:sz w:val="13"/>
          <w:szCs w:val="13"/>
        </w:rPr>
      </w:pPr>
      <w:r w:rsidRPr="006734C1">
        <w:rPr>
          <w:sz w:val="13"/>
          <w:szCs w:val="13"/>
          <w:vertAlign w:val="superscript"/>
        </w:rPr>
        <w:t>2</w:t>
      </w:r>
      <w:r w:rsidRPr="006734C1">
        <w:rPr>
          <w:sz w:val="13"/>
          <w:szCs w:val="13"/>
        </w:rPr>
        <w:t xml:space="preserve">  Пункты 1—11 настоящего документа являются обязательными для заполнения.</w:t>
      </w:r>
    </w:p>
    <w:p w:rsidR="00893C9C" w:rsidRPr="006734C1" w:rsidRDefault="00893C9C" w:rsidP="00543BE2">
      <w:pPr>
        <w:pStyle w:val="affff1"/>
        <w:jc w:val="both"/>
        <w:rPr>
          <w:sz w:val="13"/>
          <w:szCs w:val="13"/>
        </w:rPr>
      </w:pPr>
      <w:proofErr w:type="gramStart"/>
      <w:r w:rsidRPr="006734C1">
        <w:rPr>
          <w:sz w:val="13"/>
          <w:szCs w:val="13"/>
          <w:vertAlign w:val="superscript"/>
        </w:rPr>
        <w:t>3</w:t>
      </w:r>
      <w:r w:rsidRPr="006734C1">
        <w:rPr>
          <w:sz w:val="13"/>
          <w:szCs w:val="13"/>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6734C1">
        <w:rPr>
          <w:sz w:val="13"/>
          <w:szCs w:val="13"/>
        </w:rPr>
        <w:t>д</w:t>
      </w:r>
      <w:proofErr w:type="spellEnd"/>
      <w:r w:rsidRPr="006734C1">
        <w:rPr>
          <w:sz w:val="13"/>
          <w:szCs w:val="13"/>
        </w:rPr>
        <w:t>» пункта 1 части 1.1 статьи 4 Федерального закона «О развитии малого и среднего предпринимательства в Российской Федерации».</w:t>
      </w:r>
      <w:proofErr w:type="gramEnd"/>
    </w:p>
    <w:p w:rsidR="00893C9C" w:rsidRPr="000A2DBF" w:rsidRDefault="00893C9C" w:rsidP="00543BE2">
      <w:pPr>
        <w:pStyle w:val="affff1"/>
        <w:rPr>
          <w:sz w:val="18"/>
          <w:szCs w:val="18"/>
        </w:rPr>
      </w:pPr>
    </w:p>
    <w:p w:rsidR="00893C9C" w:rsidRDefault="00893C9C" w:rsidP="00543BE2">
      <w:pPr>
        <w:pStyle w:val="affff1"/>
        <w:jc w:val="both"/>
      </w:pPr>
    </w:p>
    <w:tbl>
      <w:tblPr>
        <w:tblW w:w="0" w:type="auto"/>
        <w:tblLook w:val="04A0"/>
      </w:tblPr>
      <w:tblGrid>
        <w:gridCol w:w="2942"/>
        <w:gridCol w:w="3686"/>
        <w:gridCol w:w="2942"/>
      </w:tblGrid>
      <w:tr w:rsidR="00893C9C" w:rsidRPr="00514608" w:rsidTr="00C82D74">
        <w:tc>
          <w:tcPr>
            <w:tcW w:w="2942" w:type="dxa"/>
          </w:tcPr>
          <w:p w:rsidR="00893C9C" w:rsidRPr="00514608" w:rsidRDefault="00893C9C" w:rsidP="00C82D74">
            <w:pPr>
              <w:spacing w:line="240" w:lineRule="auto"/>
              <w:ind w:firstLine="0"/>
              <w:jc w:val="left"/>
              <w:rPr>
                <w:color w:val="000000"/>
              </w:rPr>
            </w:pPr>
          </w:p>
        </w:tc>
        <w:tc>
          <w:tcPr>
            <w:tcW w:w="3686" w:type="dxa"/>
          </w:tcPr>
          <w:p w:rsidR="00893C9C" w:rsidRPr="00514608" w:rsidRDefault="00893C9C" w:rsidP="00C82D74">
            <w:pPr>
              <w:pStyle w:val="ConsPlusNormal"/>
              <w:jc w:val="center"/>
              <w:rPr>
                <w:rFonts w:ascii="Times New Roman" w:hAnsi="Times New Roman" w:cs="Times New Roman"/>
                <w:color w:val="000000"/>
              </w:rPr>
            </w:pPr>
          </w:p>
        </w:tc>
        <w:tc>
          <w:tcPr>
            <w:tcW w:w="2942" w:type="dxa"/>
          </w:tcPr>
          <w:p w:rsidR="00893C9C" w:rsidRPr="00514608" w:rsidRDefault="00893C9C" w:rsidP="00C82D74">
            <w:pPr>
              <w:pStyle w:val="ConsPlusNormal"/>
              <w:jc w:val="center"/>
              <w:rPr>
                <w:rFonts w:ascii="Times New Roman" w:hAnsi="Times New Roman" w:cs="Times New Roman"/>
                <w:color w:val="000000"/>
              </w:rPr>
            </w:pPr>
          </w:p>
        </w:tc>
      </w:tr>
    </w:tbl>
    <w:p w:rsidR="00893C9C" w:rsidRPr="00DB5233" w:rsidRDefault="00893C9C" w:rsidP="00543BE2">
      <w:pPr>
        <w:pBdr>
          <w:bottom w:val="single" w:sz="4" w:space="0"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rsidR="00893C9C" w:rsidRPr="000A2DBF" w:rsidRDefault="00893C9C" w:rsidP="00543BE2">
      <w:pPr>
        <w:pStyle w:val="affff1"/>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9C" w:rsidRDefault="00893C9C">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sidR="0036225C">
      <w:rPr>
        <w:rStyle w:val="ad"/>
      </w:rPr>
      <w:fldChar w:fldCharType="begin"/>
    </w:r>
    <w:r>
      <w:rPr>
        <w:rStyle w:val="ad"/>
      </w:rPr>
      <w:instrText xml:space="preserve"> PAGE </w:instrText>
    </w:r>
    <w:r w:rsidR="0036225C">
      <w:rPr>
        <w:rStyle w:val="ad"/>
      </w:rPr>
      <w:fldChar w:fldCharType="separate"/>
    </w:r>
    <w:r w:rsidR="0032168E">
      <w:rPr>
        <w:rStyle w:val="ad"/>
        <w:noProof/>
      </w:rPr>
      <w:t>2</w:t>
    </w:r>
    <w:r w:rsidR="0036225C">
      <w:rPr>
        <w:rStyle w:val="ad"/>
      </w:rPr>
      <w:fldChar w:fldCharType="end"/>
    </w:r>
    <w:r>
      <w:rPr>
        <w:rStyle w:val="ad"/>
      </w:rPr>
      <w:t xml:space="preserve"> из </w:t>
    </w:r>
    <w:r w:rsidR="0036225C">
      <w:rPr>
        <w:rStyle w:val="ad"/>
      </w:rPr>
      <w:fldChar w:fldCharType="begin"/>
    </w:r>
    <w:r>
      <w:rPr>
        <w:rStyle w:val="ad"/>
      </w:rPr>
      <w:instrText xml:space="preserve"> NUMPAGES </w:instrText>
    </w:r>
    <w:r w:rsidR="0036225C">
      <w:rPr>
        <w:rStyle w:val="ad"/>
      </w:rPr>
      <w:fldChar w:fldCharType="separate"/>
    </w:r>
    <w:r w:rsidR="0032168E">
      <w:rPr>
        <w:rStyle w:val="ad"/>
        <w:noProof/>
      </w:rPr>
      <w:t>44</w:t>
    </w:r>
    <w:r w:rsidR="0036225C">
      <w:rPr>
        <w:rStyle w:val="ad"/>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9C" w:rsidRPr="0099215F" w:rsidRDefault="00893C9C" w:rsidP="0099215F">
    <w:pPr>
      <w:pStyle w:val="a9"/>
    </w:pPr>
    <w:bookmarkStart w:id="593" w:name="_Toc517582288"/>
    <w:bookmarkStart w:id="594" w:name="_Toc517582612"/>
    <w:bookmarkStart w:id="595" w:name="_Hlt447028322"/>
    <w:bookmarkEnd w:id="593"/>
    <w:bookmarkEnd w:id="594"/>
    <w:bookmarkEnd w:id="595"/>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C9C" w:rsidRDefault="00893C9C">
      <w:r>
        <w:separator/>
      </w:r>
    </w:p>
  </w:footnote>
  <w:footnote w:type="continuationSeparator" w:id="0">
    <w:p w:rsidR="00893C9C" w:rsidRDefault="00893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9C" w:rsidRDefault="00893C9C">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172F2326"/>
    <w:multiLevelType w:val="multilevel"/>
    <w:tmpl w:val="540CE4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
    <w:nsid w:val="24D77667"/>
    <w:multiLevelType w:val="hybridMultilevel"/>
    <w:tmpl w:val="EE84FF78"/>
    <w:lvl w:ilvl="0" w:tplc="04190017">
      <w:start w:val="1"/>
      <w:numFmt w:val="lowerLetter"/>
      <w:lvlText w:val="%1)"/>
      <w:lvlJc w:val="left"/>
      <w:pPr>
        <w:ind w:left="1287" w:hanging="360"/>
      </w:pPr>
    </w:lvl>
    <w:lvl w:ilvl="1" w:tplc="5276D712">
      <w:start w:val="1"/>
      <w:numFmt w:val="decimal"/>
      <w:lvlText w:val="%2."/>
      <w:lvlJc w:val="left"/>
      <w:pPr>
        <w:ind w:left="2532" w:hanging="885"/>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7">
    <w:nsid w:val="32A341C2"/>
    <w:multiLevelType w:val="multilevel"/>
    <w:tmpl w:val="3000DAF6"/>
    <w:lvl w:ilvl="0">
      <w:start w:val="1"/>
      <w:numFmt w:val="decimal"/>
      <w:lvlText w:val="%1."/>
      <w:lvlJc w:val="left"/>
      <w:pPr>
        <w:ind w:left="360" w:hanging="360"/>
      </w:pPr>
      <w:rPr>
        <w:b/>
      </w:rPr>
    </w:lvl>
    <w:lvl w:ilvl="1">
      <w:start w:val="1"/>
      <w:numFmt w:val="decimal"/>
      <w:lvlText w:val="%1.%2."/>
      <w:lvlJc w:val="left"/>
      <w:pPr>
        <w:ind w:left="716" w:hanging="432"/>
      </w:pPr>
      <w:rPr>
        <w:b w:val="0"/>
        <w:i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6600CC6"/>
    <w:multiLevelType w:val="multilevel"/>
    <w:tmpl w:val="35B0F7BC"/>
    <w:lvl w:ilvl="0">
      <w:start w:val="1"/>
      <w:numFmt w:val="upperRoman"/>
      <w:lvlText w:val="%1."/>
      <w:lvlJc w:val="left"/>
      <w:pPr>
        <w:ind w:left="1287" w:hanging="720"/>
      </w:pPr>
      <w:rPr>
        <w:rFonts w:hint="default"/>
        <w:b/>
      </w:rPr>
    </w:lvl>
    <w:lvl w:ilvl="1">
      <w:start w:val="6"/>
      <w:numFmt w:val="decimal"/>
      <w:isLgl/>
      <w:lvlText w:val="%1.%2."/>
      <w:lvlJc w:val="left"/>
      <w:pPr>
        <w:ind w:left="1680" w:hanging="960"/>
      </w:pPr>
      <w:rPr>
        <w:rFonts w:hint="default"/>
        <w:sz w:val="22"/>
        <w:szCs w:val="22"/>
      </w:rPr>
    </w:lvl>
    <w:lvl w:ilvl="2">
      <w:start w:val="1"/>
      <w:numFmt w:val="decimal"/>
      <w:isLgl/>
      <w:lvlText w:val="%1.%2.%3."/>
      <w:lvlJc w:val="left"/>
      <w:pPr>
        <w:ind w:left="1833" w:hanging="960"/>
      </w:pPr>
      <w:rPr>
        <w:rFonts w:hint="default"/>
      </w:rPr>
    </w:lvl>
    <w:lvl w:ilvl="3">
      <w:start w:val="1"/>
      <w:numFmt w:val="decimal"/>
      <w:isLgl/>
      <w:lvlText w:val="%1.%2.%3.%4."/>
      <w:lvlJc w:val="left"/>
      <w:pPr>
        <w:ind w:left="1986" w:hanging="96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4">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02262B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400B7F"/>
    <w:multiLevelType w:val="hybridMultilevel"/>
    <w:tmpl w:val="92AC3D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5FAC1069"/>
    <w:multiLevelType w:val="hybridMultilevel"/>
    <w:tmpl w:val="6CA0A042"/>
    <w:lvl w:ilvl="0" w:tplc="04190019">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nsid w:val="61F54A3F"/>
    <w:multiLevelType w:val="hybridMultilevel"/>
    <w:tmpl w:val="C05AC9C8"/>
    <w:lvl w:ilvl="0" w:tplc="D786C0FA">
      <w:start w:val="1"/>
      <w:numFmt w:val="bullet"/>
      <w:lvlText w:val="–"/>
      <w:lvlJc w:val="left"/>
      <w:pPr>
        <w:tabs>
          <w:tab w:val="num" w:pos="1080"/>
        </w:tabs>
        <w:ind w:left="1080"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CE67CE9"/>
    <w:multiLevelType w:val="multilevel"/>
    <w:tmpl w:val="C0CC02AA"/>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6740"/>
        </w:tabs>
        <w:ind w:left="6740"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7">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abstractNumId w:val="12"/>
  </w:num>
  <w:num w:numId="2">
    <w:abstractNumId w:val="20"/>
  </w:num>
  <w:num w:numId="3">
    <w:abstractNumId w:val="23"/>
  </w:num>
  <w:num w:numId="4">
    <w:abstractNumId w:val="6"/>
  </w:num>
  <w:num w:numId="5">
    <w:abstractNumId w:val="10"/>
  </w:num>
  <w:num w:numId="6">
    <w:abstractNumId w:val="25"/>
  </w:num>
  <w:num w:numId="7">
    <w:abstractNumId w:val="14"/>
  </w:num>
  <w:num w:numId="8">
    <w:abstractNumId w:val="15"/>
  </w:num>
  <w:num w:numId="9">
    <w:abstractNumId w:val="9"/>
  </w:num>
  <w:num w:numId="10">
    <w:abstractNumId w:val="17"/>
  </w:num>
  <w:num w:numId="11">
    <w:abstractNumId w:val="24"/>
  </w:num>
  <w:num w:numId="12">
    <w:abstractNumId w:val="16"/>
  </w:num>
  <w:num w:numId="13">
    <w:abstractNumId w:val="22"/>
  </w:num>
  <w:num w:numId="14">
    <w:abstractNumId w:val="26"/>
  </w:num>
  <w:num w:numId="15">
    <w:abstractNumId w:val="1"/>
  </w:num>
  <w:num w:numId="16">
    <w:abstractNumId w:val="27"/>
  </w:num>
  <w:num w:numId="17">
    <w:abstractNumId w:val="8"/>
  </w:num>
  <w:num w:numId="18">
    <w:abstractNumId w:val="11"/>
  </w:num>
  <w:num w:numId="19">
    <w:abstractNumId w:val="4"/>
  </w:num>
  <w:num w:numId="20">
    <w:abstractNumId w:val="0"/>
  </w:num>
  <w:num w:numId="21">
    <w:abstractNumId w:val="24"/>
    <w:lvlOverride w:ilvl="0">
      <w:startOverride w:val="3"/>
    </w:lvlOverride>
    <w:lvlOverride w:ilvl="1">
      <w:startOverride w:val="1"/>
    </w:lvlOverride>
    <w:lvlOverride w:ilvl="2">
      <w:startOverride w:val="1"/>
    </w:lvlOverride>
  </w:num>
  <w:num w:numId="22">
    <w:abstractNumId w:val="2"/>
  </w:num>
  <w:num w:numId="23">
    <w:abstractNumId w:val="13"/>
  </w:num>
  <w:num w:numId="24">
    <w:abstractNumId w:val="24"/>
    <w:lvlOverride w:ilvl="0">
      <w:startOverride w:val="5"/>
    </w:lvlOverride>
    <w:lvlOverride w:ilvl="1">
      <w:startOverride w:val="6"/>
    </w:lvlOverride>
    <w:lvlOverride w:ilvl="2">
      <w:startOverride w:val="1"/>
    </w:lvlOverride>
  </w:num>
  <w:num w:numId="25">
    <w:abstractNumId w:val="24"/>
    <w:lvlOverride w:ilvl="0">
      <w:startOverride w:val="6"/>
    </w:lvlOverride>
    <w:lvlOverride w:ilvl="1">
      <w:startOverride w:val="1"/>
    </w:lvlOverride>
  </w:num>
  <w:num w:numId="26">
    <w:abstractNumId w:val="21"/>
  </w:num>
  <w:num w:numId="27">
    <w:abstractNumId w:val="19"/>
  </w:num>
  <w:num w:numId="28">
    <w:abstractNumId w:val="18"/>
  </w:num>
  <w:num w:numId="29">
    <w:abstractNumId w:val="7"/>
  </w:num>
  <w:num w:numId="30">
    <w:abstractNumId w:val="3"/>
  </w:num>
  <w:num w:numId="31">
    <w:abstractNumId w:val="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ru-RU" w:vendorID="1" w:dllVersion="512" w:checkStyle="1"/>
  <w:proofState w:spelling="clean" w:grammar="clean"/>
  <w:stylePaneFormatFilter w:val="3F01"/>
  <w:defaultTabStop w:val="567"/>
  <w:hyphenationZone w:val="357"/>
  <w:doNotHyphenateCaps/>
  <w:drawingGridHorizontalSpacing w:val="140"/>
  <w:displayHorizontalDrawingGridEvery w:val="2"/>
  <w:noPunctuationKerning/>
  <w:characterSpacingControl w:val="doNotCompress"/>
  <w:hdrShapeDefaults>
    <o:shapedefaults v:ext="edit" spidmax="113665">
      <o:colormenu v:ext="edit" fillcolor="#ff9"/>
    </o:shapedefaults>
  </w:hdrShapeDefaults>
  <w:footnotePr>
    <w:footnote w:id="-1"/>
    <w:footnote w:id="0"/>
  </w:footnotePr>
  <w:endnotePr>
    <w:endnote w:id="-1"/>
    <w:endnote w:id="0"/>
  </w:endnotePr>
  <w:compat/>
  <w:rsids>
    <w:rsidRoot w:val="00C67E21"/>
    <w:rsid w:val="0000326E"/>
    <w:rsid w:val="00003470"/>
    <w:rsid w:val="00004638"/>
    <w:rsid w:val="00004FB2"/>
    <w:rsid w:val="000125A0"/>
    <w:rsid w:val="00022756"/>
    <w:rsid w:val="00023046"/>
    <w:rsid w:val="00026775"/>
    <w:rsid w:val="000307BB"/>
    <w:rsid w:val="00031024"/>
    <w:rsid w:val="00032924"/>
    <w:rsid w:val="0003539A"/>
    <w:rsid w:val="00035620"/>
    <w:rsid w:val="00036699"/>
    <w:rsid w:val="000368EB"/>
    <w:rsid w:val="000369E1"/>
    <w:rsid w:val="00041BF7"/>
    <w:rsid w:val="0004432A"/>
    <w:rsid w:val="000518B4"/>
    <w:rsid w:val="0005371C"/>
    <w:rsid w:val="00053776"/>
    <w:rsid w:val="00054459"/>
    <w:rsid w:val="00057C42"/>
    <w:rsid w:val="00060297"/>
    <w:rsid w:val="00062385"/>
    <w:rsid w:val="00065D34"/>
    <w:rsid w:val="0008001F"/>
    <w:rsid w:val="00080A12"/>
    <w:rsid w:val="00080E4F"/>
    <w:rsid w:val="00084611"/>
    <w:rsid w:val="00091894"/>
    <w:rsid w:val="000920D0"/>
    <w:rsid w:val="0009499B"/>
    <w:rsid w:val="000A0495"/>
    <w:rsid w:val="000A1CBE"/>
    <w:rsid w:val="000A2668"/>
    <w:rsid w:val="000A4CCE"/>
    <w:rsid w:val="000A75A2"/>
    <w:rsid w:val="000B030C"/>
    <w:rsid w:val="000B4C49"/>
    <w:rsid w:val="000B6092"/>
    <w:rsid w:val="000C2AB3"/>
    <w:rsid w:val="000D17A0"/>
    <w:rsid w:val="000D3201"/>
    <w:rsid w:val="000D39C7"/>
    <w:rsid w:val="000D64E8"/>
    <w:rsid w:val="000E073D"/>
    <w:rsid w:val="000E17D6"/>
    <w:rsid w:val="000E44F7"/>
    <w:rsid w:val="000E5BDF"/>
    <w:rsid w:val="000E71C1"/>
    <w:rsid w:val="000E7DE9"/>
    <w:rsid w:val="000F283D"/>
    <w:rsid w:val="000F360C"/>
    <w:rsid w:val="000F365F"/>
    <w:rsid w:val="000F4978"/>
    <w:rsid w:val="000F5E65"/>
    <w:rsid w:val="0010239F"/>
    <w:rsid w:val="00106401"/>
    <w:rsid w:val="00106F22"/>
    <w:rsid w:val="0011058A"/>
    <w:rsid w:val="0011090E"/>
    <w:rsid w:val="00110A7A"/>
    <w:rsid w:val="00111B59"/>
    <w:rsid w:val="00111C0D"/>
    <w:rsid w:val="00111F61"/>
    <w:rsid w:val="00114D53"/>
    <w:rsid w:val="0011629D"/>
    <w:rsid w:val="001220B5"/>
    <w:rsid w:val="001273DE"/>
    <w:rsid w:val="0013341D"/>
    <w:rsid w:val="001341F4"/>
    <w:rsid w:val="00136277"/>
    <w:rsid w:val="00142B55"/>
    <w:rsid w:val="00142E68"/>
    <w:rsid w:val="00143950"/>
    <w:rsid w:val="00145784"/>
    <w:rsid w:val="00150C34"/>
    <w:rsid w:val="00157A1F"/>
    <w:rsid w:val="0017086C"/>
    <w:rsid w:val="00172E8A"/>
    <w:rsid w:val="00173490"/>
    <w:rsid w:val="001822C7"/>
    <w:rsid w:val="001832E9"/>
    <w:rsid w:val="001860B5"/>
    <w:rsid w:val="00192BB0"/>
    <w:rsid w:val="00197FCA"/>
    <w:rsid w:val="001A0584"/>
    <w:rsid w:val="001A1A79"/>
    <w:rsid w:val="001A2E24"/>
    <w:rsid w:val="001A44E1"/>
    <w:rsid w:val="001B602F"/>
    <w:rsid w:val="001C01E3"/>
    <w:rsid w:val="001C02F5"/>
    <w:rsid w:val="001C2B0E"/>
    <w:rsid w:val="001C447F"/>
    <w:rsid w:val="001C6ADF"/>
    <w:rsid w:val="001D0244"/>
    <w:rsid w:val="001D3880"/>
    <w:rsid w:val="001D3E9D"/>
    <w:rsid w:val="001D49AD"/>
    <w:rsid w:val="001D4F0E"/>
    <w:rsid w:val="001D7329"/>
    <w:rsid w:val="001E50A4"/>
    <w:rsid w:val="001F0E3B"/>
    <w:rsid w:val="001F2917"/>
    <w:rsid w:val="001F58E1"/>
    <w:rsid w:val="001F6188"/>
    <w:rsid w:val="001F6BCA"/>
    <w:rsid w:val="002010DE"/>
    <w:rsid w:val="002057AB"/>
    <w:rsid w:val="002060E8"/>
    <w:rsid w:val="0021077D"/>
    <w:rsid w:val="0021688D"/>
    <w:rsid w:val="00217756"/>
    <w:rsid w:val="00220A54"/>
    <w:rsid w:val="002220D0"/>
    <w:rsid w:val="0022720E"/>
    <w:rsid w:val="002305AD"/>
    <w:rsid w:val="00230D9F"/>
    <w:rsid w:val="00230EA6"/>
    <w:rsid w:val="00231030"/>
    <w:rsid w:val="00231549"/>
    <w:rsid w:val="002328E4"/>
    <w:rsid w:val="00232DD9"/>
    <w:rsid w:val="00233DE0"/>
    <w:rsid w:val="002363E4"/>
    <w:rsid w:val="00236A3D"/>
    <w:rsid w:val="00237808"/>
    <w:rsid w:val="00240B6C"/>
    <w:rsid w:val="002416C3"/>
    <w:rsid w:val="00242AA2"/>
    <w:rsid w:val="00244CE7"/>
    <w:rsid w:val="002455D9"/>
    <w:rsid w:val="00252C7C"/>
    <w:rsid w:val="00253AA9"/>
    <w:rsid w:val="002548DB"/>
    <w:rsid w:val="00255F7B"/>
    <w:rsid w:val="00256CC6"/>
    <w:rsid w:val="002631E5"/>
    <w:rsid w:val="00263AE5"/>
    <w:rsid w:val="00264320"/>
    <w:rsid w:val="0026482F"/>
    <w:rsid w:val="00274BC1"/>
    <w:rsid w:val="00277DA9"/>
    <w:rsid w:val="002806A4"/>
    <w:rsid w:val="00282E3F"/>
    <w:rsid w:val="002843E8"/>
    <w:rsid w:val="00284CFA"/>
    <w:rsid w:val="00286CF0"/>
    <w:rsid w:val="00291D69"/>
    <w:rsid w:val="00294E7C"/>
    <w:rsid w:val="002A39BF"/>
    <w:rsid w:val="002A4D65"/>
    <w:rsid w:val="002B5BE1"/>
    <w:rsid w:val="002D0DFA"/>
    <w:rsid w:val="002D566D"/>
    <w:rsid w:val="002D6ADF"/>
    <w:rsid w:val="002E1C57"/>
    <w:rsid w:val="002E465D"/>
    <w:rsid w:val="002E59C2"/>
    <w:rsid w:val="002F0316"/>
    <w:rsid w:val="002F2E93"/>
    <w:rsid w:val="002F705D"/>
    <w:rsid w:val="002F7AAA"/>
    <w:rsid w:val="003014A7"/>
    <w:rsid w:val="00302E43"/>
    <w:rsid w:val="00305659"/>
    <w:rsid w:val="00305C3E"/>
    <w:rsid w:val="00306283"/>
    <w:rsid w:val="00310B4A"/>
    <w:rsid w:val="00315215"/>
    <w:rsid w:val="0032168E"/>
    <w:rsid w:val="00322444"/>
    <w:rsid w:val="003233F8"/>
    <w:rsid w:val="00323BFB"/>
    <w:rsid w:val="00324114"/>
    <w:rsid w:val="003255D6"/>
    <w:rsid w:val="0033168B"/>
    <w:rsid w:val="00333E25"/>
    <w:rsid w:val="00337416"/>
    <w:rsid w:val="00337469"/>
    <w:rsid w:val="00341CE6"/>
    <w:rsid w:val="003438F2"/>
    <w:rsid w:val="00344123"/>
    <w:rsid w:val="00344BB1"/>
    <w:rsid w:val="00345709"/>
    <w:rsid w:val="003567A7"/>
    <w:rsid w:val="003604A7"/>
    <w:rsid w:val="0036225C"/>
    <w:rsid w:val="003623BF"/>
    <w:rsid w:val="003631DB"/>
    <w:rsid w:val="0036402C"/>
    <w:rsid w:val="00364CB2"/>
    <w:rsid w:val="003706F3"/>
    <w:rsid w:val="00371829"/>
    <w:rsid w:val="00375886"/>
    <w:rsid w:val="00377A6D"/>
    <w:rsid w:val="003916BC"/>
    <w:rsid w:val="003A3A17"/>
    <w:rsid w:val="003B085E"/>
    <w:rsid w:val="003B4462"/>
    <w:rsid w:val="003E01EF"/>
    <w:rsid w:val="003E1D3D"/>
    <w:rsid w:val="003E1E28"/>
    <w:rsid w:val="003F341D"/>
    <w:rsid w:val="003F5A62"/>
    <w:rsid w:val="003F5E49"/>
    <w:rsid w:val="003F7EF1"/>
    <w:rsid w:val="0040264E"/>
    <w:rsid w:val="00402A0A"/>
    <w:rsid w:val="0040614A"/>
    <w:rsid w:val="00407410"/>
    <w:rsid w:val="00407FEB"/>
    <w:rsid w:val="004134A4"/>
    <w:rsid w:val="004175B7"/>
    <w:rsid w:val="0043190F"/>
    <w:rsid w:val="004336A5"/>
    <w:rsid w:val="00436958"/>
    <w:rsid w:val="00436EF8"/>
    <w:rsid w:val="00443252"/>
    <w:rsid w:val="00454220"/>
    <w:rsid w:val="00455704"/>
    <w:rsid w:val="004631A1"/>
    <w:rsid w:val="00473547"/>
    <w:rsid w:val="00475866"/>
    <w:rsid w:val="004774FE"/>
    <w:rsid w:val="004801E6"/>
    <w:rsid w:val="00481F9F"/>
    <w:rsid w:val="00485486"/>
    <w:rsid w:val="00485C8C"/>
    <w:rsid w:val="00496497"/>
    <w:rsid w:val="00497415"/>
    <w:rsid w:val="004A1890"/>
    <w:rsid w:val="004A6919"/>
    <w:rsid w:val="004B0377"/>
    <w:rsid w:val="004B3DCC"/>
    <w:rsid w:val="004B68FD"/>
    <w:rsid w:val="004B6B24"/>
    <w:rsid w:val="004C5190"/>
    <w:rsid w:val="004C5848"/>
    <w:rsid w:val="004C6750"/>
    <w:rsid w:val="004C7128"/>
    <w:rsid w:val="004D0559"/>
    <w:rsid w:val="004D31E8"/>
    <w:rsid w:val="004D5350"/>
    <w:rsid w:val="004D6FEA"/>
    <w:rsid w:val="004E07FA"/>
    <w:rsid w:val="004E1A27"/>
    <w:rsid w:val="004E3679"/>
    <w:rsid w:val="004E36BE"/>
    <w:rsid w:val="004F2583"/>
    <w:rsid w:val="004F339C"/>
    <w:rsid w:val="00500E40"/>
    <w:rsid w:val="005022CC"/>
    <w:rsid w:val="0050763A"/>
    <w:rsid w:val="00507FFA"/>
    <w:rsid w:val="00514DF7"/>
    <w:rsid w:val="0051630D"/>
    <w:rsid w:val="005171C5"/>
    <w:rsid w:val="00520ACB"/>
    <w:rsid w:val="00523FF4"/>
    <w:rsid w:val="005268CA"/>
    <w:rsid w:val="00531675"/>
    <w:rsid w:val="0053428E"/>
    <w:rsid w:val="00535EC8"/>
    <w:rsid w:val="00536B37"/>
    <w:rsid w:val="00543BE2"/>
    <w:rsid w:val="00545530"/>
    <w:rsid w:val="00553A1A"/>
    <w:rsid w:val="00560A74"/>
    <w:rsid w:val="00563C4D"/>
    <w:rsid w:val="0056695A"/>
    <w:rsid w:val="005679CC"/>
    <w:rsid w:val="00571829"/>
    <w:rsid w:val="00571F95"/>
    <w:rsid w:val="00575402"/>
    <w:rsid w:val="00576928"/>
    <w:rsid w:val="005807A9"/>
    <w:rsid w:val="00583154"/>
    <w:rsid w:val="005842E6"/>
    <w:rsid w:val="005864CD"/>
    <w:rsid w:val="005870BD"/>
    <w:rsid w:val="00590BFC"/>
    <w:rsid w:val="00593F61"/>
    <w:rsid w:val="005A04CB"/>
    <w:rsid w:val="005A1ED8"/>
    <w:rsid w:val="005A2C6A"/>
    <w:rsid w:val="005A2E39"/>
    <w:rsid w:val="005A67F8"/>
    <w:rsid w:val="005A7905"/>
    <w:rsid w:val="005B00B5"/>
    <w:rsid w:val="005B04EE"/>
    <w:rsid w:val="005B2630"/>
    <w:rsid w:val="005B4C13"/>
    <w:rsid w:val="005B5D5C"/>
    <w:rsid w:val="005B5FD7"/>
    <w:rsid w:val="005C0C55"/>
    <w:rsid w:val="005C4232"/>
    <w:rsid w:val="005C6137"/>
    <w:rsid w:val="005C6CA8"/>
    <w:rsid w:val="005D0AF5"/>
    <w:rsid w:val="005D12C9"/>
    <w:rsid w:val="005D26CC"/>
    <w:rsid w:val="005D4D45"/>
    <w:rsid w:val="005D5321"/>
    <w:rsid w:val="005D6611"/>
    <w:rsid w:val="005D7425"/>
    <w:rsid w:val="005D759E"/>
    <w:rsid w:val="005E5FB8"/>
    <w:rsid w:val="005E6420"/>
    <w:rsid w:val="005E6767"/>
    <w:rsid w:val="005F0672"/>
    <w:rsid w:val="005F2A81"/>
    <w:rsid w:val="005F3716"/>
    <w:rsid w:val="005F3C5B"/>
    <w:rsid w:val="005F6240"/>
    <w:rsid w:val="005F62F8"/>
    <w:rsid w:val="005F6788"/>
    <w:rsid w:val="0060158F"/>
    <w:rsid w:val="00603D85"/>
    <w:rsid w:val="00605377"/>
    <w:rsid w:val="00605BD6"/>
    <w:rsid w:val="006128A4"/>
    <w:rsid w:val="00615117"/>
    <w:rsid w:val="00621883"/>
    <w:rsid w:val="00621C17"/>
    <w:rsid w:val="00627431"/>
    <w:rsid w:val="00633763"/>
    <w:rsid w:val="00642924"/>
    <w:rsid w:val="006452B3"/>
    <w:rsid w:val="00650DA9"/>
    <w:rsid w:val="0065101A"/>
    <w:rsid w:val="006510C2"/>
    <w:rsid w:val="006562AA"/>
    <w:rsid w:val="0065672C"/>
    <w:rsid w:val="0066190C"/>
    <w:rsid w:val="0066298F"/>
    <w:rsid w:val="00662EDE"/>
    <w:rsid w:val="00667B74"/>
    <w:rsid w:val="0067052C"/>
    <w:rsid w:val="006715A2"/>
    <w:rsid w:val="00672A52"/>
    <w:rsid w:val="0067555C"/>
    <w:rsid w:val="00680FA9"/>
    <w:rsid w:val="00683096"/>
    <w:rsid w:val="00683576"/>
    <w:rsid w:val="00686EFE"/>
    <w:rsid w:val="00687E3A"/>
    <w:rsid w:val="0069022F"/>
    <w:rsid w:val="00693B42"/>
    <w:rsid w:val="006A0277"/>
    <w:rsid w:val="006A6802"/>
    <w:rsid w:val="006B082C"/>
    <w:rsid w:val="006C3E16"/>
    <w:rsid w:val="006C4790"/>
    <w:rsid w:val="006C5171"/>
    <w:rsid w:val="006D1508"/>
    <w:rsid w:val="006D31B8"/>
    <w:rsid w:val="006D503F"/>
    <w:rsid w:val="006E000B"/>
    <w:rsid w:val="006E1878"/>
    <w:rsid w:val="006F7329"/>
    <w:rsid w:val="00703ECE"/>
    <w:rsid w:val="00704879"/>
    <w:rsid w:val="00704A90"/>
    <w:rsid w:val="00705042"/>
    <w:rsid w:val="00706F7D"/>
    <w:rsid w:val="00707827"/>
    <w:rsid w:val="0071060D"/>
    <w:rsid w:val="00713120"/>
    <w:rsid w:val="007201EA"/>
    <w:rsid w:val="0072175E"/>
    <w:rsid w:val="00724016"/>
    <w:rsid w:val="00724FC4"/>
    <w:rsid w:val="00726A90"/>
    <w:rsid w:val="007272AD"/>
    <w:rsid w:val="0072774E"/>
    <w:rsid w:val="00727CCF"/>
    <w:rsid w:val="00730855"/>
    <w:rsid w:val="0073383F"/>
    <w:rsid w:val="0073585B"/>
    <w:rsid w:val="00737087"/>
    <w:rsid w:val="007401AC"/>
    <w:rsid w:val="00742B9E"/>
    <w:rsid w:val="00743745"/>
    <w:rsid w:val="00744C89"/>
    <w:rsid w:val="00745C9F"/>
    <w:rsid w:val="00745EB8"/>
    <w:rsid w:val="0076596D"/>
    <w:rsid w:val="00772878"/>
    <w:rsid w:val="00774429"/>
    <w:rsid w:val="00777736"/>
    <w:rsid w:val="007812B6"/>
    <w:rsid w:val="00781C3B"/>
    <w:rsid w:val="00787558"/>
    <w:rsid w:val="00791F91"/>
    <w:rsid w:val="00793DD2"/>
    <w:rsid w:val="007A63B2"/>
    <w:rsid w:val="007A6B9F"/>
    <w:rsid w:val="007A7861"/>
    <w:rsid w:val="007B0C1F"/>
    <w:rsid w:val="007B290D"/>
    <w:rsid w:val="007B298D"/>
    <w:rsid w:val="007B551B"/>
    <w:rsid w:val="007B6FB8"/>
    <w:rsid w:val="007C537F"/>
    <w:rsid w:val="007D30F4"/>
    <w:rsid w:val="007D3863"/>
    <w:rsid w:val="007D67C3"/>
    <w:rsid w:val="007E3BE9"/>
    <w:rsid w:val="007E550E"/>
    <w:rsid w:val="007E7242"/>
    <w:rsid w:val="007E74A1"/>
    <w:rsid w:val="007F3B08"/>
    <w:rsid w:val="007F3FBB"/>
    <w:rsid w:val="007F4EC5"/>
    <w:rsid w:val="007F55FE"/>
    <w:rsid w:val="00801466"/>
    <w:rsid w:val="00801FB7"/>
    <w:rsid w:val="00803695"/>
    <w:rsid w:val="008056E9"/>
    <w:rsid w:val="008100C7"/>
    <w:rsid w:val="00812382"/>
    <w:rsid w:val="00814BBF"/>
    <w:rsid w:val="0081513F"/>
    <w:rsid w:val="0081798A"/>
    <w:rsid w:val="00820377"/>
    <w:rsid w:val="0082533C"/>
    <w:rsid w:val="0082566B"/>
    <w:rsid w:val="008308F0"/>
    <w:rsid w:val="0084173B"/>
    <w:rsid w:val="00841A68"/>
    <w:rsid w:val="00845697"/>
    <w:rsid w:val="008511B2"/>
    <w:rsid w:val="0085772A"/>
    <w:rsid w:val="008678B3"/>
    <w:rsid w:val="00867A38"/>
    <w:rsid w:val="00870823"/>
    <w:rsid w:val="00870848"/>
    <w:rsid w:val="00871749"/>
    <w:rsid w:val="00871A39"/>
    <w:rsid w:val="0087298D"/>
    <w:rsid w:val="00873890"/>
    <w:rsid w:val="00874DC0"/>
    <w:rsid w:val="00875A3C"/>
    <w:rsid w:val="00875AB2"/>
    <w:rsid w:val="008775CD"/>
    <w:rsid w:val="0088000C"/>
    <w:rsid w:val="00884C93"/>
    <w:rsid w:val="008873A0"/>
    <w:rsid w:val="00893C9C"/>
    <w:rsid w:val="00893CAF"/>
    <w:rsid w:val="00894473"/>
    <w:rsid w:val="00895EB6"/>
    <w:rsid w:val="00896F0D"/>
    <w:rsid w:val="00897605"/>
    <w:rsid w:val="008A4F78"/>
    <w:rsid w:val="008A5FC2"/>
    <w:rsid w:val="008A6649"/>
    <w:rsid w:val="008B051B"/>
    <w:rsid w:val="008B0642"/>
    <w:rsid w:val="008B2988"/>
    <w:rsid w:val="008B313A"/>
    <w:rsid w:val="008B360B"/>
    <w:rsid w:val="008B6146"/>
    <w:rsid w:val="008C2973"/>
    <w:rsid w:val="008D1F05"/>
    <w:rsid w:val="008D29C4"/>
    <w:rsid w:val="008D4272"/>
    <w:rsid w:val="008E076B"/>
    <w:rsid w:val="008E23CF"/>
    <w:rsid w:val="008E2437"/>
    <w:rsid w:val="008E26E0"/>
    <w:rsid w:val="008E5C54"/>
    <w:rsid w:val="008F1B4A"/>
    <w:rsid w:val="008F7F51"/>
    <w:rsid w:val="00900C0F"/>
    <w:rsid w:val="00907A1E"/>
    <w:rsid w:val="00913033"/>
    <w:rsid w:val="009137D0"/>
    <w:rsid w:val="00914BC4"/>
    <w:rsid w:val="00916033"/>
    <w:rsid w:val="00917182"/>
    <w:rsid w:val="00922E8D"/>
    <w:rsid w:val="00931928"/>
    <w:rsid w:val="00932451"/>
    <w:rsid w:val="009333A0"/>
    <w:rsid w:val="00933997"/>
    <w:rsid w:val="0093448A"/>
    <w:rsid w:val="00935710"/>
    <w:rsid w:val="009373E7"/>
    <w:rsid w:val="0094061F"/>
    <w:rsid w:val="00941AEC"/>
    <w:rsid w:val="00941BAB"/>
    <w:rsid w:val="00944C3D"/>
    <w:rsid w:val="00952635"/>
    <w:rsid w:val="009566B0"/>
    <w:rsid w:val="00957C79"/>
    <w:rsid w:val="00960204"/>
    <w:rsid w:val="00966C85"/>
    <w:rsid w:val="00970832"/>
    <w:rsid w:val="00971697"/>
    <w:rsid w:val="00975214"/>
    <w:rsid w:val="00976F38"/>
    <w:rsid w:val="0098199F"/>
    <w:rsid w:val="0098511F"/>
    <w:rsid w:val="00985A70"/>
    <w:rsid w:val="00985DCF"/>
    <w:rsid w:val="00986E27"/>
    <w:rsid w:val="00987A56"/>
    <w:rsid w:val="0099215F"/>
    <w:rsid w:val="00997418"/>
    <w:rsid w:val="009976F8"/>
    <w:rsid w:val="009A17DD"/>
    <w:rsid w:val="009B591C"/>
    <w:rsid w:val="009B6F13"/>
    <w:rsid w:val="009D296A"/>
    <w:rsid w:val="009D3313"/>
    <w:rsid w:val="009D66C5"/>
    <w:rsid w:val="009D6CA4"/>
    <w:rsid w:val="009D7D8F"/>
    <w:rsid w:val="009E08A1"/>
    <w:rsid w:val="009E1354"/>
    <w:rsid w:val="009E420E"/>
    <w:rsid w:val="009E51F3"/>
    <w:rsid w:val="009E6747"/>
    <w:rsid w:val="009F14BA"/>
    <w:rsid w:val="009F188E"/>
    <w:rsid w:val="009F18EB"/>
    <w:rsid w:val="009F1C53"/>
    <w:rsid w:val="009F2EEC"/>
    <w:rsid w:val="009F73C5"/>
    <w:rsid w:val="00A00902"/>
    <w:rsid w:val="00A00D60"/>
    <w:rsid w:val="00A0311F"/>
    <w:rsid w:val="00A05B4E"/>
    <w:rsid w:val="00A113D8"/>
    <w:rsid w:val="00A135D2"/>
    <w:rsid w:val="00A23136"/>
    <w:rsid w:val="00A23DDC"/>
    <w:rsid w:val="00A260C7"/>
    <w:rsid w:val="00A26671"/>
    <w:rsid w:val="00A375E0"/>
    <w:rsid w:val="00A37691"/>
    <w:rsid w:val="00A37BE4"/>
    <w:rsid w:val="00A44412"/>
    <w:rsid w:val="00A455DE"/>
    <w:rsid w:val="00A46B50"/>
    <w:rsid w:val="00A47492"/>
    <w:rsid w:val="00A51419"/>
    <w:rsid w:val="00A53F82"/>
    <w:rsid w:val="00A54D39"/>
    <w:rsid w:val="00A576D2"/>
    <w:rsid w:val="00A65253"/>
    <w:rsid w:val="00A65386"/>
    <w:rsid w:val="00A65C47"/>
    <w:rsid w:val="00A709FC"/>
    <w:rsid w:val="00A746F5"/>
    <w:rsid w:val="00A74EF9"/>
    <w:rsid w:val="00A75996"/>
    <w:rsid w:val="00A812BC"/>
    <w:rsid w:val="00A81E63"/>
    <w:rsid w:val="00A87219"/>
    <w:rsid w:val="00A87808"/>
    <w:rsid w:val="00A91DBB"/>
    <w:rsid w:val="00A92183"/>
    <w:rsid w:val="00A94054"/>
    <w:rsid w:val="00AA1162"/>
    <w:rsid w:val="00AA2E74"/>
    <w:rsid w:val="00AA2EF9"/>
    <w:rsid w:val="00AB4B07"/>
    <w:rsid w:val="00AB5302"/>
    <w:rsid w:val="00AB6E4E"/>
    <w:rsid w:val="00AB71BD"/>
    <w:rsid w:val="00AB787F"/>
    <w:rsid w:val="00AB7FC4"/>
    <w:rsid w:val="00AC33C5"/>
    <w:rsid w:val="00AC3723"/>
    <w:rsid w:val="00AC782A"/>
    <w:rsid w:val="00AD09D8"/>
    <w:rsid w:val="00AD15F8"/>
    <w:rsid w:val="00AD33C2"/>
    <w:rsid w:val="00AD357C"/>
    <w:rsid w:val="00AD71DF"/>
    <w:rsid w:val="00AE241F"/>
    <w:rsid w:val="00AE26F0"/>
    <w:rsid w:val="00AE39D4"/>
    <w:rsid w:val="00AE3FB5"/>
    <w:rsid w:val="00AE5775"/>
    <w:rsid w:val="00AE5F38"/>
    <w:rsid w:val="00AF0CB1"/>
    <w:rsid w:val="00AF2784"/>
    <w:rsid w:val="00AF79AC"/>
    <w:rsid w:val="00B03E6D"/>
    <w:rsid w:val="00B0570A"/>
    <w:rsid w:val="00B11F09"/>
    <w:rsid w:val="00B12898"/>
    <w:rsid w:val="00B12BE1"/>
    <w:rsid w:val="00B13698"/>
    <w:rsid w:val="00B15FB3"/>
    <w:rsid w:val="00B16F71"/>
    <w:rsid w:val="00B17D7D"/>
    <w:rsid w:val="00B20C40"/>
    <w:rsid w:val="00B22DA8"/>
    <w:rsid w:val="00B23759"/>
    <w:rsid w:val="00B262FE"/>
    <w:rsid w:val="00B26BEC"/>
    <w:rsid w:val="00B3086C"/>
    <w:rsid w:val="00B34D8A"/>
    <w:rsid w:val="00B4198D"/>
    <w:rsid w:val="00B4235D"/>
    <w:rsid w:val="00B4314F"/>
    <w:rsid w:val="00B438EF"/>
    <w:rsid w:val="00B43D43"/>
    <w:rsid w:val="00B46298"/>
    <w:rsid w:val="00B508F1"/>
    <w:rsid w:val="00B526A3"/>
    <w:rsid w:val="00B54516"/>
    <w:rsid w:val="00B61A6E"/>
    <w:rsid w:val="00B7041E"/>
    <w:rsid w:val="00B71B63"/>
    <w:rsid w:val="00B71C85"/>
    <w:rsid w:val="00B74461"/>
    <w:rsid w:val="00B75873"/>
    <w:rsid w:val="00B81824"/>
    <w:rsid w:val="00B820CD"/>
    <w:rsid w:val="00B82224"/>
    <w:rsid w:val="00B838B1"/>
    <w:rsid w:val="00B838D3"/>
    <w:rsid w:val="00B96DDC"/>
    <w:rsid w:val="00BA302A"/>
    <w:rsid w:val="00BA53D7"/>
    <w:rsid w:val="00BA6288"/>
    <w:rsid w:val="00BB11BE"/>
    <w:rsid w:val="00BB3F8E"/>
    <w:rsid w:val="00BB78FF"/>
    <w:rsid w:val="00BC0EA5"/>
    <w:rsid w:val="00BC1103"/>
    <w:rsid w:val="00BC1B64"/>
    <w:rsid w:val="00BC1EC2"/>
    <w:rsid w:val="00BD0161"/>
    <w:rsid w:val="00BD080C"/>
    <w:rsid w:val="00BD35DD"/>
    <w:rsid w:val="00BD3C3E"/>
    <w:rsid w:val="00BE054B"/>
    <w:rsid w:val="00BE09FA"/>
    <w:rsid w:val="00BE36D9"/>
    <w:rsid w:val="00BF21EC"/>
    <w:rsid w:val="00BF4970"/>
    <w:rsid w:val="00C04A7D"/>
    <w:rsid w:val="00C05F4D"/>
    <w:rsid w:val="00C07DFD"/>
    <w:rsid w:val="00C12094"/>
    <w:rsid w:val="00C1521A"/>
    <w:rsid w:val="00C17601"/>
    <w:rsid w:val="00C17FAF"/>
    <w:rsid w:val="00C21FFA"/>
    <w:rsid w:val="00C22573"/>
    <w:rsid w:val="00C324AE"/>
    <w:rsid w:val="00C41B86"/>
    <w:rsid w:val="00C4298D"/>
    <w:rsid w:val="00C42AA4"/>
    <w:rsid w:val="00C431ED"/>
    <w:rsid w:val="00C43E0A"/>
    <w:rsid w:val="00C44313"/>
    <w:rsid w:val="00C45FBF"/>
    <w:rsid w:val="00C5329E"/>
    <w:rsid w:val="00C55484"/>
    <w:rsid w:val="00C566DB"/>
    <w:rsid w:val="00C62197"/>
    <w:rsid w:val="00C6230F"/>
    <w:rsid w:val="00C62590"/>
    <w:rsid w:val="00C626B2"/>
    <w:rsid w:val="00C634DB"/>
    <w:rsid w:val="00C664EC"/>
    <w:rsid w:val="00C67D42"/>
    <w:rsid w:val="00C67E21"/>
    <w:rsid w:val="00C71D96"/>
    <w:rsid w:val="00C726DD"/>
    <w:rsid w:val="00C732D7"/>
    <w:rsid w:val="00C77C53"/>
    <w:rsid w:val="00C82D74"/>
    <w:rsid w:val="00C83F80"/>
    <w:rsid w:val="00C94C0F"/>
    <w:rsid w:val="00CA24EA"/>
    <w:rsid w:val="00CA2830"/>
    <w:rsid w:val="00CA35B1"/>
    <w:rsid w:val="00CA53A2"/>
    <w:rsid w:val="00CA5D1F"/>
    <w:rsid w:val="00CA671A"/>
    <w:rsid w:val="00CA6B38"/>
    <w:rsid w:val="00CA7665"/>
    <w:rsid w:val="00CB0028"/>
    <w:rsid w:val="00CB0FE5"/>
    <w:rsid w:val="00CB4FE9"/>
    <w:rsid w:val="00CC131C"/>
    <w:rsid w:val="00CC1F95"/>
    <w:rsid w:val="00CC2629"/>
    <w:rsid w:val="00CC294C"/>
    <w:rsid w:val="00CC2BAF"/>
    <w:rsid w:val="00CC47F4"/>
    <w:rsid w:val="00CC4CD6"/>
    <w:rsid w:val="00CC55CE"/>
    <w:rsid w:val="00CC6518"/>
    <w:rsid w:val="00CC7279"/>
    <w:rsid w:val="00CD26C0"/>
    <w:rsid w:val="00CD41E5"/>
    <w:rsid w:val="00CD4493"/>
    <w:rsid w:val="00CD65B2"/>
    <w:rsid w:val="00CD7BFE"/>
    <w:rsid w:val="00CE0CBE"/>
    <w:rsid w:val="00CE0FDE"/>
    <w:rsid w:val="00CE4CD2"/>
    <w:rsid w:val="00CE7BDA"/>
    <w:rsid w:val="00CF450B"/>
    <w:rsid w:val="00D04242"/>
    <w:rsid w:val="00D04A7C"/>
    <w:rsid w:val="00D04D42"/>
    <w:rsid w:val="00D068AF"/>
    <w:rsid w:val="00D11D63"/>
    <w:rsid w:val="00D12269"/>
    <w:rsid w:val="00D1468E"/>
    <w:rsid w:val="00D1482B"/>
    <w:rsid w:val="00D1673F"/>
    <w:rsid w:val="00D1779A"/>
    <w:rsid w:val="00D20928"/>
    <w:rsid w:val="00D263F0"/>
    <w:rsid w:val="00D26CE5"/>
    <w:rsid w:val="00D32382"/>
    <w:rsid w:val="00D3291A"/>
    <w:rsid w:val="00D36AC7"/>
    <w:rsid w:val="00D428A4"/>
    <w:rsid w:val="00D44E34"/>
    <w:rsid w:val="00D450A8"/>
    <w:rsid w:val="00D46B71"/>
    <w:rsid w:val="00D500FA"/>
    <w:rsid w:val="00D5451C"/>
    <w:rsid w:val="00D56ACD"/>
    <w:rsid w:val="00D618BF"/>
    <w:rsid w:val="00D66B20"/>
    <w:rsid w:val="00D700D2"/>
    <w:rsid w:val="00D70546"/>
    <w:rsid w:val="00D71B7C"/>
    <w:rsid w:val="00D73615"/>
    <w:rsid w:val="00D74F93"/>
    <w:rsid w:val="00D81777"/>
    <w:rsid w:val="00D83886"/>
    <w:rsid w:val="00D8412A"/>
    <w:rsid w:val="00D850E0"/>
    <w:rsid w:val="00D91025"/>
    <w:rsid w:val="00D913F1"/>
    <w:rsid w:val="00D9359A"/>
    <w:rsid w:val="00D94706"/>
    <w:rsid w:val="00D94868"/>
    <w:rsid w:val="00D94C0E"/>
    <w:rsid w:val="00D96164"/>
    <w:rsid w:val="00D97888"/>
    <w:rsid w:val="00DA1F0D"/>
    <w:rsid w:val="00DA2C8D"/>
    <w:rsid w:val="00DA315D"/>
    <w:rsid w:val="00DA5FC2"/>
    <w:rsid w:val="00DA654A"/>
    <w:rsid w:val="00DB00A9"/>
    <w:rsid w:val="00DB1764"/>
    <w:rsid w:val="00DB1DAD"/>
    <w:rsid w:val="00DB567E"/>
    <w:rsid w:val="00DB5A3B"/>
    <w:rsid w:val="00DC17CB"/>
    <w:rsid w:val="00DC45B3"/>
    <w:rsid w:val="00DC7534"/>
    <w:rsid w:val="00DD069C"/>
    <w:rsid w:val="00DD4EAA"/>
    <w:rsid w:val="00DE0557"/>
    <w:rsid w:val="00DE313B"/>
    <w:rsid w:val="00DE3DAB"/>
    <w:rsid w:val="00DE496D"/>
    <w:rsid w:val="00DF1C45"/>
    <w:rsid w:val="00DF386D"/>
    <w:rsid w:val="00DF62D0"/>
    <w:rsid w:val="00E02239"/>
    <w:rsid w:val="00E0403F"/>
    <w:rsid w:val="00E04052"/>
    <w:rsid w:val="00E0411B"/>
    <w:rsid w:val="00E05770"/>
    <w:rsid w:val="00E079EF"/>
    <w:rsid w:val="00E14452"/>
    <w:rsid w:val="00E159B5"/>
    <w:rsid w:val="00E178BD"/>
    <w:rsid w:val="00E20ED9"/>
    <w:rsid w:val="00E215F7"/>
    <w:rsid w:val="00E21C3A"/>
    <w:rsid w:val="00E2378A"/>
    <w:rsid w:val="00E26C6A"/>
    <w:rsid w:val="00E27285"/>
    <w:rsid w:val="00E31A27"/>
    <w:rsid w:val="00E34739"/>
    <w:rsid w:val="00E35F32"/>
    <w:rsid w:val="00E37C51"/>
    <w:rsid w:val="00E43905"/>
    <w:rsid w:val="00E45FC3"/>
    <w:rsid w:val="00E50CA3"/>
    <w:rsid w:val="00E5680D"/>
    <w:rsid w:val="00E6233F"/>
    <w:rsid w:val="00E63253"/>
    <w:rsid w:val="00E63323"/>
    <w:rsid w:val="00E705D0"/>
    <w:rsid w:val="00E714EF"/>
    <w:rsid w:val="00E74F86"/>
    <w:rsid w:val="00E75DED"/>
    <w:rsid w:val="00E7790E"/>
    <w:rsid w:val="00E8101B"/>
    <w:rsid w:val="00E86294"/>
    <w:rsid w:val="00E872BC"/>
    <w:rsid w:val="00E96408"/>
    <w:rsid w:val="00EA064B"/>
    <w:rsid w:val="00EA240D"/>
    <w:rsid w:val="00EA25F9"/>
    <w:rsid w:val="00EA6D79"/>
    <w:rsid w:val="00EA7B14"/>
    <w:rsid w:val="00EB1BEF"/>
    <w:rsid w:val="00EB4BED"/>
    <w:rsid w:val="00EB50FA"/>
    <w:rsid w:val="00EC3E56"/>
    <w:rsid w:val="00EC6CF0"/>
    <w:rsid w:val="00ED19FF"/>
    <w:rsid w:val="00ED1A08"/>
    <w:rsid w:val="00ED1BA5"/>
    <w:rsid w:val="00ED30AB"/>
    <w:rsid w:val="00EE1352"/>
    <w:rsid w:val="00EE7794"/>
    <w:rsid w:val="00EE7FE6"/>
    <w:rsid w:val="00EF0389"/>
    <w:rsid w:val="00EF077B"/>
    <w:rsid w:val="00EF5E2E"/>
    <w:rsid w:val="00F02874"/>
    <w:rsid w:val="00F06FA0"/>
    <w:rsid w:val="00F12D85"/>
    <w:rsid w:val="00F15BDE"/>
    <w:rsid w:val="00F24796"/>
    <w:rsid w:val="00F3168B"/>
    <w:rsid w:val="00F33168"/>
    <w:rsid w:val="00F36A8B"/>
    <w:rsid w:val="00F42ACE"/>
    <w:rsid w:val="00F43AAC"/>
    <w:rsid w:val="00F47099"/>
    <w:rsid w:val="00F54333"/>
    <w:rsid w:val="00F61847"/>
    <w:rsid w:val="00F64118"/>
    <w:rsid w:val="00F64AEC"/>
    <w:rsid w:val="00F64B07"/>
    <w:rsid w:val="00F70E97"/>
    <w:rsid w:val="00F7129B"/>
    <w:rsid w:val="00F72E06"/>
    <w:rsid w:val="00F75C52"/>
    <w:rsid w:val="00F77356"/>
    <w:rsid w:val="00F84C50"/>
    <w:rsid w:val="00F851EC"/>
    <w:rsid w:val="00F86325"/>
    <w:rsid w:val="00F95EF8"/>
    <w:rsid w:val="00FA3B98"/>
    <w:rsid w:val="00FA6C25"/>
    <w:rsid w:val="00FB036C"/>
    <w:rsid w:val="00FB141B"/>
    <w:rsid w:val="00FB1709"/>
    <w:rsid w:val="00FB19E8"/>
    <w:rsid w:val="00FB3D0C"/>
    <w:rsid w:val="00FB3FA3"/>
    <w:rsid w:val="00FB6930"/>
    <w:rsid w:val="00FC3045"/>
    <w:rsid w:val="00FC39C2"/>
    <w:rsid w:val="00FC4824"/>
    <w:rsid w:val="00FC5523"/>
    <w:rsid w:val="00FC6369"/>
    <w:rsid w:val="00FC63BA"/>
    <w:rsid w:val="00FC7B5F"/>
    <w:rsid w:val="00FE131F"/>
    <w:rsid w:val="00FE1B99"/>
    <w:rsid w:val="00FE2EF0"/>
    <w:rsid w:val="00FE7EEA"/>
    <w:rsid w:val="00FF0D95"/>
    <w:rsid w:val="00FF4DDB"/>
    <w:rsid w:val="00FF67EB"/>
    <w:rsid w:val="00FF7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665">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endnote reference" w:uiPriority="99"/>
    <w:lsdException w:name="endnote text" w:uiPriority="99"/>
    <w:lsdException w:name="Title" w:qFormat="1"/>
    <w:lsdException w:name="Body Text" w:uiPriority="99"/>
    <w:lsdException w:name="Subtitle" w:qFormat="1"/>
    <w:lsdException w:name="Body Text Indent 3" w:uiPriority="99"/>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30855"/>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7"/>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7"/>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CC6518"/>
    <w:pPr>
      <w:keepNext/>
      <w:tabs>
        <w:tab w:val="left" w:pos="54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7"/>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uiPriority w:val="59"/>
    <w:rsid w:val="004175B7"/>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11"/>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12"/>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12"/>
      </w:numPr>
      <w:tabs>
        <w:tab w:val="left" w:pos="1134"/>
        <w:tab w:val="left" w:pos="1701"/>
      </w:tabs>
    </w:pPr>
  </w:style>
  <w:style w:type="paragraph" w:customStyle="1" w:styleId="10">
    <w:name w:val="Пункт_1"/>
    <w:basedOn w:val="a4"/>
    <w:rsid w:val="004B68FD"/>
    <w:pPr>
      <w:keepNext/>
      <w:numPr>
        <w:numId w:val="12"/>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Название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6"/>
      </w:numPr>
      <w:spacing w:line="240" w:lineRule="auto"/>
    </w:pPr>
    <w:rPr>
      <w:rFonts w:ascii="Arial" w:hAnsi="Arial" w:cs="Arial"/>
      <w:snapToGrid/>
      <w:sz w:val="24"/>
      <w:szCs w:val="24"/>
    </w:rPr>
  </w:style>
  <w:style w:type="paragraph" w:customStyle="1" w:styleId="a">
    <w:name w:val="АриалСписок"/>
    <w:basedOn w:val="a4"/>
    <w:rsid w:val="00FC5523"/>
    <w:pPr>
      <w:numPr>
        <w:numId w:val="17"/>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9"/>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20"/>
      </w:numPr>
    </w:pPr>
  </w:style>
  <w:style w:type="character" w:customStyle="1" w:styleId="24">
    <w:name w:val="Пункт2 Знак"/>
    <w:basedOn w:val="13"/>
    <w:link w:val="23"/>
    <w:rsid w:val="00FC5523"/>
    <w:rPr>
      <w:b/>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customStyle="1" w:styleId="affff">
    <w:name w:val="Абзац списка Знак"/>
    <w:link w:val="afffe"/>
    <w:uiPriority w:val="34"/>
    <w:locked/>
    <w:rsid w:val="000518B4"/>
    <w:rPr>
      <w:sz w:val="24"/>
      <w:szCs w:val="24"/>
    </w:rPr>
  </w:style>
</w:styles>
</file>

<file path=word/webSettings.xml><?xml version="1.0" encoding="utf-8"?>
<w:webSettings xmlns:r="http://schemas.openxmlformats.org/officeDocument/2006/relationships" xmlns:w="http://schemas.openxmlformats.org/wordprocessingml/2006/main">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psa@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sc.kaluga.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05720-D69C-44B7-8E7D-75EC350A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44</Pages>
  <Words>10932</Words>
  <Characters>78645</Characters>
  <Application>Microsoft Office Word</Application>
  <DocSecurity>0</DocSecurity>
  <Lines>655</Lines>
  <Paragraphs>178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89399</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IlinaVV</cp:lastModifiedBy>
  <cp:revision>24</cp:revision>
  <cp:lastPrinted>2019-01-30T06:33:00Z</cp:lastPrinted>
  <dcterms:created xsi:type="dcterms:W3CDTF">2018-11-16T10:46:00Z</dcterms:created>
  <dcterms:modified xsi:type="dcterms:W3CDTF">2019-01-30T12:59:00Z</dcterms:modified>
</cp:coreProperties>
</file>