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3ED9" w14:textId="6C70E45A" w:rsidR="00592D39" w:rsidRPr="00592D39" w:rsidRDefault="00592D39" w:rsidP="00592D39">
      <w:pPr>
        <w:ind w:right="-1"/>
        <w:jc w:val="center"/>
        <w:rPr>
          <w:b/>
          <w:bCs/>
          <w:sz w:val="22"/>
          <w:szCs w:val="22"/>
        </w:rPr>
      </w:pPr>
      <w:r w:rsidRPr="00592D39">
        <w:rPr>
          <w:b/>
          <w:bCs/>
          <w:sz w:val="22"/>
          <w:szCs w:val="22"/>
        </w:rPr>
        <w:t xml:space="preserve">Дополнительное соглашение № </w:t>
      </w:r>
      <w:r w:rsidR="001F6151">
        <w:rPr>
          <w:b/>
          <w:bCs/>
          <w:sz w:val="22"/>
          <w:szCs w:val="22"/>
        </w:rPr>
        <w:t>2</w:t>
      </w:r>
      <w:r w:rsidRPr="00592D39">
        <w:rPr>
          <w:b/>
          <w:bCs/>
          <w:sz w:val="22"/>
          <w:szCs w:val="22"/>
        </w:rPr>
        <w:t xml:space="preserve"> </w:t>
      </w:r>
    </w:p>
    <w:p w14:paraId="18B5D7BD" w14:textId="71E94359" w:rsidR="006B65E0" w:rsidRPr="00592D39" w:rsidRDefault="00592D39" w:rsidP="006B65E0">
      <w:pPr>
        <w:ind w:right="-1"/>
        <w:jc w:val="center"/>
        <w:rPr>
          <w:b/>
          <w:bCs/>
          <w:sz w:val="22"/>
          <w:szCs w:val="22"/>
        </w:rPr>
      </w:pPr>
      <w:r w:rsidRPr="00592D39">
        <w:rPr>
          <w:b/>
          <w:bCs/>
          <w:sz w:val="22"/>
          <w:szCs w:val="22"/>
        </w:rPr>
        <w:t xml:space="preserve">к Договору залога </w:t>
      </w:r>
      <w:r w:rsidR="006806AA" w:rsidRPr="00592D39">
        <w:rPr>
          <w:b/>
          <w:bCs/>
          <w:sz w:val="22"/>
          <w:szCs w:val="22"/>
        </w:rPr>
        <w:t xml:space="preserve">движимого имущества (в </w:t>
      </w:r>
      <w:proofErr w:type="spellStart"/>
      <w:r w:rsidR="006806AA" w:rsidRPr="00592D39">
        <w:rPr>
          <w:b/>
          <w:bCs/>
          <w:sz w:val="22"/>
          <w:szCs w:val="22"/>
        </w:rPr>
        <w:t>т.ч</w:t>
      </w:r>
      <w:proofErr w:type="spellEnd"/>
      <w:r w:rsidR="006806AA" w:rsidRPr="00592D39">
        <w:rPr>
          <w:b/>
          <w:bCs/>
          <w:sz w:val="22"/>
          <w:szCs w:val="22"/>
        </w:rPr>
        <w:t>. основных средств)</w:t>
      </w:r>
    </w:p>
    <w:p w14:paraId="3CF7C31B" w14:textId="2D327F24" w:rsidR="00A42E7B" w:rsidRPr="00592D39" w:rsidRDefault="006806AA" w:rsidP="00592D39">
      <w:pPr>
        <w:ind w:right="-1"/>
        <w:jc w:val="center"/>
        <w:rPr>
          <w:b/>
          <w:bCs/>
          <w:spacing w:val="-6"/>
          <w:sz w:val="22"/>
          <w:szCs w:val="22"/>
        </w:rPr>
      </w:pPr>
      <w:r w:rsidRPr="00592D39">
        <w:rPr>
          <w:b/>
          <w:bCs/>
          <w:sz w:val="22"/>
          <w:szCs w:val="22"/>
        </w:rPr>
        <w:t>без передачи Залогодержателю</w:t>
      </w:r>
      <w:r w:rsidR="00592D39" w:rsidRPr="00592D39">
        <w:rPr>
          <w:b/>
          <w:bCs/>
          <w:sz w:val="22"/>
          <w:szCs w:val="22"/>
        </w:rPr>
        <w:t xml:space="preserve"> </w:t>
      </w:r>
      <w:r w:rsidR="006B65E0" w:rsidRPr="00592D39">
        <w:rPr>
          <w:b/>
          <w:bCs/>
          <w:spacing w:val="-6"/>
          <w:sz w:val="22"/>
          <w:szCs w:val="22"/>
        </w:rPr>
        <w:t xml:space="preserve">№ </w:t>
      </w:r>
      <w:r w:rsidR="00A42E7B" w:rsidRPr="00592D39">
        <w:rPr>
          <w:b/>
          <w:bCs/>
          <w:spacing w:val="-6"/>
          <w:sz w:val="22"/>
          <w:szCs w:val="22"/>
        </w:rPr>
        <w:t>00.19-6/03/01</w:t>
      </w:r>
      <w:r w:rsidR="009046A0" w:rsidRPr="00592D39">
        <w:rPr>
          <w:b/>
          <w:bCs/>
          <w:spacing w:val="-6"/>
          <w:sz w:val="22"/>
          <w:szCs w:val="22"/>
        </w:rPr>
        <w:t>1-4</w:t>
      </w:r>
      <w:r w:rsidR="00A42E7B" w:rsidRPr="00592D39">
        <w:rPr>
          <w:b/>
          <w:bCs/>
          <w:spacing w:val="-6"/>
          <w:sz w:val="22"/>
          <w:szCs w:val="22"/>
        </w:rPr>
        <w:t>/20</w:t>
      </w:r>
      <w:r w:rsidR="00592D39" w:rsidRPr="00592D39">
        <w:rPr>
          <w:b/>
          <w:bCs/>
          <w:sz w:val="22"/>
          <w:szCs w:val="22"/>
        </w:rPr>
        <w:t xml:space="preserve"> от «</w:t>
      </w:r>
      <w:r w:rsidR="00592D39">
        <w:rPr>
          <w:b/>
          <w:bCs/>
          <w:sz w:val="22"/>
          <w:szCs w:val="22"/>
        </w:rPr>
        <w:t>01</w:t>
      </w:r>
      <w:r w:rsidR="00592D39" w:rsidRPr="00592D39">
        <w:rPr>
          <w:b/>
          <w:bCs/>
          <w:sz w:val="22"/>
          <w:szCs w:val="22"/>
        </w:rPr>
        <w:t>»</w:t>
      </w:r>
      <w:r w:rsidR="00592D39">
        <w:rPr>
          <w:b/>
          <w:bCs/>
          <w:sz w:val="22"/>
          <w:szCs w:val="22"/>
        </w:rPr>
        <w:t xml:space="preserve"> декаб</w:t>
      </w:r>
      <w:r w:rsidR="00592D39" w:rsidRPr="00592D39">
        <w:rPr>
          <w:b/>
          <w:bCs/>
          <w:sz w:val="22"/>
          <w:szCs w:val="22"/>
        </w:rPr>
        <w:t>ря 2020 года</w:t>
      </w:r>
    </w:p>
    <w:p w14:paraId="4ACD690B" w14:textId="4CA62E00" w:rsidR="00A42E7B" w:rsidRPr="00592D39" w:rsidRDefault="00A42E7B" w:rsidP="002A74FF">
      <w:pPr>
        <w:spacing w:before="240" w:after="240"/>
        <w:jc w:val="both"/>
        <w:rPr>
          <w:iCs/>
          <w:color w:val="000000"/>
          <w:sz w:val="22"/>
          <w:szCs w:val="22"/>
        </w:rPr>
      </w:pPr>
      <w:r w:rsidRPr="00592D39">
        <w:rPr>
          <w:b/>
          <w:sz w:val="22"/>
          <w:szCs w:val="22"/>
        </w:rPr>
        <w:t>г. Калуга, Калужская область</w:t>
      </w:r>
      <w:r w:rsidR="00CB4362">
        <w:rPr>
          <w:b/>
          <w:sz w:val="22"/>
          <w:szCs w:val="22"/>
        </w:rPr>
        <w:tab/>
      </w:r>
      <w:r w:rsidR="00CB4362">
        <w:rPr>
          <w:b/>
          <w:sz w:val="22"/>
          <w:szCs w:val="22"/>
        </w:rPr>
        <w:tab/>
      </w:r>
      <w:r w:rsidR="00CB4362">
        <w:rPr>
          <w:b/>
          <w:sz w:val="22"/>
          <w:szCs w:val="22"/>
        </w:rPr>
        <w:tab/>
      </w:r>
      <w:r w:rsidR="00CB4362">
        <w:rPr>
          <w:b/>
          <w:sz w:val="22"/>
          <w:szCs w:val="22"/>
        </w:rPr>
        <w:tab/>
      </w:r>
      <w:r w:rsidR="00CB4362">
        <w:rPr>
          <w:b/>
          <w:sz w:val="22"/>
          <w:szCs w:val="22"/>
        </w:rPr>
        <w:tab/>
      </w:r>
      <w:r w:rsidR="00B14B7C">
        <w:rPr>
          <w:b/>
          <w:sz w:val="22"/>
          <w:szCs w:val="22"/>
        </w:rPr>
        <w:tab/>
      </w:r>
      <w:r w:rsidR="00CB4362">
        <w:rPr>
          <w:b/>
          <w:sz w:val="22"/>
          <w:szCs w:val="22"/>
        </w:rPr>
        <w:t xml:space="preserve">    </w:t>
      </w:r>
      <w:proofErr w:type="gramStart"/>
      <w:r w:rsidR="00CB4362">
        <w:rPr>
          <w:b/>
          <w:sz w:val="22"/>
          <w:szCs w:val="22"/>
        </w:rPr>
        <w:t xml:space="preserve">  </w:t>
      </w:r>
      <w:r w:rsidR="00B14B7C">
        <w:rPr>
          <w:b/>
          <w:sz w:val="22"/>
          <w:szCs w:val="22"/>
        </w:rPr>
        <w:t xml:space="preserve"> </w:t>
      </w:r>
      <w:r w:rsidRPr="00CB4362">
        <w:rPr>
          <w:b/>
          <w:sz w:val="22"/>
          <w:szCs w:val="22"/>
        </w:rPr>
        <w:t>«</w:t>
      </w:r>
      <w:proofErr w:type="gramEnd"/>
      <w:r w:rsidR="00CB4362" w:rsidRPr="00CB4362">
        <w:rPr>
          <w:b/>
          <w:sz w:val="22"/>
          <w:szCs w:val="22"/>
        </w:rPr>
        <w:t>29</w:t>
      </w:r>
      <w:r w:rsidRPr="00CB4362">
        <w:rPr>
          <w:b/>
          <w:sz w:val="22"/>
          <w:szCs w:val="22"/>
        </w:rPr>
        <w:t xml:space="preserve">» </w:t>
      </w:r>
      <w:r w:rsidR="00CB4362" w:rsidRPr="00CB4362">
        <w:rPr>
          <w:b/>
          <w:sz w:val="22"/>
          <w:szCs w:val="22"/>
        </w:rPr>
        <w:t>марта</w:t>
      </w:r>
      <w:r w:rsidR="006360A1" w:rsidRPr="00CB4362">
        <w:rPr>
          <w:b/>
          <w:sz w:val="22"/>
          <w:szCs w:val="22"/>
        </w:rPr>
        <w:t xml:space="preserve"> </w:t>
      </w:r>
      <w:r w:rsidRPr="00CB4362">
        <w:rPr>
          <w:b/>
          <w:sz w:val="22"/>
          <w:szCs w:val="22"/>
        </w:rPr>
        <w:t>202</w:t>
      </w:r>
      <w:r w:rsidR="004B670F" w:rsidRPr="00CB4362">
        <w:rPr>
          <w:b/>
          <w:sz w:val="22"/>
          <w:szCs w:val="22"/>
        </w:rPr>
        <w:t>2</w:t>
      </w:r>
      <w:r w:rsidRPr="00CB4362">
        <w:rPr>
          <w:b/>
          <w:sz w:val="22"/>
          <w:szCs w:val="22"/>
        </w:rPr>
        <w:t xml:space="preserve"> года</w:t>
      </w:r>
      <w:r w:rsidRPr="00592D39">
        <w:rPr>
          <w:iCs/>
          <w:color w:val="000000"/>
          <w:sz w:val="22"/>
          <w:szCs w:val="22"/>
        </w:rPr>
        <w:t xml:space="preserve"> </w:t>
      </w:r>
    </w:p>
    <w:p w14:paraId="1147E910" w14:textId="70CFB810" w:rsidR="0080114B" w:rsidRPr="00592D39" w:rsidRDefault="00245AF4" w:rsidP="00672597">
      <w:pPr>
        <w:spacing w:before="120" w:after="120"/>
        <w:ind w:right="-1"/>
        <w:jc w:val="both"/>
        <w:rPr>
          <w:color w:val="000000"/>
          <w:spacing w:val="-3"/>
          <w:sz w:val="22"/>
          <w:szCs w:val="22"/>
        </w:rPr>
      </w:pPr>
      <w:r w:rsidRPr="00592D39">
        <w:rPr>
          <w:b/>
          <w:bCs/>
          <w:color w:val="000000"/>
          <w:spacing w:val="-3"/>
          <w:sz w:val="22"/>
          <w:szCs w:val="22"/>
        </w:rPr>
        <w:t>Акционерное общество «Акционерный Банк «РОССИЯ» (АО «АБ «РОССИЯ»)</w:t>
      </w:r>
      <w:r w:rsidR="00FE1688" w:rsidRPr="00592D39">
        <w:rPr>
          <w:bCs/>
          <w:sz w:val="22"/>
          <w:szCs w:val="22"/>
        </w:rPr>
        <w:t>,</w:t>
      </w:r>
      <w:r w:rsidR="006B65E0" w:rsidRPr="00592D39">
        <w:rPr>
          <w:color w:val="000000"/>
          <w:spacing w:val="-3"/>
          <w:sz w:val="22"/>
          <w:szCs w:val="22"/>
        </w:rPr>
        <w:t xml:space="preserve"> </w:t>
      </w:r>
      <w:r w:rsidRPr="00592D39">
        <w:rPr>
          <w:color w:val="000000"/>
          <w:spacing w:val="-3"/>
          <w:sz w:val="22"/>
          <w:szCs w:val="22"/>
        </w:rPr>
        <w:t>в лице Управляющего Операционным офисом «Калужский» Тульского филиала Акционерного общества «Акционерный Банк «РОССИЯ» Бирюкова Алексея Александровича, действующего на основании Доверенности от «29» сентября 2020 года, удостоверенной Клениковой Анной Вячеславовной, нотариусом города Тулы, «29» сентября 2020 года, номер по реестру: 71/83-н/71-2020-7-124</w:t>
      </w:r>
      <w:r w:rsidR="006B65E0" w:rsidRPr="00592D39">
        <w:rPr>
          <w:color w:val="000000"/>
          <w:spacing w:val="-3"/>
          <w:sz w:val="22"/>
          <w:szCs w:val="22"/>
        </w:rPr>
        <w:t>,</w:t>
      </w:r>
      <w:r w:rsidRPr="00592D39">
        <w:rPr>
          <w:color w:val="000000"/>
          <w:spacing w:val="-3"/>
          <w:sz w:val="22"/>
          <w:szCs w:val="22"/>
        </w:rPr>
        <w:t xml:space="preserve"> </w:t>
      </w:r>
      <w:r w:rsidR="006B65E0" w:rsidRPr="00592D39">
        <w:rPr>
          <w:color w:val="000000"/>
          <w:spacing w:val="-3"/>
          <w:sz w:val="22"/>
          <w:szCs w:val="22"/>
        </w:rPr>
        <w:t xml:space="preserve">именуемое в дальнейшем </w:t>
      </w:r>
      <w:r w:rsidR="006B65E0" w:rsidRPr="00592D39">
        <w:rPr>
          <w:b/>
          <w:bCs/>
          <w:color w:val="000000"/>
          <w:spacing w:val="-3"/>
          <w:sz w:val="22"/>
          <w:szCs w:val="22"/>
        </w:rPr>
        <w:t>Залогодержатель</w:t>
      </w:r>
      <w:r w:rsidR="006B65E0" w:rsidRPr="00592D39">
        <w:rPr>
          <w:color w:val="000000"/>
          <w:spacing w:val="-3"/>
          <w:sz w:val="22"/>
          <w:szCs w:val="22"/>
        </w:rPr>
        <w:t xml:space="preserve">, с одной стороны, и </w:t>
      </w:r>
    </w:p>
    <w:p w14:paraId="02C17F81" w14:textId="2F8777C1" w:rsidR="00E85DCC" w:rsidRDefault="0080114B" w:rsidP="00672597">
      <w:pPr>
        <w:spacing w:before="120" w:after="120"/>
        <w:jc w:val="both"/>
        <w:rPr>
          <w:color w:val="000000"/>
          <w:sz w:val="22"/>
          <w:szCs w:val="22"/>
        </w:rPr>
      </w:pPr>
      <w:r w:rsidRPr="00592D39">
        <w:rPr>
          <w:b/>
          <w:color w:val="000000"/>
          <w:spacing w:val="-3"/>
          <w:sz w:val="22"/>
          <w:szCs w:val="22"/>
        </w:rPr>
        <w:t xml:space="preserve">ПУБЛИЧНОЕ АКЦИОНЕРНОЕ ОБЩЕСТВО «КАЛУЖСКАЯ СБЫТОВАЯ КОМПАНИЯ» (ПАО «КАЛУЖСКАЯ СБЫТОВАЯ КОМПАНИЯ») </w:t>
      </w:r>
      <w:r w:rsidR="00603566" w:rsidRPr="00592D39">
        <w:rPr>
          <w:sz w:val="22"/>
          <w:szCs w:val="22"/>
        </w:rPr>
        <w:t xml:space="preserve">в лице </w:t>
      </w:r>
      <w:r w:rsidR="00DB5114" w:rsidRPr="00DB5114">
        <w:rPr>
          <w:rFonts w:eastAsia="Calibri"/>
          <w:sz w:val="21"/>
          <w:szCs w:val="21"/>
          <w:lang w:eastAsia="en-US"/>
        </w:rPr>
        <w:t>Генерального директора Новиковой Галины Владимировны</w:t>
      </w:r>
      <w:r w:rsidR="00603566" w:rsidRPr="00592D39">
        <w:rPr>
          <w:sz w:val="22"/>
          <w:szCs w:val="22"/>
        </w:rPr>
        <w:t>,</w:t>
      </w:r>
      <w:r w:rsidRPr="00592D39">
        <w:rPr>
          <w:sz w:val="22"/>
          <w:szCs w:val="22"/>
        </w:rPr>
        <w:t xml:space="preserve"> </w:t>
      </w:r>
      <w:r w:rsidR="006B65E0" w:rsidRPr="00592D39">
        <w:rPr>
          <w:sz w:val="22"/>
          <w:szCs w:val="22"/>
        </w:rPr>
        <w:t xml:space="preserve">действующего </w:t>
      </w:r>
      <w:r w:rsidR="00603566" w:rsidRPr="00592D39">
        <w:rPr>
          <w:sz w:val="22"/>
          <w:szCs w:val="22"/>
        </w:rPr>
        <w:t xml:space="preserve">на основании </w:t>
      </w:r>
      <w:r w:rsidRPr="00592D39">
        <w:rPr>
          <w:sz w:val="22"/>
          <w:szCs w:val="22"/>
        </w:rPr>
        <w:t xml:space="preserve">Устава, </w:t>
      </w:r>
      <w:r w:rsidR="006B65E0" w:rsidRPr="00592D39">
        <w:rPr>
          <w:sz w:val="22"/>
          <w:szCs w:val="22"/>
        </w:rPr>
        <w:t xml:space="preserve">именуемое в дальнейшем </w:t>
      </w:r>
      <w:r w:rsidR="006B65E0" w:rsidRPr="00592D39">
        <w:rPr>
          <w:b/>
          <w:bCs/>
          <w:color w:val="000000"/>
          <w:sz w:val="22"/>
          <w:szCs w:val="22"/>
        </w:rPr>
        <w:t>Залогодатель</w:t>
      </w:r>
      <w:r w:rsidR="00FE1688" w:rsidRPr="00592D39">
        <w:rPr>
          <w:bCs/>
          <w:sz w:val="22"/>
          <w:szCs w:val="22"/>
        </w:rPr>
        <w:t>,</w:t>
      </w:r>
      <w:r w:rsidR="006B65E0" w:rsidRPr="00592D39">
        <w:rPr>
          <w:b/>
          <w:bCs/>
          <w:sz w:val="22"/>
          <w:szCs w:val="22"/>
        </w:rPr>
        <w:t xml:space="preserve"> </w:t>
      </w:r>
      <w:r w:rsidR="006B65E0" w:rsidRPr="00592D39">
        <w:rPr>
          <w:sz w:val="22"/>
          <w:szCs w:val="22"/>
        </w:rPr>
        <w:t>с </w:t>
      </w:r>
      <w:r w:rsidR="006B65E0" w:rsidRPr="00592D39">
        <w:rPr>
          <w:color w:val="000000"/>
          <w:sz w:val="22"/>
          <w:szCs w:val="22"/>
        </w:rPr>
        <w:t>другой</w:t>
      </w:r>
      <w:r w:rsidR="006B65E0" w:rsidRPr="00592D39">
        <w:rPr>
          <w:sz w:val="22"/>
          <w:szCs w:val="22"/>
        </w:rPr>
        <w:t xml:space="preserve"> стороны</w:t>
      </w:r>
      <w:r w:rsidR="006B65E0" w:rsidRPr="00592D39">
        <w:rPr>
          <w:color w:val="000000"/>
          <w:spacing w:val="-3"/>
          <w:sz w:val="22"/>
          <w:szCs w:val="22"/>
        </w:rPr>
        <w:t xml:space="preserve"> </w:t>
      </w:r>
      <w:r w:rsidR="006B65E0" w:rsidRPr="00592D39">
        <w:rPr>
          <w:sz w:val="22"/>
          <w:szCs w:val="22"/>
        </w:rPr>
        <w:t>(</w:t>
      </w:r>
      <w:r w:rsidR="006B65E0" w:rsidRPr="00592D39">
        <w:rPr>
          <w:spacing w:val="-3"/>
          <w:sz w:val="22"/>
          <w:szCs w:val="22"/>
        </w:rPr>
        <w:t xml:space="preserve">далее – </w:t>
      </w:r>
      <w:r w:rsidR="006B65E0" w:rsidRPr="00592D39">
        <w:rPr>
          <w:b/>
          <w:spacing w:val="-3"/>
          <w:sz w:val="22"/>
          <w:szCs w:val="22"/>
        </w:rPr>
        <w:t>Стороны</w:t>
      </w:r>
      <w:r w:rsidR="006B65E0" w:rsidRPr="00592D39">
        <w:rPr>
          <w:spacing w:val="-3"/>
          <w:sz w:val="22"/>
          <w:szCs w:val="22"/>
        </w:rPr>
        <w:t>)</w:t>
      </w:r>
      <w:r w:rsidR="006B65E0" w:rsidRPr="00592D39">
        <w:rPr>
          <w:color w:val="000000"/>
          <w:sz w:val="22"/>
          <w:szCs w:val="22"/>
        </w:rPr>
        <w:t xml:space="preserve">, </w:t>
      </w:r>
    </w:p>
    <w:p w14:paraId="27B9DB0A" w14:textId="794A6F06" w:rsidR="00B14B7C" w:rsidRDefault="00B14B7C" w:rsidP="00DB7F8C">
      <w:pPr>
        <w:ind w:right="-1"/>
        <w:jc w:val="both"/>
        <w:rPr>
          <w:color w:val="000000"/>
          <w:sz w:val="22"/>
          <w:szCs w:val="22"/>
        </w:rPr>
      </w:pPr>
      <w:r w:rsidRPr="00872B14">
        <w:rPr>
          <w:sz w:val="22"/>
          <w:szCs w:val="22"/>
        </w:rPr>
        <w:t xml:space="preserve">заключили настоящее </w:t>
      </w:r>
      <w:r w:rsidRPr="00872B14">
        <w:rPr>
          <w:b/>
          <w:sz w:val="22"/>
          <w:szCs w:val="22"/>
        </w:rPr>
        <w:t xml:space="preserve">Дополнительное соглашение № </w:t>
      </w:r>
      <w:r w:rsidR="001F6151">
        <w:rPr>
          <w:b/>
          <w:sz w:val="22"/>
          <w:szCs w:val="22"/>
        </w:rPr>
        <w:t>2</w:t>
      </w:r>
      <w:r w:rsidRPr="00872B14">
        <w:rPr>
          <w:b/>
          <w:sz w:val="22"/>
          <w:szCs w:val="22"/>
        </w:rPr>
        <w:t xml:space="preserve"> </w:t>
      </w:r>
      <w:r w:rsidRPr="00872B14">
        <w:rPr>
          <w:sz w:val="22"/>
          <w:szCs w:val="22"/>
        </w:rPr>
        <w:t xml:space="preserve">(далее – Соглашение) к Договору </w:t>
      </w:r>
      <w:r w:rsidR="00DB7F8C" w:rsidRPr="00DB7F8C">
        <w:rPr>
          <w:bCs/>
          <w:sz w:val="22"/>
          <w:szCs w:val="22"/>
        </w:rPr>
        <w:t xml:space="preserve">залога движимого имущества (в </w:t>
      </w:r>
      <w:proofErr w:type="spellStart"/>
      <w:r w:rsidR="00DB7F8C" w:rsidRPr="00DB7F8C">
        <w:rPr>
          <w:bCs/>
          <w:sz w:val="22"/>
          <w:szCs w:val="22"/>
        </w:rPr>
        <w:t>т.ч</w:t>
      </w:r>
      <w:proofErr w:type="spellEnd"/>
      <w:r w:rsidR="00DB7F8C" w:rsidRPr="00DB7F8C">
        <w:rPr>
          <w:bCs/>
          <w:sz w:val="22"/>
          <w:szCs w:val="22"/>
        </w:rPr>
        <w:t xml:space="preserve">. основных средств) без передачи Залогодержателю </w:t>
      </w:r>
      <w:r w:rsidR="00DB7F8C" w:rsidRPr="00DB7F8C">
        <w:rPr>
          <w:bCs/>
          <w:spacing w:val="-6"/>
          <w:sz w:val="22"/>
          <w:szCs w:val="22"/>
        </w:rPr>
        <w:t xml:space="preserve">№ </w:t>
      </w:r>
      <w:r w:rsidR="00DB7F8C" w:rsidRPr="00BA2022">
        <w:rPr>
          <w:b/>
          <w:bCs/>
          <w:spacing w:val="-6"/>
          <w:sz w:val="22"/>
          <w:szCs w:val="22"/>
        </w:rPr>
        <w:t>00.19-6/03/011-4/20</w:t>
      </w:r>
      <w:r w:rsidR="00DB7F8C" w:rsidRPr="00DB7F8C">
        <w:rPr>
          <w:bCs/>
          <w:sz w:val="22"/>
          <w:szCs w:val="22"/>
        </w:rPr>
        <w:t xml:space="preserve"> от </w:t>
      </w:r>
      <w:r w:rsidR="00DB7F8C" w:rsidRPr="00BA2022">
        <w:rPr>
          <w:b/>
          <w:bCs/>
          <w:sz w:val="22"/>
          <w:szCs w:val="22"/>
        </w:rPr>
        <w:t>«01» декабря 2020 года</w:t>
      </w:r>
      <w:r w:rsidRPr="00872B14">
        <w:rPr>
          <w:sz w:val="22"/>
          <w:szCs w:val="22"/>
        </w:rPr>
        <w:t xml:space="preserve"> (далее – Договор </w:t>
      </w:r>
      <w:r>
        <w:rPr>
          <w:sz w:val="22"/>
          <w:szCs w:val="22"/>
        </w:rPr>
        <w:t>залога</w:t>
      </w:r>
      <w:r w:rsidRPr="00872B14">
        <w:rPr>
          <w:sz w:val="22"/>
          <w:szCs w:val="22"/>
        </w:rPr>
        <w:t>) о нижеследующем</w:t>
      </w:r>
      <w:r w:rsidRPr="0025676D">
        <w:rPr>
          <w:color w:val="000000"/>
          <w:sz w:val="22"/>
          <w:szCs w:val="22"/>
        </w:rPr>
        <w:t>:</w:t>
      </w:r>
    </w:p>
    <w:p w14:paraId="314B5417" w14:textId="77777777" w:rsidR="00DB7F8C" w:rsidRPr="007E0633" w:rsidRDefault="00DB7F8C" w:rsidP="00DB7F8C">
      <w:pPr>
        <w:widowControl w:val="0"/>
        <w:numPr>
          <w:ilvl w:val="0"/>
          <w:numId w:val="36"/>
        </w:numPr>
        <w:suppressAutoHyphens w:val="0"/>
        <w:autoSpaceDE w:val="0"/>
        <w:autoSpaceDN w:val="0"/>
        <w:ind w:left="426" w:hanging="426"/>
        <w:contextualSpacing/>
        <w:rPr>
          <w:color w:val="000000"/>
          <w:sz w:val="22"/>
          <w:szCs w:val="22"/>
        </w:rPr>
      </w:pPr>
      <w:r w:rsidRPr="007E0633">
        <w:rPr>
          <w:color w:val="000000"/>
          <w:sz w:val="22"/>
          <w:szCs w:val="22"/>
        </w:rPr>
        <w:t xml:space="preserve">Изложить </w:t>
      </w:r>
      <w:proofErr w:type="spellStart"/>
      <w:r w:rsidRPr="007E0633">
        <w:rPr>
          <w:color w:val="000000"/>
          <w:sz w:val="22"/>
          <w:szCs w:val="22"/>
        </w:rPr>
        <w:t>п.п</w:t>
      </w:r>
      <w:proofErr w:type="spellEnd"/>
      <w:r w:rsidRPr="007E0633">
        <w:rPr>
          <w:color w:val="000000"/>
          <w:sz w:val="22"/>
          <w:szCs w:val="22"/>
        </w:rPr>
        <w:t xml:space="preserve">. 1.2. Статьи 1 «Предмет Договора» Договора </w:t>
      </w:r>
      <w:r>
        <w:rPr>
          <w:color w:val="000000"/>
          <w:sz w:val="22"/>
          <w:szCs w:val="22"/>
        </w:rPr>
        <w:t>залога</w:t>
      </w:r>
      <w:r w:rsidRPr="007E0633">
        <w:rPr>
          <w:color w:val="000000"/>
          <w:sz w:val="22"/>
          <w:szCs w:val="22"/>
        </w:rPr>
        <w:t>:</w:t>
      </w:r>
    </w:p>
    <w:p w14:paraId="14933789" w14:textId="1E3F87D3" w:rsidR="00CD2419" w:rsidRPr="00592D39" w:rsidRDefault="00B14B7C" w:rsidP="00DB7F8C">
      <w:pPr>
        <w:pStyle w:val="31"/>
        <w:tabs>
          <w:tab w:val="left" w:pos="709"/>
        </w:tabs>
        <w:autoSpaceDE w:val="0"/>
        <w:autoSpaceDN w:val="0"/>
        <w:spacing w:before="20" w:after="20"/>
        <w:ind w:left="426"/>
        <w:jc w:val="both"/>
        <w:rPr>
          <w:sz w:val="22"/>
          <w:szCs w:val="22"/>
        </w:rPr>
      </w:pPr>
      <w:r>
        <w:rPr>
          <w:sz w:val="22"/>
          <w:szCs w:val="22"/>
        </w:rPr>
        <w:t xml:space="preserve">«1.2. </w:t>
      </w:r>
      <w:r w:rsidR="008C49F9" w:rsidRPr="00592D39">
        <w:rPr>
          <w:sz w:val="22"/>
          <w:szCs w:val="22"/>
        </w:rPr>
        <w:t>Залогом Имущества обеспеч</w:t>
      </w:r>
      <w:r w:rsidR="0037751B" w:rsidRPr="00592D39">
        <w:rPr>
          <w:sz w:val="22"/>
          <w:szCs w:val="22"/>
        </w:rPr>
        <w:t>ивается исполнение обязательств</w:t>
      </w:r>
      <w:r w:rsidR="008C11AB" w:rsidRPr="00592D39">
        <w:rPr>
          <w:sz w:val="22"/>
          <w:szCs w:val="22"/>
        </w:rPr>
        <w:t xml:space="preserve">, принятых </w:t>
      </w:r>
      <w:r w:rsidR="00101330" w:rsidRPr="00592D39">
        <w:rPr>
          <w:b/>
          <w:sz w:val="22"/>
          <w:szCs w:val="22"/>
        </w:rPr>
        <w:t>ПУБЛИЧНЫМ АКЦИОНЕРНЫМ ОБЩЕСТВОМ «КАЛУЖСКАЯ СБЫТОВАЯ КОМПАНИЯ» (ПАО «КАЛУЖСКАЯ СБЫТОВАЯ КОМПАНИЯ»)</w:t>
      </w:r>
      <w:r w:rsidR="00101330" w:rsidRPr="00592D39">
        <w:rPr>
          <w:sz w:val="22"/>
          <w:szCs w:val="22"/>
        </w:rPr>
        <w:t xml:space="preserve">, </w:t>
      </w:r>
      <w:r w:rsidR="00101330" w:rsidRPr="00592D39">
        <w:rPr>
          <w:b/>
          <w:sz w:val="22"/>
          <w:szCs w:val="22"/>
        </w:rPr>
        <w:t>ИНН 4029030252, ОГРН 1044004751746</w:t>
      </w:r>
      <w:r w:rsidR="00101330" w:rsidRPr="00592D39">
        <w:rPr>
          <w:sz w:val="22"/>
          <w:szCs w:val="22"/>
        </w:rPr>
        <w:t xml:space="preserve"> </w:t>
      </w:r>
      <w:r w:rsidR="008C11AB" w:rsidRPr="00592D39">
        <w:rPr>
          <w:sz w:val="22"/>
          <w:szCs w:val="22"/>
        </w:rPr>
        <w:t xml:space="preserve">(далее – </w:t>
      </w:r>
      <w:r w:rsidR="008C11AB" w:rsidRPr="00592D39">
        <w:rPr>
          <w:b/>
          <w:sz w:val="22"/>
          <w:szCs w:val="22"/>
        </w:rPr>
        <w:t>Должник</w:t>
      </w:r>
      <w:r w:rsidR="008C11AB" w:rsidRPr="00592D39">
        <w:rPr>
          <w:sz w:val="22"/>
          <w:szCs w:val="22"/>
        </w:rPr>
        <w:t xml:space="preserve">) по Кредитному договору </w:t>
      </w:r>
      <w:r w:rsidR="00CD2419" w:rsidRPr="00592D39">
        <w:rPr>
          <w:sz w:val="22"/>
          <w:szCs w:val="22"/>
        </w:rPr>
        <w:t xml:space="preserve">№ </w:t>
      </w:r>
      <w:r w:rsidR="00CD2419" w:rsidRPr="00592D39">
        <w:rPr>
          <w:b/>
          <w:sz w:val="22"/>
          <w:szCs w:val="22"/>
        </w:rPr>
        <w:t xml:space="preserve">00.19-6/01/011/20 (единовременный кредит) </w:t>
      </w:r>
      <w:r w:rsidR="00CD2419" w:rsidRPr="00592D39">
        <w:rPr>
          <w:sz w:val="22"/>
          <w:szCs w:val="22"/>
        </w:rPr>
        <w:t xml:space="preserve">от </w:t>
      </w:r>
      <w:r w:rsidR="00CD2419" w:rsidRPr="00592D39">
        <w:rPr>
          <w:b/>
          <w:sz w:val="22"/>
          <w:szCs w:val="22"/>
        </w:rPr>
        <w:t>«18» ноября 2020 г.</w:t>
      </w:r>
      <w:r w:rsidR="00CD2419" w:rsidRPr="00592D39">
        <w:rPr>
          <w:sz w:val="22"/>
          <w:szCs w:val="22"/>
        </w:rPr>
        <w:t xml:space="preserve">, заключенному между Залогодержателем и Должником на основании </w:t>
      </w:r>
      <w:r w:rsidR="00B34464" w:rsidRPr="00592D39">
        <w:rPr>
          <w:sz w:val="22"/>
          <w:szCs w:val="22"/>
        </w:rPr>
        <w:t>«З</w:t>
      </w:r>
      <w:r w:rsidR="00573DBF" w:rsidRPr="00592D39">
        <w:rPr>
          <w:sz w:val="22"/>
          <w:szCs w:val="22"/>
        </w:rPr>
        <w:t>а</w:t>
      </w:r>
      <w:r w:rsidR="00CD2419" w:rsidRPr="00592D39">
        <w:rPr>
          <w:sz w:val="22"/>
          <w:szCs w:val="22"/>
        </w:rPr>
        <w:t>явления о присоединении к Общим условиям кредитования юридических лиц/индивидуальных предпринимателей в АО «АБ «РОССИЯ» и Приложения к нему, а также «Общих условий кредитования юридических лиц/индивидуальных предпринимателей в АО «АБ «РОССИЯ» (далее - Основной договор).</w:t>
      </w:r>
    </w:p>
    <w:p w14:paraId="6EC63096" w14:textId="77777777" w:rsidR="00CD2419" w:rsidRPr="00592D39" w:rsidRDefault="00CD2419" w:rsidP="00DB7F8C">
      <w:pPr>
        <w:tabs>
          <w:tab w:val="left" w:pos="709"/>
          <w:tab w:val="left" w:pos="992"/>
        </w:tabs>
        <w:spacing w:before="20" w:after="20"/>
        <w:ind w:left="426"/>
        <w:jc w:val="both"/>
        <w:rPr>
          <w:sz w:val="22"/>
          <w:szCs w:val="22"/>
        </w:rPr>
      </w:pPr>
      <w:r w:rsidRPr="00592D39">
        <w:rPr>
          <w:sz w:val="22"/>
          <w:szCs w:val="22"/>
        </w:rPr>
        <w:t xml:space="preserve">Должнику предоставлен кредит в размере </w:t>
      </w:r>
      <w:r w:rsidRPr="00592D39">
        <w:rPr>
          <w:b/>
          <w:sz w:val="22"/>
          <w:szCs w:val="22"/>
        </w:rPr>
        <w:t>2 000 000 000.00 (Два миллиарда) рублей</w:t>
      </w:r>
      <w:r w:rsidRPr="00592D39">
        <w:rPr>
          <w:b/>
          <w:color w:val="0000FF"/>
          <w:sz w:val="22"/>
          <w:szCs w:val="22"/>
        </w:rPr>
        <w:t xml:space="preserve"> </w:t>
      </w:r>
      <w:r w:rsidRPr="00592D39">
        <w:rPr>
          <w:b/>
          <w:sz w:val="22"/>
          <w:szCs w:val="22"/>
        </w:rPr>
        <w:t>00 копеек</w:t>
      </w:r>
      <w:r w:rsidRPr="00592D39">
        <w:rPr>
          <w:sz w:val="22"/>
          <w:szCs w:val="22"/>
        </w:rPr>
        <w:t xml:space="preserve"> на цели:</w:t>
      </w:r>
    </w:p>
    <w:p w14:paraId="4442DA53" w14:textId="77777777" w:rsidR="00CD2419" w:rsidRPr="00592D39" w:rsidRDefault="00CD2419" w:rsidP="00DB7F8C">
      <w:pPr>
        <w:numPr>
          <w:ilvl w:val="0"/>
          <w:numId w:val="33"/>
        </w:numPr>
        <w:tabs>
          <w:tab w:val="left" w:pos="709"/>
        </w:tabs>
        <w:spacing w:before="20" w:after="20"/>
        <w:ind w:left="426" w:firstLine="0"/>
        <w:jc w:val="both"/>
        <w:rPr>
          <w:sz w:val="22"/>
          <w:szCs w:val="22"/>
        </w:rPr>
      </w:pPr>
      <w:r w:rsidRPr="00592D39">
        <w:rPr>
          <w:sz w:val="22"/>
          <w:szCs w:val="22"/>
        </w:rPr>
        <w:t>рефинансирование задолженности Должника по кредитным договорам, заключенным с Публичным акционерным обществом «Московский Индустриальный банк» (ПАО «</w:t>
      </w:r>
      <w:proofErr w:type="spellStart"/>
      <w:r w:rsidRPr="00592D39">
        <w:rPr>
          <w:sz w:val="22"/>
          <w:szCs w:val="22"/>
        </w:rPr>
        <w:t>МИнБанк</w:t>
      </w:r>
      <w:proofErr w:type="spellEnd"/>
      <w:r w:rsidRPr="00592D39">
        <w:rPr>
          <w:sz w:val="22"/>
          <w:szCs w:val="22"/>
        </w:rPr>
        <w:t>»);</w:t>
      </w:r>
    </w:p>
    <w:p w14:paraId="53BE6CB5" w14:textId="77777777" w:rsidR="00CD2419" w:rsidRPr="00592D39" w:rsidRDefault="00CD2419" w:rsidP="00DB7F8C">
      <w:pPr>
        <w:numPr>
          <w:ilvl w:val="0"/>
          <w:numId w:val="33"/>
        </w:numPr>
        <w:tabs>
          <w:tab w:val="left" w:pos="709"/>
        </w:tabs>
        <w:spacing w:before="20" w:after="20"/>
        <w:ind w:left="426" w:firstLine="0"/>
        <w:jc w:val="both"/>
        <w:rPr>
          <w:sz w:val="22"/>
          <w:szCs w:val="22"/>
        </w:rPr>
      </w:pPr>
      <w:r w:rsidRPr="00592D39">
        <w:rPr>
          <w:sz w:val="22"/>
          <w:szCs w:val="22"/>
        </w:rPr>
        <w:t>финансирование текущей деятельности,</w:t>
      </w:r>
    </w:p>
    <w:p w14:paraId="4B5D2B54" w14:textId="77777777" w:rsidR="00CD2419" w:rsidRPr="00592D39" w:rsidRDefault="00CD2419" w:rsidP="00DB7F8C">
      <w:pPr>
        <w:tabs>
          <w:tab w:val="left" w:pos="709"/>
          <w:tab w:val="left" w:pos="992"/>
        </w:tabs>
        <w:spacing w:before="20" w:after="20"/>
        <w:ind w:left="426"/>
        <w:jc w:val="both"/>
        <w:rPr>
          <w:sz w:val="22"/>
          <w:szCs w:val="22"/>
        </w:rPr>
      </w:pPr>
      <w:r w:rsidRPr="00592D39">
        <w:rPr>
          <w:sz w:val="22"/>
          <w:szCs w:val="22"/>
        </w:rPr>
        <w:t>с установлением следующего графика погашения кредита:</w:t>
      </w:r>
    </w:p>
    <w:tbl>
      <w:tblPr>
        <w:tblStyle w:val="13"/>
        <w:tblW w:w="9213" w:type="dxa"/>
        <w:tblInd w:w="421" w:type="dxa"/>
        <w:tblLayout w:type="fixed"/>
        <w:tblLook w:val="04A0" w:firstRow="1" w:lastRow="0" w:firstColumn="1" w:lastColumn="0" w:noHBand="0" w:noVBand="1"/>
      </w:tblPr>
      <w:tblGrid>
        <w:gridCol w:w="4961"/>
        <w:gridCol w:w="4252"/>
      </w:tblGrid>
      <w:tr w:rsidR="00CD2419" w:rsidRPr="00592D39" w14:paraId="294F1BCB" w14:textId="77777777" w:rsidTr="00DB7F8C">
        <w:trPr>
          <w:trHeight w:val="22"/>
        </w:trPr>
        <w:tc>
          <w:tcPr>
            <w:tcW w:w="4961" w:type="dxa"/>
            <w:tcBorders>
              <w:top w:val="single" w:sz="4" w:space="0" w:color="auto"/>
              <w:left w:val="single" w:sz="4" w:space="0" w:color="auto"/>
              <w:bottom w:val="single" w:sz="4" w:space="0" w:color="auto"/>
              <w:right w:val="single" w:sz="4" w:space="0" w:color="auto"/>
            </w:tcBorders>
          </w:tcPr>
          <w:p w14:paraId="50540B9C" w14:textId="77777777" w:rsidR="00CD2419" w:rsidRPr="00592D39" w:rsidRDefault="00CD2419" w:rsidP="00B14B7C">
            <w:pPr>
              <w:tabs>
                <w:tab w:val="left" w:pos="567"/>
              </w:tabs>
              <w:spacing w:before="60" w:after="60"/>
              <w:ind w:left="567"/>
              <w:jc w:val="center"/>
              <w:rPr>
                <w:b/>
                <w:snapToGrid w:val="0"/>
                <w:sz w:val="22"/>
                <w:szCs w:val="22"/>
              </w:rPr>
            </w:pPr>
            <w:r w:rsidRPr="00592D39">
              <w:rPr>
                <w:b/>
                <w:snapToGrid w:val="0"/>
                <w:sz w:val="22"/>
                <w:szCs w:val="22"/>
              </w:rPr>
              <w:t>Период</w:t>
            </w:r>
          </w:p>
        </w:tc>
        <w:tc>
          <w:tcPr>
            <w:tcW w:w="4252" w:type="dxa"/>
            <w:tcBorders>
              <w:top w:val="single" w:sz="4" w:space="0" w:color="auto"/>
              <w:left w:val="single" w:sz="4" w:space="0" w:color="auto"/>
              <w:bottom w:val="single" w:sz="4" w:space="0" w:color="auto"/>
              <w:right w:val="single" w:sz="4" w:space="0" w:color="auto"/>
            </w:tcBorders>
          </w:tcPr>
          <w:p w14:paraId="434E2E32" w14:textId="77777777" w:rsidR="00CD2419" w:rsidRPr="00592D39" w:rsidRDefault="00CD2419" w:rsidP="00B14B7C">
            <w:pPr>
              <w:tabs>
                <w:tab w:val="left" w:pos="567"/>
              </w:tabs>
              <w:spacing w:before="60" w:after="60"/>
              <w:ind w:left="567"/>
              <w:jc w:val="center"/>
              <w:rPr>
                <w:b/>
                <w:snapToGrid w:val="0"/>
                <w:sz w:val="22"/>
                <w:szCs w:val="22"/>
              </w:rPr>
            </w:pPr>
            <w:r w:rsidRPr="00592D39">
              <w:rPr>
                <w:b/>
                <w:snapToGrid w:val="0"/>
                <w:sz w:val="22"/>
                <w:szCs w:val="22"/>
              </w:rPr>
              <w:t>Остаток задолженности, руб.</w:t>
            </w:r>
          </w:p>
        </w:tc>
      </w:tr>
      <w:tr w:rsidR="00CD2419" w:rsidRPr="00592D39" w14:paraId="5D55EEED" w14:textId="77777777" w:rsidTr="00DB7F8C">
        <w:trPr>
          <w:trHeight w:val="20"/>
        </w:trPr>
        <w:tc>
          <w:tcPr>
            <w:tcW w:w="4961" w:type="dxa"/>
            <w:vAlign w:val="center"/>
          </w:tcPr>
          <w:p w14:paraId="5AE9F63D" w14:textId="77777777" w:rsidR="00CD2419" w:rsidRPr="00592D39" w:rsidRDefault="00CD2419" w:rsidP="00DB7F8C">
            <w:pPr>
              <w:tabs>
                <w:tab w:val="left" w:pos="567"/>
              </w:tabs>
              <w:ind w:left="567" w:hanging="567"/>
              <w:rPr>
                <w:sz w:val="22"/>
                <w:szCs w:val="22"/>
              </w:rPr>
            </w:pPr>
            <w:r w:rsidRPr="00592D39">
              <w:rPr>
                <w:sz w:val="22"/>
                <w:szCs w:val="22"/>
              </w:rPr>
              <w:t>с даты заключения Основного договора по «31» марта 2021 г.</w:t>
            </w:r>
          </w:p>
        </w:tc>
        <w:tc>
          <w:tcPr>
            <w:tcW w:w="4252" w:type="dxa"/>
            <w:vAlign w:val="center"/>
          </w:tcPr>
          <w:p w14:paraId="5C98648A" w14:textId="77777777" w:rsidR="00CD2419" w:rsidRPr="00592D39" w:rsidRDefault="00CD2419" w:rsidP="00DB7F8C">
            <w:pPr>
              <w:tabs>
                <w:tab w:val="left" w:pos="742"/>
              </w:tabs>
              <w:rPr>
                <w:sz w:val="22"/>
                <w:szCs w:val="22"/>
              </w:rPr>
            </w:pPr>
            <w:r w:rsidRPr="00592D39">
              <w:rPr>
                <w:sz w:val="22"/>
                <w:szCs w:val="22"/>
              </w:rPr>
              <w:t>2 000 000 000.00 (Два миллиарда) рублей 00 копеек</w:t>
            </w:r>
          </w:p>
        </w:tc>
      </w:tr>
      <w:tr w:rsidR="00CD2419" w:rsidRPr="00592D39" w14:paraId="795B52C3" w14:textId="77777777" w:rsidTr="00DB7F8C">
        <w:trPr>
          <w:trHeight w:val="20"/>
        </w:trPr>
        <w:tc>
          <w:tcPr>
            <w:tcW w:w="4961" w:type="dxa"/>
            <w:vAlign w:val="center"/>
          </w:tcPr>
          <w:p w14:paraId="44BBF069" w14:textId="77777777" w:rsidR="00CD2419" w:rsidRPr="00592D39" w:rsidRDefault="00CD2419" w:rsidP="00DB7F8C">
            <w:pPr>
              <w:tabs>
                <w:tab w:val="left" w:pos="567"/>
              </w:tabs>
              <w:ind w:left="567" w:hanging="567"/>
              <w:rPr>
                <w:sz w:val="22"/>
                <w:szCs w:val="22"/>
              </w:rPr>
            </w:pPr>
            <w:r w:rsidRPr="00592D39">
              <w:rPr>
                <w:sz w:val="22"/>
                <w:szCs w:val="22"/>
              </w:rPr>
              <w:t>с «01» апреля 2021 г. по «30» июня 2021 г.</w:t>
            </w:r>
          </w:p>
        </w:tc>
        <w:tc>
          <w:tcPr>
            <w:tcW w:w="4252" w:type="dxa"/>
            <w:vAlign w:val="center"/>
          </w:tcPr>
          <w:p w14:paraId="7902BEB6" w14:textId="77777777" w:rsidR="00CD2419" w:rsidRPr="00592D39" w:rsidRDefault="00CD2419" w:rsidP="00DB7F8C">
            <w:pPr>
              <w:tabs>
                <w:tab w:val="left" w:pos="742"/>
              </w:tabs>
              <w:rPr>
                <w:sz w:val="22"/>
                <w:szCs w:val="22"/>
              </w:rPr>
            </w:pPr>
            <w:r w:rsidRPr="00592D39">
              <w:rPr>
                <w:sz w:val="22"/>
                <w:szCs w:val="22"/>
              </w:rPr>
              <w:t>1 950 000 000.00 (Один миллиард девятьсот пятьдесят миллионов) рублей 00 копеек</w:t>
            </w:r>
          </w:p>
        </w:tc>
      </w:tr>
      <w:tr w:rsidR="00CD2419" w:rsidRPr="00592D39" w14:paraId="52180466" w14:textId="77777777" w:rsidTr="00DB7F8C">
        <w:trPr>
          <w:trHeight w:val="20"/>
        </w:trPr>
        <w:tc>
          <w:tcPr>
            <w:tcW w:w="4961" w:type="dxa"/>
            <w:vAlign w:val="center"/>
          </w:tcPr>
          <w:p w14:paraId="3F82EC6A" w14:textId="77777777" w:rsidR="00CD2419" w:rsidRPr="00592D39" w:rsidRDefault="00CD2419" w:rsidP="00DB7F8C">
            <w:pPr>
              <w:tabs>
                <w:tab w:val="left" w:pos="567"/>
              </w:tabs>
              <w:ind w:left="567" w:hanging="567"/>
              <w:rPr>
                <w:sz w:val="22"/>
                <w:szCs w:val="22"/>
              </w:rPr>
            </w:pPr>
            <w:r w:rsidRPr="00592D39">
              <w:rPr>
                <w:sz w:val="22"/>
                <w:szCs w:val="22"/>
              </w:rPr>
              <w:t>с «01» июля 2021 г. по «30» сентября 2021 г.</w:t>
            </w:r>
          </w:p>
        </w:tc>
        <w:tc>
          <w:tcPr>
            <w:tcW w:w="4252" w:type="dxa"/>
            <w:vAlign w:val="center"/>
          </w:tcPr>
          <w:p w14:paraId="1CB475CD" w14:textId="77777777" w:rsidR="00CD2419" w:rsidRPr="00592D39" w:rsidRDefault="00CD2419" w:rsidP="00DB7F8C">
            <w:pPr>
              <w:tabs>
                <w:tab w:val="left" w:pos="742"/>
              </w:tabs>
              <w:rPr>
                <w:sz w:val="22"/>
                <w:szCs w:val="22"/>
              </w:rPr>
            </w:pPr>
            <w:r w:rsidRPr="00592D39">
              <w:rPr>
                <w:sz w:val="22"/>
                <w:szCs w:val="22"/>
              </w:rPr>
              <w:t>1 900 000 000.00 (Один миллиард девятьсот миллионов) рублей 00 копеек</w:t>
            </w:r>
          </w:p>
        </w:tc>
      </w:tr>
      <w:tr w:rsidR="00CD2419" w:rsidRPr="00592D39" w14:paraId="5A59C3F6" w14:textId="77777777" w:rsidTr="00DB7F8C">
        <w:trPr>
          <w:trHeight w:val="20"/>
        </w:trPr>
        <w:tc>
          <w:tcPr>
            <w:tcW w:w="4961" w:type="dxa"/>
            <w:vAlign w:val="center"/>
          </w:tcPr>
          <w:p w14:paraId="7E6DAF77" w14:textId="77777777" w:rsidR="00CD2419" w:rsidRPr="00592D39" w:rsidRDefault="00CD2419" w:rsidP="00DB7F8C">
            <w:pPr>
              <w:tabs>
                <w:tab w:val="left" w:pos="567"/>
              </w:tabs>
              <w:ind w:left="567" w:hanging="567"/>
              <w:rPr>
                <w:sz w:val="22"/>
                <w:szCs w:val="22"/>
              </w:rPr>
            </w:pPr>
            <w:r w:rsidRPr="00592D39">
              <w:rPr>
                <w:sz w:val="22"/>
                <w:szCs w:val="22"/>
              </w:rPr>
              <w:t>с «01» октября 2021 г. по «31» марта 2022 г.</w:t>
            </w:r>
          </w:p>
        </w:tc>
        <w:tc>
          <w:tcPr>
            <w:tcW w:w="4252" w:type="dxa"/>
            <w:vAlign w:val="center"/>
          </w:tcPr>
          <w:p w14:paraId="50F17672" w14:textId="77777777" w:rsidR="00CD2419" w:rsidRPr="00592D39" w:rsidRDefault="00CD2419" w:rsidP="00DB7F8C">
            <w:pPr>
              <w:tabs>
                <w:tab w:val="left" w:pos="742"/>
              </w:tabs>
              <w:rPr>
                <w:sz w:val="22"/>
                <w:szCs w:val="22"/>
              </w:rPr>
            </w:pPr>
            <w:r w:rsidRPr="00592D39">
              <w:rPr>
                <w:sz w:val="22"/>
                <w:szCs w:val="22"/>
              </w:rPr>
              <w:t>1 850 000 000.00 (Один миллиард восемьсот пятьдесят миллионов) рублей 00 копеек</w:t>
            </w:r>
          </w:p>
        </w:tc>
      </w:tr>
      <w:tr w:rsidR="00CD2419" w:rsidRPr="00592D39" w14:paraId="61E52CBA" w14:textId="77777777" w:rsidTr="00DB7F8C">
        <w:trPr>
          <w:trHeight w:val="20"/>
        </w:trPr>
        <w:tc>
          <w:tcPr>
            <w:tcW w:w="4961" w:type="dxa"/>
            <w:vAlign w:val="center"/>
          </w:tcPr>
          <w:p w14:paraId="40BF9852" w14:textId="77777777" w:rsidR="00CD2419" w:rsidRPr="00592D39" w:rsidRDefault="00CD2419" w:rsidP="00DB7F8C">
            <w:pPr>
              <w:tabs>
                <w:tab w:val="left" w:pos="567"/>
              </w:tabs>
              <w:ind w:left="567" w:hanging="567"/>
              <w:rPr>
                <w:sz w:val="22"/>
                <w:szCs w:val="22"/>
              </w:rPr>
            </w:pPr>
            <w:r w:rsidRPr="00592D39">
              <w:rPr>
                <w:sz w:val="22"/>
                <w:szCs w:val="22"/>
              </w:rPr>
              <w:t>с «01» апреля 2022 г. по «30» июня 2022 г.</w:t>
            </w:r>
          </w:p>
        </w:tc>
        <w:tc>
          <w:tcPr>
            <w:tcW w:w="4252" w:type="dxa"/>
            <w:vAlign w:val="center"/>
          </w:tcPr>
          <w:p w14:paraId="11436778" w14:textId="77777777" w:rsidR="00CD2419" w:rsidRPr="00592D39" w:rsidRDefault="00CD2419" w:rsidP="00DB7F8C">
            <w:pPr>
              <w:tabs>
                <w:tab w:val="left" w:pos="742"/>
              </w:tabs>
              <w:rPr>
                <w:sz w:val="22"/>
                <w:szCs w:val="22"/>
              </w:rPr>
            </w:pPr>
            <w:r w:rsidRPr="00592D39">
              <w:rPr>
                <w:sz w:val="22"/>
                <w:szCs w:val="22"/>
              </w:rPr>
              <w:t>1 800 000 000.00 (Один миллиард восемьсот миллионов) рублей 00 копеек</w:t>
            </w:r>
          </w:p>
        </w:tc>
      </w:tr>
      <w:tr w:rsidR="00CD2419" w:rsidRPr="00592D39" w14:paraId="4614D071" w14:textId="77777777" w:rsidTr="00DB7F8C">
        <w:trPr>
          <w:trHeight w:val="20"/>
        </w:trPr>
        <w:tc>
          <w:tcPr>
            <w:tcW w:w="4961" w:type="dxa"/>
            <w:vAlign w:val="center"/>
          </w:tcPr>
          <w:p w14:paraId="2FF1B603" w14:textId="77777777" w:rsidR="00CD2419" w:rsidRPr="00592D39" w:rsidRDefault="00CD2419" w:rsidP="00DB7F8C">
            <w:pPr>
              <w:tabs>
                <w:tab w:val="left" w:pos="567"/>
              </w:tabs>
              <w:ind w:left="567" w:hanging="567"/>
              <w:rPr>
                <w:sz w:val="22"/>
                <w:szCs w:val="22"/>
              </w:rPr>
            </w:pPr>
            <w:r w:rsidRPr="00592D39">
              <w:rPr>
                <w:sz w:val="22"/>
                <w:szCs w:val="22"/>
              </w:rPr>
              <w:t>с «01» июля 2022 г. по «30» сентября 2022 г.</w:t>
            </w:r>
          </w:p>
        </w:tc>
        <w:tc>
          <w:tcPr>
            <w:tcW w:w="4252" w:type="dxa"/>
            <w:vAlign w:val="center"/>
          </w:tcPr>
          <w:p w14:paraId="66E04DC8" w14:textId="77777777" w:rsidR="00CD2419" w:rsidRPr="00592D39" w:rsidRDefault="00CD2419" w:rsidP="00DB7F8C">
            <w:pPr>
              <w:tabs>
                <w:tab w:val="left" w:pos="742"/>
              </w:tabs>
              <w:rPr>
                <w:sz w:val="22"/>
                <w:szCs w:val="22"/>
              </w:rPr>
            </w:pPr>
            <w:r w:rsidRPr="00592D39">
              <w:rPr>
                <w:sz w:val="22"/>
                <w:szCs w:val="22"/>
              </w:rPr>
              <w:t>1 750 000 000.00 (Один миллиард семьсот пятьдесят миллионов) рублей 00 копеек</w:t>
            </w:r>
          </w:p>
        </w:tc>
      </w:tr>
      <w:tr w:rsidR="00CD2419" w:rsidRPr="00592D39" w14:paraId="7AEA1A76" w14:textId="77777777" w:rsidTr="00DB7F8C">
        <w:trPr>
          <w:trHeight w:val="20"/>
        </w:trPr>
        <w:tc>
          <w:tcPr>
            <w:tcW w:w="4961" w:type="dxa"/>
            <w:vAlign w:val="center"/>
          </w:tcPr>
          <w:p w14:paraId="278D5046" w14:textId="77777777" w:rsidR="00CD2419" w:rsidRPr="00592D39" w:rsidRDefault="00CD2419" w:rsidP="00DB7F8C">
            <w:pPr>
              <w:tabs>
                <w:tab w:val="left" w:pos="742"/>
              </w:tabs>
              <w:ind w:left="33"/>
              <w:rPr>
                <w:sz w:val="22"/>
                <w:szCs w:val="22"/>
              </w:rPr>
            </w:pPr>
            <w:r w:rsidRPr="00592D39">
              <w:rPr>
                <w:sz w:val="22"/>
                <w:szCs w:val="22"/>
              </w:rPr>
              <w:t>с «01» октября 2022 г. по «31» марта 2023 г.</w:t>
            </w:r>
          </w:p>
        </w:tc>
        <w:tc>
          <w:tcPr>
            <w:tcW w:w="4252" w:type="dxa"/>
            <w:vAlign w:val="center"/>
          </w:tcPr>
          <w:p w14:paraId="734D635F" w14:textId="77777777" w:rsidR="00CD2419" w:rsidRPr="00592D39" w:rsidRDefault="00CD2419" w:rsidP="00DB7F8C">
            <w:pPr>
              <w:tabs>
                <w:tab w:val="left" w:pos="742"/>
              </w:tabs>
              <w:ind w:left="34"/>
              <w:rPr>
                <w:sz w:val="22"/>
                <w:szCs w:val="22"/>
              </w:rPr>
            </w:pPr>
            <w:r w:rsidRPr="00592D39">
              <w:rPr>
                <w:sz w:val="22"/>
                <w:szCs w:val="22"/>
              </w:rPr>
              <w:t>1 700 000 000.00 (Один миллиард семьсот миллионов) рублей 00 копеек</w:t>
            </w:r>
          </w:p>
        </w:tc>
      </w:tr>
      <w:tr w:rsidR="00CD2419" w:rsidRPr="00592D39" w14:paraId="6E16557E" w14:textId="77777777" w:rsidTr="00DB7F8C">
        <w:trPr>
          <w:trHeight w:val="20"/>
        </w:trPr>
        <w:tc>
          <w:tcPr>
            <w:tcW w:w="4961" w:type="dxa"/>
            <w:vAlign w:val="center"/>
          </w:tcPr>
          <w:p w14:paraId="020610E4" w14:textId="77777777" w:rsidR="00CD2419" w:rsidRPr="00592D39" w:rsidRDefault="00CD2419" w:rsidP="00DB7F8C">
            <w:pPr>
              <w:tabs>
                <w:tab w:val="left" w:pos="742"/>
              </w:tabs>
              <w:ind w:left="33"/>
              <w:rPr>
                <w:sz w:val="22"/>
                <w:szCs w:val="22"/>
              </w:rPr>
            </w:pPr>
            <w:r w:rsidRPr="00592D39">
              <w:rPr>
                <w:sz w:val="22"/>
                <w:szCs w:val="22"/>
              </w:rPr>
              <w:t>с «01» апреля 2023 г. по «30» июня 2023 г.</w:t>
            </w:r>
          </w:p>
        </w:tc>
        <w:tc>
          <w:tcPr>
            <w:tcW w:w="4252" w:type="dxa"/>
            <w:vAlign w:val="center"/>
          </w:tcPr>
          <w:p w14:paraId="3DC29D38" w14:textId="77777777" w:rsidR="00CD2419" w:rsidRPr="00592D39" w:rsidRDefault="00CD2419" w:rsidP="00DB7F8C">
            <w:pPr>
              <w:tabs>
                <w:tab w:val="left" w:pos="742"/>
              </w:tabs>
              <w:ind w:left="34"/>
              <w:rPr>
                <w:sz w:val="22"/>
                <w:szCs w:val="22"/>
              </w:rPr>
            </w:pPr>
            <w:r w:rsidRPr="00592D39">
              <w:rPr>
                <w:sz w:val="22"/>
                <w:szCs w:val="22"/>
              </w:rPr>
              <w:t>1 600 000 000.00 (Один миллиард шестьсот миллионов) рублей 00 копеек</w:t>
            </w:r>
          </w:p>
        </w:tc>
      </w:tr>
      <w:tr w:rsidR="00CD2419" w:rsidRPr="00592D39" w14:paraId="78572AAD" w14:textId="77777777" w:rsidTr="00DB7F8C">
        <w:trPr>
          <w:trHeight w:val="20"/>
        </w:trPr>
        <w:tc>
          <w:tcPr>
            <w:tcW w:w="4961" w:type="dxa"/>
            <w:vAlign w:val="center"/>
          </w:tcPr>
          <w:p w14:paraId="69DAC60C" w14:textId="77777777" w:rsidR="00CD2419" w:rsidRPr="00592D39" w:rsidRDefault="00CD2419" w:rsidP="00DB7F8C">
            <w:pPr>
              <w:tabs>
                <w:tab w:val="left" w:pos="742"/>
              </w:tabs>
              <w:ind w:left="33"/>
              <w:rPr>
                <w:sz w:val="22"/>
                <w:szCs w:val="22"/>
              </w:rPr>
            </w:pPr>
            <w:r w:rsidRPr="00592D39">
              <w:rPr>
                <w:sz w:val="22"/>
                <w:szCs w:val="22"/>
              </w:rPr>
              <w:t>с «01» июля 2023 г. по «31» марта 2024 г.</w:t>
            </w:r>
          </w:p>
        </w:tc>
        <w:tc>
          <w:tcPr>
            <w:tcW w:w="4252" w:type="dxa"/>
            <w:vAlign w:val="center"/>
          </w:tcPr>
          <w:p w14:paraId="08EC9D32" w14:textId="77777777" w:rsidR="00CD2419" w:rsidRPr="00592D39" w:rsidRDefault="00CD2419" w:rsidP="00DB7F8C">
            <w:pPr>
              <w:tabs>
                <w:tab w:val="left" w:pos="742"/>
              </w:tabs>
              <w:ind w:left="34"/>
              <w:rPr>
                <w:sz w:val="22"/>
                <w:szCs w:val="22"/>
              </w:rPr>
            </w:pPr>
            <w:r w:rsidRPr="00592D39">
              <w:rPr>
                <w:sz w:val="22"/>
                <w:szCs w:val="22"/>
              </w:rPr>
              <w:t>1 500 000 000.00 (Один миллиард пятьсот миллионов) рублей 00 копеек</w:t>
            </w:r>
          </w:p>
        </w:tc>
      </w:tr>
      <w:tr w:rsidR="00CD2419" w:rsidRPr="00592D39" w14:paraId="1C61A57D" w14:textId="77777777" w:rsidTr="00DB7F8C">
        <w:trPr>
          <w:trHeight w:val="20"/>
        </w:trPr>
        <w:tc>
          <w:tcPr>
            <w:tcW w:w="4961" w:type="dxa"/>
            <w:vAlign w:val="center"/>
          </w:tcPr>
          <w:p w14:paraId="430D32CC" w14:textId="77777777" w:rsidR="00CD2419" w:rsidRPr="00592D39" w:rsidRDefault="00CD2419" w:rsidP="00DB7F8C">
            <w:pPr>
              <w:tabs>
                <w:tab w:val="left" w:pos="742"/>
              </w:tabs>
              <w:ind w:left="33"/>
              <w:rPr>
                <w:sz w:val="22"/>
                <w:szCs w:val="22"/>
              </w:rPr>
            </w:pPr>
            <w:r w:rsidRPr="00592D39">
              <w:rPr>
                <w:sz w:val="22"/>
                <w:szCs w:val="22"/>
              </w:rPr>
              <w:t>с «01» апреля 2024 г. по «30» июня 2024 г.</w:t>
            </w:r>
          </w:p>
        </w:tc>
        <w:tc>
          <w:tcPr>
            <w:tcW w:w="4252" w:type="dxa"/>
            <w:vAlign w:val="center"/>
          </w:tcPr>
          <w:p w14:paraId="6C629100" w14:textId="77777777" w:rsidR="00CD2419" w:rsidRPr="00592D39" w:rsidRDefault="00CD2419" w:rsidP="00DB7F8C">
            <w:pPr>
              <w:tabs>
                <w:tab w:val="left" w:pos="742"/>
              </w:tabs>
              <w:ind w:left="34"/>
              <w:rPr>
                <w:sz w:val="22"/>
                <w:szCs w:val="22"/>
              </w:rPr>
            </w:pPr>
            <w:r w:rsidRPr="00592D39">
              <w:rPr>
                <w:sz w:val="22"/>
                <w:szCs w:val="22"/>
              </w:rPr>
              <w:t>1 380 000 000.00 (Один миллиард триста восемьдесят миллионов) рублей 00 копеек</w:t>
            </w:r>
          </w:p>
        </w:tc>
      </w:tr>
      <w:tr w:rsidR="00CD2419" w:rsidRPr="00592D39" w14:paraId="118DF8BC" w14:textId="77777777" w:rsidTr="00DB7F8C">
        <w:trPr>
          <w:trHeight w:val="20"/>
        </w:trPr>
        <w:tc>
          <w:tcPr>
            <w:tcW w:w="4961" w:type="dxa"/>
            <w:vAlign w:val="center"/>
          </w:tcPr>
          <w:p w14:paraId="691662E1" w14:textId="77777777" w:rsidR="00CD2419" w:rsidRPr="00592D39" w:rsidRDefault="00CD2419" w:rsidP="00DB7F8C">
            <w:pPr>
              <w:tabs>
                <w:tab w:val="left" w:pos="742"/>
              </w:tabs>
              <w:ind w:left="33"/>
              <w:rPr>
                <w:sz w:val="22"/>
                <w:szCs w:val="22"/>
              </w:rPr>
            </w:pPr>
            <w:r w:rsidRPr="00592D39">
              <w:rPr>
                <w:sz w:val="22"/>
                <w:szCs w:val="22"/>
              </w:rPr>
              <w:lastRenderedPageBreak/>
              <w:t>с «01» июля 2024 г. по «31» марта 2025 г.</w:t>
            </w:r>
          </w:p>
        </w:tc>
        <w:tc>
          <w:tcPr>
            <w:tcW w:w="4252" w:type="dxa"/>
            <w:vAlign w:val="center"/>
          </w:tcPr>
          <w:p w14:paraId="1ADC53F7" w14:textId="77777777" w:rsidR="00CD2419" w:rsidRPr="00592D39" w:rsidRDefault="00CD2419" w:rsidP="00DB7F8C">
            <w:pPr>
              <w:tabs>
                <w:tab w:val="left" w:pos="742"/>
              </w:tabs>
              <w:ind w:left="34"/>
              <w:rPr>
                <w:sz w:val="22"/>
                <w:szCs w:val="22"/>
              </w:rPr>
            </w:pPr>
            <w:r w:rsidRPr="00592D39">
              <w:rPr>
                <w:sz w:val="22"/>
                <w:szCs w:val="22"/>
              </w:rPr>
              <w:t>1 260 000 000.00 (Один миллиард двести шестьдесят миллионов) рублей 00 копеек</w:t>
            </w:r>
          </w:p>
        </w:tc>
      </w:tr>
      <w:tr w:rsidR="00CD2419" w:rsidRPr="00592D39" w14:paraId="34C1E26A" w14:textId="77777777" w:rsidTr="00DB7F8C">
        <w:trPr>
          <w:trHeight w:val="20"/>
        </w:trPr>
        <w:tc>
          <w:tcPr>
            <w:tcW w:w="4961" w:type="dxa"/>
            <w:vAlign w:val="center"/>
          </w:tcPr>
          <w:p w14:paraId="0E8BFB26" w14:textId="77777777" w:rsidR="00CD2419" w:rsidRPr="00592D39" w:rsidRDefault="00CD2419" w:rsidP="00DB7F8C">
            <w:pPr>
              <w:tabs>
                <w:tab w:val="left" w:pos="742"/>
              </w:tabs>
              <w:ind w:left="33"/>
              <w:rPr>
                <w:sz w:val="22"/>
                <w:szCs w:val="22"/>
              </w:rPr>
            </w:pPr>
            <w:r w:rsidRPr="00592D39">
              <w:rPr>
                <w:sz w:val="22"/>
                <w:szCs w:val="22"/>
              </w:rPr>
              <w:t>с «01» апреля 2025 г. по «30» июня 2025 г.</w:t>
            </w:r>
          </w:p>
        </w:tc>
        <w:tc>
          <w:tcPr>
            <w:tcW w:w="4252" w:type="dxa"/>
            <w:vAlign w:val="center"/>
          </w:tcPr>
          <w:p w14:paraId="2B2E92C9" w14:textId="77777777" w:rsidR="00CD2419" w:rsidRPr="00592D39" w:rsidRDefault="00CD2419" w:rsidP="00DB7F8C">
            <w:pPr>
              <w:tabs>
                <w:tab w:val="left" w:pos="742"/>
              </w:tabs>
              <w:ind w:left="34"/>
              <w:rPr>
                <w:sz w:val="22"/>
                <w:szCs w:val="22"/>
              </w:rPr>
            </w:pPr>
            <w:r w:rsidRPr="00592D39">
              <w:rPr>
                <w:sz w:val="22"/>
                <w:szCs w:val="22"/>
              </w:rPr>
              <w:t>1 130 000 000.00 (Один миллиард сто тридцать миллионов) рублей 00 копеек</w:t>
            </w:r>
          </w:p>
        </w:tc>
      </w:tr>
      <w:tr w:rsidR="00CD2419" w:rsidRPr="00592D39" w14:paraId="0773821A" w14:textId="77777777" w:rsidTr="00DB7F8C">
        <w:trPr>
          <w:trHeight w:val="20"/>
        </w:trPr>
        <w:tc>
          <w:tcPr>
            <w:tcW w:w="4961" w:type="dxa"/>
            <w:vAlign w:val="center"/>
          </w:tcPr>
          <w:p w14:paraId="0D17DB98" w14:textId="77777777" w:rsidR="00CD2419" w:rsidRPr="00592D39" w:rsidRDefault="00CD2419" w:rsidP="00DB7F8C">
            <w:pPr>
              <w:tabs>
                <w:tab w:val="left" w:pos="742"/>
              </w:tabs>
              <w:ind w:left="33"/>
              <w:rPr>
                <w:sz w:val="22"/>
                <w:szCs w:val="22"/>
              </w:rPr>
            </w:pPr>
            <w:r w:rsidRPr="00592D39">
              <w:rPr>
                <w:sz w:val="22"/>
                <w:szCs w:val="22"/>
              </w:rPr>
              <w:t>с «01» июля 2025 г. по дату окончания срока действия Основного договора</w:t>
            </w:r>
          </w:p>
        </w:tc>
        <w:tc>
          <w:tcPr>
            <w:tcW w:w="4252" w:type="dxa"/>
            <w:vAlign w:val="center"/>
          </w:tcPr>
          <w:p w14:paraId="67501CF3" w14:textId="77777777" w:rsidR="00CD2419" w:rsidRPr="00592D39" w:rsidRDefault="00CD2419" w:rsidP="00DB7F8C">
            <w:pPr>
              <w:tabs>
                <w:tab w:val="left" w:pos="742"/>
              </w:tabs>
              <w:ind w:left="34"/>
              <w:rPr>
                <w:sz w:val="22"/>
                <w:szCs w:val="22"/>
              </w:rPr>
            </w:pPr>
            <w:r w:rsidRPr="00592D39">
              <w:rPr>
                <w:sz w:val="22"/>
                <w:szCs w:val="22"/>
              </w:rPr>
              <w:t>1 000 000 000.00 (Один миллиард) рублей 00 копеек</w:t>
            </w:r>
          </w:p>
        </w:tc>
      </w:tr>
    </w:tbl>
    <w:p w14:paraId="7552E187" w14:textId="77777777" w:rsidR="00CD2419" w:rsidRPr="00592D39" w:rsidRDefault="00CD2419" w:rsidP="00B77374">
      <w:pPr>
        <w:shd w:val="clear" w:color="auto" w:fill="FFFFFF" w:themeFill="background1"/>
        <w:tabs>
          <w:tab w:val="left" w:pos="709"/>
        </w:tabs>
        <w:spacing w:before="20" w:after="20"/>
        <w:ind w:left="426"/>
        <w:jc w:val="both"/>
        <w:rPr>
          <w:sz w:val="22"/>
          <w:szCs w:val="22"/>
        </w:rPr>
      </w:pPr>
      <w:r w:rsidRPr="00592D39">
        <w:rPr>
          <w:sz w:val="22"/>
          <w:szCs w:val="22"/>
        </w:rPr>
        <w:t xml:space="preserve">и окончательным сроком возврата кредита </w:t>
      </w:r>
      <w:r w:rsidRPr="00592D39">
        <w:rPr>
          <w:b/>
          <w:sz w:val="22"/>
          <w:szCs w:val="22"/>
        </w:rPr>
        <w:t>«18» ноября 2025 г.</w:t>
      </w:r>
      <w:r w:rsidRPr="00592D39">
        <w:rPr>
          <w:sz w:val="22"/>
          <w:szCs w:val="22"/>
        </w:rPr>
        <w:t xml:space="preserve"> (далее – окончательный срок возврата кредита).</w:t>
      </w:r>
    </w:p>
    <w:p w14:paraId="3B4F0123" w14:textId="61366D54" w:rsidR="00B77374" w:rsidRPr="00B77374" w:rsidRDefault="00B77374" w:rsidP="00B77374">
      <w:pPr>
        <w:tabs>
          <w:tab w:val="left" w:pos="567"/>
        </w:tabs>
        <w:spacing w:before="20" w:after="20"/>
        <w:ind w:left="426"/>
        <w:jc w:val="both"/>
        <w:rPr>
          <w:sz w:val="22"/>
          <w:szCs w:val="22"/>
        </w:rPr>
      </w:pPr>
      <w:r w:rsidRPr="00B77374">
        <w:rPr>
          <w:sz w:val="22"/>
          <w:szCs w:val="22"/>
        </w:rPr>
        <w:t>Процентная ставка за пользование кредитом устанавливается в размере ключевой ставки Банка России, увеличенной на 4,</w:t>
      </w:r>
      <w:r w:rsidR="004B670F">
        <w:rPr>
          <w:sz w:val="22"/>
          <w:szCs w:val="22"/>
        </w:rPr>
        <w:t>0</w:t>
      </w:r>
      <w:r w:rsidRPr="00B77374">
        <w:rPr>
          <w:sz w:val="22"/>
          <w:szCs w:val="22"/>
        </w:rPr>
        <w:t xml:space="preserve"> (Четыре) процентных пункта.</w:t>
      </w:r>
    </w:p>
    <w:p w14:paraId="413BB19F" w14:textId="332D3EA8" w:rsidR="00CD2419" w:rsidRPr="00592D39" w:rsidRDefault="00B77374" w:rsidP="004E4BB9">
      <w:pPr>
        <w:tabs>
          <w:tab w:val="left" w:pos="567"/>
        </w:tabs>
        <w:spacing w:after="20"/>
        <w:ind w:left="426"/>
        <w:jc w:val="both"/>
        <w:rPr>
          <w:sz w:val="22"/>
          <w:szCs w:val="22"/>
        </w:rPr>
      </w:pPr>
      <w:r w:rsidRPr="00B77374">
        <w:rPr>
          <w:sz w:val="22"/>
          <w:szCs w:val="22"/>
        </w:rPr>
        <w:t>В случае изменения Банком России размера ключевой ставки процентная ставка по Основному договору изменяется со дня, следующего за днем, в котором Банк России изменил ключевую ставку</w:t>
      </w:r>
      <w:r w:rsidR="00CD2419" w:rsidRPr="00592D39">
        <w:rPr>
          <w:snapToGrid w:val="0"/>
          <w:sz w:val="22"/>
          <w:szCs w:val="22"/>
        </w:rPr>
        <w:t>.</w:t>
      </w:r>
      <w:r w:rsidR="00543322">
        <w:rPr>
          <w:snapToGrid w:val="0"/>
          <w:sz w:val="22"/>
          <w:szCs w:val="22"/>
        </w:rPr>
        <w:t>»</w:t>
      </w:r>
    </w:p>
    <w:p w14:paraId="6D77E6C9" w14:textId="36B9352F" w:rsidR="00543322" w:rsidRPr="00543322" w:rsidRDefault="00543322" w:rsidP="004E4BB9">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40"/>
        <w:ind w:left="426" w:hanging="426"/>
        <w:jc w:val="both"/>
        <w:rPr>
          <w:spacing w:val="-3"/>
          <w:sz w:val="22"/>
          <w:szCs w:val="22"/>
        </w:rPr>
      </w:pPr>
      <w:r w:rsidRPr="00543322">
        <w:rPr>
          <w:spacing w:val="-3"/>
          <w:sz w:val="22"/>
          <w:szCs w:val="22"/>
        </w:rPr>
        <w:t xml:space="preserve">Настоящее Соглашение является неотъемлемой частью Договора залога, вступает в силу с даты его подписания Сторонами. Другие условия Договора залога остаются без изменения и Стороны подтверждают по ним свои обязательства. </w:t>
      </w:r>
    </w:p>
    <w:p w14:paraId="03F6AA1A" w14:textId="77777777" w:rsidR="006E56B5" w:rsidRPr="00F25CE0" w:rsidRDefault="006E56B5" w:rsidP="006E56B5">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20" w:after="120"/>
        <w:ind w:left="425" w:hanging="425"/>
        <w:contextualSpacing w:val="0"/>
        <w:jc w:val="both"/>
        <w:rPr>
          <w:sz w:val="22"/>
          <w:szCs w:val="22"/>
          <w:lang w:eastAsia="ru-RU"/>
        </w:rPr>
      </w:pPr>
      <w:r w:rsidRPr="00F25CE0">
        <w:rPr>
          <w:spacing w:val="-3"/>
          <w:sz w:val="22"/>
          <w:szCs w:val="22"/>
        </w:rPr>
        <w:t>Комиссия</w:t>
      </w:r>
      <w:r w:rsidRPr="00F25CE0">
        <w:rPr>
          <w:sz w:val="22"/>
          <w:szCs w:val="22"/>
        </w:rPr>
        <w:t xml:space="preserve"> за заключение настоящего Соглашения не взимается.</w:t>
      </w:r>
    </w:p>
    <w:p w14:paraId="0FFAC65E" w14:textId="0ECDDE00" w:rsidR="00543322" w:rsidRPr="00543322" w:rsidRDefault="00543322" w:rsidP="006E56B5">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5" w:hanging="425"/>
        <w:contextualSpacing w:val="0"/>
        <w:jc w:val="both"/>
        <w:rPr>
          <w:b/>
          <w:bCs/>
          <w:iCs/>
          <w:spacing w:val="-3"/>
          <w:sz w:val="22"/>
          <w:szCs w:val="22"/>
        </w:rPr>
      </w:pPr>
      <w:r w:rsidRPr="00543322">
        <w:rPr>
          <w:spacing w:val="-3"/>
          <w:sz w:val="22"/>
          <w:szCs w:val="22"/>
        </w:rPr>
        <w:t>Настоящее Соглашение составлено в 2 (</w:t>
      </w:r>
      <w:r w:rsidR="004B670F">
        <w:rPr>
          <w:spacing w:val="-3"/>
          <w:sz w:val="22"/>
          <w:szCs w:val="22"/>
        </w:rPr>
        <w:t>д</w:t>
      </w:r>
      <w:r w:rsidRPr="00543322">
        <w:rPr>
          <w:spacing w:val="-3"/>
          <w:sz w:val="22"/>
          <w:szCs w:val="22"/>
        </w:rPr>
        <w:t>вух) подлинных экземплярах, имеющих одинаковую юридическую силу, по одному для каждой из Сторон.</w:t>
      </w:r>
    </w:p>
    <w:p w14:paraId="6900C4C3" w14:textId="2298BA79" w:rsidR="006B65E0" w:rsidRPr="00592D39" w:rsidRDefault="00F866B3" w:rsidP="00543322">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360" w:after="240"/>
        <w:contextualSpacing w:val="0"/>
        <w:jc w:val="center"/>
        <w:rPr>
          <w:b/>
          <w:bCs/>
          <w:iCs/>
          <w:spacing w:val="-3"/>
          <w:sz w:val="22"/>
          <w:szCs w:val="22"/>
        </w:rPr>
      </w:pPr>
      <w:r w:rsidRPr="00592D39">
        <w:rPr>
          <w:b/>
          <w:bCs/>
          <w:iCs/>
          <w:spacing w:val="-3"/>
          <w:sz w:val="22"/>
          <w:szCs w:val="22"/>
        </w:rPr>
        <w:t>РЕКВИЗИТЫ И ПОДПИСИ</w:t>
      </w:r>
      <w:r w:rsidR="00EC4135" w:rsidRPr="00592D39">
        <w:rPr>
          <w:b/>
          <w:bCs/>
          <w:iCs/>
          <w:spacing w:val="-3"/>
          <w:sz w:val="22"/>
          <w:szCs w:val="22"/>
        </w:rPr>
        <w:t xml:space="preserve"> </w:t>
      </w:r>
      <w:r w:rsidR="006B65E0" w:rsidRPr="00592D39">
        <w:rPr>
          <w:b/>
          <w:bCs/>
          <w:iCs/>
          <w:spacing w:val="-3"/>
          <w:sz w:val="22"/>
          <w:szCs w:val="22"/>
        </w:rPr>
        <w:t>СТОРОН:</w:t>
      </w:r>
    </w:p>
    <w:tbl>
      <w:tblPr>
        <w:tblStyle w:val="12"/>
        <w:tblW w:w="9752" w:type="dxa"/>
        <w:tblInd w:w="-115" w:type="dxa"/>
        <w:tblLayout w:type="fixed"/>
        <w:tblLook w:val="0000" w:firstRow="0" w:lastRow="0" w:firstColumn="0" w:lastColumn="0" w:noHBand="0" w:noVBand="0"/>
      </w:tblPr>
      <w:tblGrid>
        <w:gridCol w:w="250"/>
        <w:gridCol w:w="4857"/>
        <w:gridCol w:w="104"/>
        <w:gridCol w:w="4334"/>
        <w:gridCol w:w="207"/>
      </w:tblGrid>
      <w:tr w:rsidR="00336125" w:rsidRPr="00592D39" w14:paraId="79B264D2" w14:textId="77777777" w:rsidTr="000832E2">
        <w:trPr>
          <w:gridAfter w:val="1"/>
          <w:wAfter w:w="207" w:type="dxa"/>
        </w:trPr>
        <w:tc>
          <w:tcPr>
            <w:tcW w:w="250" w:type="dxa"/>
          </w:tcPr>
          <w:p w14:paraId="2497D396" w14:textId="77777777" w:rsidR="00336125" w:rsidRPr="00592D39" w:rsidRDefault="00336125" w:rsidP="00336125">
            <w:pPr>
              <w:spacing w:line="276" w:lineRule="auto"/>
              <w:rPr>
                <w:b/>
                <w:sz w:val="22"/>
                <w:szCs w:val="22"/>
              </w:rPr>
            </w:pPr>
          </w:p>
        </w:tc>
        <w:tc>
          <w:tcPr>
            <w:tcW w:w="4961" w:type="dxa"/>
            <w:gridSpan w:val="2"/>
          </w:tcPr>
          <w:p w14:paraId="6F9CECCB" w14:textId="77777777" w:rsidR="00336125" w:rsidRPr="00592D39" w:rsidRDefault="00336125" w:rsidP="00336125">
            <w:pPr>
              <w:tabs>
                <w:tab w:val="left" w:pos="426"/>
              </w:tabs>
              <w:spacing w:after="120"/>
              <w:rPr>
                <w:b/>
                <w:sz w:val="22"/>
                <w:szCs w:val="22"/>
              </w:rPr>
            </w:pPr>
            <w:r w:rsidRPr="00592D39">
              <w:rPr>
                <w:b/>
                <w:sz w:val="22"/>
                <w:szCs w:val="22"/>
              </w:rPr>
              <w:t>Залогодержатель:</w:t>
            </w:r>
          </w:p>
        </w:tc>
        <w:tc>
          <w:tcPr>
            <w:tcW w:w="4334" w:type="dxa"/>
          </w:tcPr>
          <w:p w14:paraId="723516A3" w14:textId="77777777" w:rsidR="00336125" w:rsidRPr="00592D39" w:rsidRDefault="00336125" w:rsidP="00336125">
            <w:pPr>
              <w:tabs>
                <w:tab w:val="left" w:pos="426"/>
                <w:tab w:val="left" w:pos="4853"/>
                <w:tab w:val="left" w:pos="4887"/>
              </w:tabs>
              <w:rPr>
                <w:b/>
                <w:sz w:val="22"/>
                <w:szCs w:val="22"/>
              </w:rPr>
            </w:pPr>
            <w:r w:rsidRPr="00592D39">
              <w:rPr>
                <w:b/>
                <w:sz w:val="22"/>
                <w:szCs w:val="22"/>
              </w:rPr>
              <w:t>Залогодатель:</w:t>
            </w:r>
          </w:p>
        </w:tc>
      </w:tr>
      <w:tr w:rsidR="00336125" w:rsidRPr="00592D39" w14:paraId="73D3A49B" w14:textId="77777777" w:rsidTr="000832E2">
        <w:tc>
          <w:tcPr>
            <w:tcW w:w="5107" w:type="dxa"/>
            <w:gridSpan w:val="2"/>
          </w:tcPr>
          <w:p w14:paraId="4BD2C500" w14:textId="77777777" w:rsidR="00336125" w:rsidRPr="00592D39" w:rsidRDefault="00336125" w:rsidP="00336125">
            <w:pPr>
              <w:tabs>
                <w:tab w:val="left" w:pos="1778"/>
              </w:tabs>
              <w:spacing w:after="120"/>
              <w:ind w:firstLine="142"/>
              <w:rPr>
                <w:b/>
                <w:sz w:val="22"/>
                <w:szCs w:val="22"/>
              </w:rPr>
            </w:pPr>
            <w:r w:rsidRPr="00592D39">
              <w:rPr>
                <w:b/>
                <w:sz w:val="22"/>
                <w:szCs w:val="22"/>
              </w:rPr>
              <w:t>АО «АБ «РОССИЯ»</w:t>
            </w:r>
          </w:p>
        </w:tc>
        <w:tc>
          <w:tcPr>
            <w:tcW w:w="4645" w:type="dxa"/>
            <w:gridSpan w:val="3"/>
          </w:tcPr>
          <w:p w14:paraId="6FDC5C73" w14:textId="133E87CC" w:rsidR="00336125" w:rsidRPr="00592D39" w:rsidRDefault="00CE26E4" w:rsidP="00DB5114">
            <w:pPr>
              <w:tabs>
                <w:tab w:val="left" w:pos="1778"/>
              </w:tabs>
              <w:spacing w:after="120"/>
              <w:ind w:left="138" w:firstLine="4"/>
              <w:rPr>
                <w:b/>
                <w:sz w:val="22"/>
                <w:szCs w:val="22"/>
              </w:rPr>
            </w:pPr>
            <w:r w:rsidRPr="00592D39">
              <w:rPr>
                <w:b/>
                <w:sz w:val="22"/>
                <w:szCs w:val="22"/>
              </w:rPr>
              <w:t>П</w:t>
            </w:r>
            <w:r w:rsidR="00336125" w:rsidRPr="00592D39">
              <w:rPr>
                <w:b/>
                <w:sz w:val="22"/>
                <w:szCs w:val="22"/>
              </w:rPr>
              <w:t>АО «</w:t>
            </w:r>
            <w:r w:rsidR="00DB5114" w:rsidRPr="00592D39">
              <w:rPr>
                <w:b/>
                <w:spacing w:val="-3"/>
                <w:sz w:val="22"/>
                <w:szCs w:val="22"/>
              </w:rPr>
              <w:t>КАЛУЖСКАЯ СБЫТОВАЯ КОМПАНИЯ</w:t>
            </w:r>
            <w:r w:rsidR="00336125" w:rsidRPr="00592D39">
              <w:rPr>
                <w:b/>
                <w:sz w:val="22"/>
                <w:szCs w:val="22"/>
              </w:rPr>
              <w:t>»</w:t>
            </w:r>
          </w:p>
        </w:tc>
      </w:tr>
      <w:tr w:rsidR="00336125" w:rsidRPr="00592D39" w14:paraId="12EDD121" w14:textId="77777777" w:rsidTr="000832E2">
        <w:tc>
          <w:tcPr>
            <w:tcW w:w="5107" w:type="dxa"/>
            <w:gridSpan w:val="2"/>
          </w:tcPr>
          <w:p w14:paraId="195EBFD4" w14:textId="37E0947E" w:rsidR="00336125" w:rsidRPr="00592D39" w:rsidRDefault="00336125" w:rsidP="00336125">
            <w:pPr>
              <w:tabs>
                <w:tab w:val="left" w:pos="4962"/>
              </w:tabs>
              <w:ind w:firstLine="142"/>
              <w:rPr>
                <w:sz w:val="22"/>
                <w:szCs w:val="22"/>
              </w:rPr>
            </w:pPr>
            <w:r w:rsidRPr="00592D39">
              <w:rPr>
                <w:sz w:val="22"/>
                <w:szCs w:val="22"/>
              </w:rPr>
              <w:t>ИНН 7831000122, ОГРН 1027800000084</w:t>
            </w:r>
          </w:p>
          <w:p w14:paraId="62F1E2AF" w14:textId="77777777" w:rsidR="00336125" w:rsidRPr="00592D39" w:rsidRDefault="00336125" w:rsidP="00336125">
            <w:pPr>
              <w:tabs>
                <w:tab w:val="left" w:pos="4995"/>
              </w:tabs>
              <w:ind w:right="-108" w:firstLine="142"/>
              <w:rPr>
                <w:sz w:val="22"/>
                <w:szCs w:val="22"/>
              </w:rPr>
            </w:pPr>
            <w:r w:rsidRPr="00592D39">
              <w:rPr>
                <w:sz w:val="22"/>
                <w:szCs w:val="22"/>
              </w:rPr>
              <w:t xml:space="preserve">Адрес: 191124, Санкт-Петербург, </w:t>
            </w:r>
          </w:p>
          <w:p w14:paraId="74923607" w14:textId="77777777" w:rsidR="00336125" w:rsidRPr="00592D39" w:rsidRDefault="00336125" w:rsidP="00336125">
            <w:pPr>
              <w:tabs>
                <w:tab w:val="left" w:pos="4995"/>
              </w:tabs>
              <w:ind w:right="-108" w:firstLine="142"/>
              <w:rPr>
                <w:sz w:val="22"/>
                <w:szCs w:val="22"/>
              </w:rPr>
            </w:pPr>
            <w:r w:rsidRPr="00592D39">
              <w:rPr>
                <w:sz w:val="22"/>
                <w:szCs w:val="22"/>
              </w:rPr>
              <w:t>пл. Растрелли, д. 2, лит. А.</w:t>
            </w:r>
          </w:p>
          <w:p w14:paraId="282F9E4F" w14:textId="77777777" w:rsidR="00336125" w:rsidRPr="00592D39" w:rsidRDefault="00336125" w:rsidP="00336125">
            <w:pPr>
              <w:tabs>
                <w:tab w:val="left" w:pos="4962"/>
              </w:tabs>
              <w:ind w:firstLine="142"/>
              <w:rPr>
                <w:sz w:val="22"/>
                <w:szCs w:val="22"/>
              </w:rPr>
            </w:pPr>
            <w:r w:rsidRPr="00592D39">
              <w:rPr>
                <w:sz w:val="22"/>
                <w:szCs w:val="22"/>
              </w:rPr>
              <w:t>Телефон: (812) 335-65-18</w:t>
            </w:r>
          </w:p>
          <w:p w14:paraId="45D9089A" w14:textId="77777777" w:rsidR="00336125" w:rsidRPr="00592D39" w:rsidRDefault="00336125" w:rsidP="00336125">
            <w:pPr>
              <w:tabs>
                <w:tab w:val="left" w:pos="4962"/>
              </w:tabs>
              <w:ind w:firstLine="142"/>
              <w:rPr>
                <w:sz w:val="22"/>
                <w:szCs w:val="22"/>
              </w:rPr>
            </w:pPr>
            <w:r w:rsidRPr="00592D39">
              <w:rPr>
                <w:sz w:val="22"/>
                <w:szCs w:val="22"/>
              </w:rPr>
              <w:t>Факс: (812) 335-65-18</w:t>
            </w:r>
          </w:p>
          <w:p w14:paraId="322BD5DC" w14:textId="77777777" w:rsidR="00336125" w:rsidRPr="00592D39" w:rsidRDefault="00336125" w:rsidP="00336125">
            <w:pPr>
              <w:tabs>
                <w:tab w:val="left" w:pos="4962"/>
              </w:tabs>
              <w:ind w:firstLine="142"/>
              <w:rPr>
                <w:rFonts w:ascii="Calibri" w:eastAsia="Calibri" w:hAnsi="Calibri" w:cs="Calibri"/>
                <w:sz w:val="22"/>
                <w:szCs w:val="22"/>
              </w:rPr>
            </w:pPr>
            <w:r w:rsidRPr="00592D39">
              <w:rPr>
                <w:sz w:val="22"/>
                <w:szCs w:val="22"/>
              </w:rPr>
              <w:t xml:space="preserve">Банковские реквизиты: </w:t>
            </w:r>
          </w:p>
          <w:p w14:paraId="56B83190" w14:textId="77777777" w:rsidR="00336125" w:rsidRPr="00592D39" w:rsidRDefault="00336125" w:rsidP="00336125">
            <w:pPr>
              <w:tabs>
                <w:tab w:val="left" w:pos="4962"/>
              </w:tabs>
              <w:ind w:firstLine="142"/>
              <w:rPr>
                <w:sz w:val="22"/>
                <w:szCs w:val="22"/>
              </w:rPr>
            </w:pPr>
            <w:r w:rsidRPr="00592D39">
              <w:rPr>
                <w:sz w:val="22"/>
                <w:szCs w:val="22"/>
              </w:rPr>
              <w:t>к/с 30101810800000000861</w:t>
            </w:r>
          </w:p>
          <w:p w14:paraId="73523694" w14:textId="77777777" w:rsidR="00336125" w:rsidRPr="00592D39" w:rsidRDefault="00336125" w:rsidP="00336125">
            <w:pPr>
              <w:tabs>
                <w:tab w:val="left" w:pos="4962"/>
              </w:tabs>
              <w:ind w:firstLine="142"/>
              <w:rPr>
                <w:sz w:val="22"/>
                <w:szCs w:val="22"/>
              </w:rPr>
            </w:pPr>
            <w:r w:rsidRPr="00592D39">
              <w:rPr>
                <w:sz w:val="22"/>
                <w:szCs w:val="22"/>
              </w:rPr>
              <w:t xml:space="preserve">в Северо-Западном ГУ Банка России </w:t>
            </w:r>
          </w:p>
          <w:p w14:paraId="3404C0BB" w14:textId="77777777" w:rsidR="00336125" w:rsidRPr="00592D39" w:rsidRDefault="00336125" w:rsidP="00336125">
            <w:pPr>
              <w:tabs>
                <w:tab w:val="left" w:pos="1778"/>
              </w:tabs>
              <w:ind w:firstLine="142"/>
              <w:rPr>
                <w:sz w:val="22"/>
                <w:szCs w:val="22"/>
              </w:rPr>
            </w:pPr>
            <w:r w:rsidRPr="00592D39">
              <w:rPr>
                <w:sz w:val="22"/>
                <w:szCs w:val="22"/>
              </w:rPr>
              <w:t>БИК 044030861</w:t>
            </w:r>
          </w:p>
          <w:p w14:paraId="35628E3E" w14:textId="77777777" w:rsidR="00336125" w:rsidRPr="00592D39" w:rsidRDefault="00336125" w:rsidP="00336125">
            <w:pPr>
              <w:tabs>
                <w:tab w:val="left" w:pos="1778"/>
              </w:tabs>
              <w:ind w:firstLine="142"/>
              <w:rPr>
                <w:sz w:val="22"/>
                <w:szCs w:val="22"/>
              </w:rPr>
            </w:pPr>
            <w:r w:rsidRPr="00592D39">
              <w:rPr>
                <w:sz w:val="22"/>
                <w:szCs w:val="22"/>
              </w:rPr>
              <w:t>Адрес электронной почты:</w:t>
            </w:r>
            <w:r w:rsidRPr="00592D39">
              <w:rPr>
                <w:rFonts w:ascii="Calibri" w:eastAsia="Calibri" w:hAnsi="Calibri" w:cs="Calibri"/>
                <w:sz w:val="22"/>
                <w:szCs w:val="22"/>
              </w:rPr>
              <w:t xml:space="preserve"> </w:t>
            </w:r>
            <w:r w:rsidRPr="00592D39">
              <w:rPr>
                <w:sz w:val="22"/>
                <w:szCs w:val="22"/>
              </w:rPr>
              <w:t>bank@abr.ru</w:t>
            </w:r>
          </w:p>
          <w:p w14:paraId="20F79EDE" w14:textId="77777777" w:rsidR="00336125" w:rsidRPr="00592D39" w:rsidRDefault="00336125" w:rsidP="00336125">
            <w:pPr>
              <w:tabs>
                <w:tab w:val="left" w:pos="1778"/>
              </w:tabs>
              <w:spacing w:before="60" w:after="60"/>
              <w:ind w:firstLine="142"/>
              <w:rPr>
                <w:b/>
                <w:sz w:val="22"/>
                <w:szCs w:val="22"/>
              </w:rPr>
            </w:pPr>
            <w:r w:rsidRPr="00592D39">
              <w:rPr>
                <w:b/>
                <w:sz w:val="22"/>
                <w:szCs w:val="22"/>
              </w:rPr>
              <w:t>Тульский филиал «АБ «РОССИЯ»</w:t>
            </w:r>
          </w:p>
          <w:p w14:paraId="569662EB" w14:textId="2424DC3B" w:rsidR="00336125" w:rsidRPr="00592D39" w:rsidRDefault="00336125" w:rsidP="00336125">
            <w:pPr>
              <w:tabs>
                <w:tab w:val="left" w:pos="4962"/>
              </w:tabs>
              <w:ind w:left="115"/>
              <w:rPr>
                <w:sz w:val="22"/>
                <w:szCs w:val="22"/>
              </w:rPr>
            </w:pPr>
            <w:r w:rsidRPr="00592D39">
              <w:rPr>
                <w:sz w:val="22"/>
                <w:szCs w:val="22"/>
              </w:rPr>
              <w:t>Адрес: 300012, г. Тула, пр. Ленина, д. 85</w:t>
            </w:r>
            <w:r w:rsidR="00824C08" w:rsidRPr="00592D39">
              <w:rPr>
                <w:sz w:val="22"/>
                <w:szCs w:val="22"/>
              </w:rPr>
              <w:t>.</w:t>
            </w:r>
          </w:p>
          <w:p w14:paraId="625DBB05" w14:textId="77777777" w:rsidR="00336125" w:rsidRPr="00592D39" w:rsidRDefault="00336125" w:rsidP="00336125">
            <w:pPr>
              <w:tabs>
                <w:tab w:val="left" w:pos="4962"/>
              </w:tabs>
              <w:ind w:left="115"/>
              <w:rPr>
                <w:sz w:val="22"/>
                <w:szCs w:val="22"/>
              </w:rPr>
            </w:pPr>
            <w:r w:rsidRPr="00592D39">
              <w:rPr>
                <w:sz w:val="22"/>
                <w:szCs w:val="22"/>
              </w:rPr>
              <w:t>тел/факс: + 7 (4872) 37-75-00</w:t>
            </w:r>
          </w:p>
          <w:p w14:paraId="40DC8D00" w14:textId="3DAD7A71" w:rsidR="00336125" w:rsidRPr="00592D39" w:rsidRDefault="00336125" w:rsidP="00336125">
            <w:pPr>
              <w:tabs>
                <w:tab w:val="left" w:pos="4962"/>
              </w:tabs>
              <w:ind w:left="115"/>
              <w:rPr>
                <w:sz w:val="22"/>
                <w:szCs w:val="22"/>
              </w:rPr>
            </w:pPr>
            <w:r w:rsidRPr="00592D39">
              <w:rPr>
                <w:sz w:val="22"/>
                <w:szCs w:val="22"/>
              </w:rPr>
              <w:t xml:space="preserve">КПП </w:t>
            </w:r>
            <w:r w:rsidRPr="00592D39">
              <w:rPr>
                <w:color w:val="000000" w:themeColor="text1"/>
                <w:sz w:val="22"/>
                <w:szCs w:val="22"/>
              </w:rPr>
              <w:t>710743002</w:t>
            </w:r>
          </w:p>
          <w:p w14:paraId="681A1F33" w14:textId="0203B99E" w:rsidR="00336125" w:rsidRPr="00592D39" w:rsidRDefault="00336125" w:rsidP="00336125">
            <w:pPr>
              <w:tabs>
                <w:tab w:val="left" w:pos="4962"/>
              </w:tabs>
              <w:ind w:left="115"/>
              <w:rPr>
                <w:sz w:val="22"/>
                <w:szCs w:val="22"/>
              </w:rPr>
            </w:pPr>
            <w:r w:rsidRPr="00592D39">
              <w:rPr>
                <w:sz w:val="22"/>
                <w:szCs w:val="22"/>
              </w:rPr>
              <w:t xml:space="preserve">корр. </w:t>
            </w:r>
            <w:proofErr w:type="spellStart"/>
            <w:r w:rsidRPr="00592D39">
              <w:rPr>
                <w:sz w:val="22"/>
                <w:szCs w:val="22"/>
              </w:rPr>
              <w:t>субсчет</w:t>
            </w:r>
            <w:proofErr w:type="spellEnd"/>
            <w:r w:rsidRPr="00592D39">
              <w:rPr>
                <w:sz w:val="22"/>
                <w:szCs w:val="22"/>
              </w:rPr>
              <w:t xml:space="preserve"> № 30101810600000000764 в Отделении по Тульской области Главного управления Центрального Банка Российской Федерации по Центральному федеральному округу (Отделение Тула), БИК 047003764</w:t>
            </w:r>
          </w:p>
          <w:p w14:paraId="4D2BDE70" w14:textId="77777777" w:rsidR="00336125" w:rsidRPr="00592D39" w:rsidRDefault="00336125" w:rsidP="00336125">
            <w:pPr>
              <w:tabs>
                <w:tab w:val="left" w:pos="1778"/>
              </w:tabs>
              <w:ind w:left="115"/>
              <w:rPr>
                <w:sz w:val="22"/>
                <w:szCs w:val="22"/>
                <w:u w:val="single"/>
                <w:lang w:val="en-US"/>
              </w:rPr>
            </w:pPr>
            <w:r w:rsidRPr="00592D39">
              <w:rPr>
                <w:sz w:val="22"/>
                <w:szCs w:val="22"/>
                <w:lang w:val="en-US"/>
              </w:rPr>
              <w:t xml:space="preserve">e-mail: </w:t>
            </w:r>
            <w:hyperlink r:id="rId8" w:history="1">
              <w:r w:rsidRPr="00592D39">
                <w:rPr>
                  <w:sz w:val="22"/>
                  <w:szCs w:val="22"/>
                  <w:u w:val="single"/>
                  <w:lang w:val="en-US"/>
                </w:rPr>
                <w:t>info.tula@abr.ru</w:t>
              </w:r>
            </w:hyperlink>
          </w:p>
          <w:p w14:paraId="270152A5" w14:textId="77777777" w:rsidR="00336125" w:rsidRPr="00592D39" w:rsidRDefault="00336125" w:rsidP="00336125">
            <w:pPr>
              <w:tabs>
                <w:tab w:val="left" w:pos="1778"/>
              </w:tabs>
              <w:spacing w:before="60" w:after="60"/>
              <w:ind w:left="115" w:firstLine="27"/>
              <w:rPr>
                <w:b/>
                <w:sz w:val="22"/>
                <w:szCs w:val="22"/>
              </w:rPr>
            </w:pPr>
            <w:r w:rsidRPr="00592D39">
              <w:rPr>
                <w:b/>
                <w:sz w:val="22"/>
                <w:szCs w:val="22"/>
              </w:rPr>
              <w:t>Операционный офис «Калужский» Тульского филиала АБ «РОССИЯ»</w:t>
            </w:r>
          </w:p>
          <w:p w14:paraId="78CC4341" w14:textId="35218692" w:rsidR="00336125" w:rsidRPr="00592D39" w:rsidRDefault="00336125" w:rsidP="00336125">
            <w:pPr>
              <w:tabs>
                <w:tab w:val="left" w:pos="4962"/>
              </w:tabs>
              <w:ind w:left="115"/>
              <w:rPr>
                <w:sz w:val="22"/>
                <w:szCs w:val="22"/>
              </w:rPr>
            </w:pPr>
            <w:r w:rsidRPr="00592D39">
              <w:rPr>
                <w:sz w:val="22"/>
                <w:szCs w:val="22"/>
              </w:rPr>
              <w:t>Адрес: 248001, г. Калуга, пл. Мира, д. 2</w:t>
            </w:r>
            <w:r w:rsidR="00824C08" w:rsidRPr="00592D39">
              <w:rPr>
                <w:sz w:val="22"/>
                <w:szCs w:val="22"/>
              </w:rPr>
              <w:t>.</w:t>
            </w:r>
          </w:p>
          <w:p w14:paraId="4F3D011C" w14:textId="77777777" w:rsidR="00336125" w:rsidRPr="00592D39" w:rsidRDefault="00336125" w:rsidP="00336125">
            <w:pPr>
              <w:tabs>
                <w:tab w:val="left" w:pos="4962"/>
              </w:tabs>
              <w:ind w:left="115"/>
              <w:rPr>
                <w:sz w:val="22"/>
                <w:szCs w:val="22"/>
              </w:rPr>
            </w:pPr>
            <w:r w:rsidRPr="00592D39">
              <w:rPr>
                <w:sz w:val="22"/>
                <w:szCs w:val="22"/>
              </w:rPr>
              <w:t>тел/факс: +7 (4842) 90 19 50</w:t>
            </w:r>
          </w:p>
          <w:tbl>
            <w:tblPr>
              <w:tblStyle w:val="33"/>
              <w:tblW w:w="4536" w:type="dxa"/>
              <w:tblInd w:w="0" w:type="dxa"/>
              <w:tblLayout w:type="fixed"/>
              <w:tblLook w:val="0400" w:firstRow="0" w:lastRow="0" w:firstColumn="0" w:lastColumn="0" w:noHBand="0" w:noVBand="1"/>
            </w:tblPr>
            <w:tblGrid>
              <w:gridCol w:w="4536"/>
            </w:tblGrid>
            <w:tr w:rsidR="00336125" w:rsidRPr="00592D39" w14:paraId="46C0ADC0" w14:textId="77777777" w:rsidTr="000832E2">
              <w:trPr>
                <w:trHeight w:val="180"/>
              </w:trPr>
              <w:tc>
                <w:tcPr>
                  <w:tcW w:w="4536" w:type="dxa"/>
                </w:tcPr>
                <w:p w14:paraId="5A622B70" w14:textId="77777777" w:rsidR="00FC24D3" w:rsidRPr="00592D39" w:rsidRDefault="00FC24D3" w:rsidP="00336125">
                  <w:pPr>
                    <w:tabs>
                      <w:tab w:val="left" w:pos="426"/>
                    </w:tabs>
                    <w:ind w:left="34"/>
                    <w:rPr>
                      <w:b/>
                      <w:sz w:val="22"/>
                      <w:szCs w:val="22"/>
                    </w:rPr>
                  </w:pPr>
                </w:p>
                <w:p w14:paraId="5D76C254" w14:textId="77777777" w:rsidR="004E4BB9" w:rsidRDefault="00336125" w:rsidP="00336125">
                  <w:pPr>
                    <w:tabs>
                      <w:tab w:val="left" w:pos="426"/>
                    </w:tabs>
                    <w:ind w:left="34"/>
                    <w:rPr>
                      <w:b/>
                      <w:sz w:val="22"/>
                      <w:szCs w:val="22"/>
                    </w:rPr>
                  </w:pPr>
                  <w:r w:rsidRPr="00592D39">
                    <w:rPr>
                      <w:b/>
                      <w:sz w:val="22"/>
                      <w:szCs w:val="22"/>
                    </w:rPr>
                    <w:t xml:space="preserve">Управляющий Операционным офисом «Калужский» Тульского филиала </w:t>
                  </w:r>
                </w:p>
                <w:p w14:paraId="77C068B9" w14:textId="276BA411" w:rsidR="00336125" w:rsidRPr="00592D39" w:rsidRDefault="00336125" w:rsidP="00336125">
                  <w:pPr>
                    <w:tabs>
                      <w:tab w:val="left" w:pos="426"/>
                    </w:tabs>
                    <w:ind w:left="34"/>
                    <w:rPr>
                      <w:sz w:val="22"/>
                      <w:szCs w:val="22"/>
                    </w:rPr>
                  </w:pPr>
                  <w:r w:rsidRPr="00592D39">
                    <w:rPr>
                      <w:b/>
                      <w:sz w:val="22"/>
                      <w:szCs w:val="22"/>
                    </w:rPr>
                    <w:t>АБ «РОССИЯ»</w:t>
                  </w:r>
                </w:p>
                <w:p w14:paraId="2B7E8682" w14:textId="77777777" w:rsidR="00336125" w:rsidRDefault="00336125" w:rsidP="00336125">
                  <w:pPr>
                    <w:ind w:left="-74" w:firstLine="142"/>
                    <w:rPr>
                      <w:sz w:val="22"/>
                      <w:szCs w:val="22"/>
                    </w:rPr>
                  </w:pPr>
                </w:p>
                <w:p w14:paraId="2FFAE219" w14:textId="77777777" w:rsidR="00336125" w:rsidRPr="00592D39" w:rsidRDefault="00336125" w:rsidP="00336125">
                  <w:pPr>
                    <w:ind w:left="-74" w:firstLine="142"/>
                    <w:rPr>
                      <w:sz w:val="22"/>
                      <w:szCs w:val="22"/>
                    </w:rPr>
                  </w:pPr>
                  <w:r w:rsidRPr="00592D39">
                    <w:rPr>
                      <w:sz w:val="22"/>
                      <w:szCs w:val="22"/>
                    </w:rPr>
                    <w:t xml:space="preserve">_____________________ </w:t>
                  </w:r>
                  <w:r w:rsidRPr="00592D39">
                    <w:rPr>
                      <w:b/>
                      <w:sz w:val="22"/>
                      <w:szCs w:val="22"/>
                    </w:rPr>
                    <w:t>А.А. Бирюков</w:t>
                  </w:r>
                </w:p>
              </w:tc>
            </w:tr>
            <w:tr w:rsidR="00336125" w:rsidRPr="00592D39" w14:paraId="0852B9B8" w14:textId="77777777" w:rsidTr="000832E2">
              <w:trPr>
                <w:trHeight w:val="200"/>
              </w:trPr>
              <w:tc>
                <w:tcPr>
                  <w:tcW w:w="4536" w:type="dxa"/>
                </w:tcPr>
                <w:p w14:paraId="68D68254" w14:textId="3DD40317" w:rsidR="00336125" w:rsidRPr="00592D39" w:rsidRDefault="00336125" w:rsidP="00AD27B3">
                  <w:pPr>
                    <w:ind w:firstLine="142"/>
                    <w:rPr>
                      <w:b/>
                      <w:sz w:val="22"/>
                      <w:szCs w:val="22"/>
                    </w:rPr>
                  </w:pPr>
                  <w:r w:rsidRPr="00592D39">
                    <w:rPr>
                      <w:b/>
                      <w:sz w:val="22"/>
                      <w:szCs w:val="22"/>
                    </w:rPr>
                    <w:t>М.П.</w:t>
                  </w:r>
                </w:p>
              </w:tc>
            </w:tr>
          </w:tbl>
          <w:p w14:paraId="68AB7C37" w14:textId="77777777" w:rsidR="00336125" w:rsidRPr="00592D39" w:rsidRDefault="00336125" w:rsidP="00336125">
            <w:pPr>
              <w:tabs>
                <w:tab w:val="left" w:pos="1778"/>
              </w:tabs>
              <w:ind w:firstLine="142"/>
              <w:rPr>
                <w:sz w:val="22"/>
                <w:szCs w:val="22"/>
              </w:rPr>
            </w:pPr>
          </w:p>
        </w:tc>
        <w:tc>
          <w:tcPr>
            <w:tcW w:w="4645" w:type="dxa"/>
            <w:gridSpan w:val="3"/>
          </w:tcPr>
          <w:tbl>
            <w:tblPr>
              <w:tblStyle w:val="25"/>
              <w:tblW w:w="4203" w:type="dxa"/>
              <w:tblInd w:w="0" w:type="dxa"/>
              <w:tblLayout w:type="fixed"/>
              <w:tblLook w:val="0000" w:firstRow="0" w:lastRow="0" w:firstColumn="0" w:lastColumn="0" w:noHBand="0" w:noVBand="0"/>
            </w:tblPr>
            <w:tblGrid>
              <w:gridCol w:w="4203"/>
            </w:tblGrid>
            <w:tr w:rsidR="00336125" w:rsidRPr="00592D39" w14:paraId="19121E1A" w14:textId="77777777" w:rsidTr="002A74FF">
              <w:trPr>
                <w:trHeight w:val="691"/>
              </w:trPr>
              <w:tc>
                <w:tcPr>
                  <w:tcW w:w="4203" w:type="dxa"/>
                </w:tcPr>
                <w:p w14:paraId="15C948E9" w14:textId="3832C766" w:rsidR="00336125" w:rsidRPr="00592D39" w:rsidRDefault="00336125" w:rsidP="002A74FF">
                  <w:pPr>
                    <w:tabs>
                      <w:tab w:val="left" w:pos="1778"/>
                    </w:tabs>
                    <w:jc w:val="both"/>
                    <w:rPr>
                      <w:sz w:val="22"/>
                      <w:szCs w:val="22"/>
                    </w:rPr>
                  </w:pPr>
                  <w:r w:rsidRPr="00592D39">
                    <w:rPr>
                      <w:sz w:val="22"/>
                      <w:szCs w:val="22"/>
                    </w:rPr>
                    <w:t xml:space="preserve">ИНН </w:t>
                  </w:r>
                  <w:r w:rsidR="002C1FA7" w:rsidRPr="00592D39">
                    <w:rPr>
                      <w:sz w:val="22"/>
                      <w:szCs w:val="22"/>
                    </w:rPr>
                    <w:t>4029030252</w:t>
                  </w:r>
                  <w:r w:rsidRPr="00592D39">
                    <w:rPr>
                      <w:sz w:val="22"/>
                      <w:szCs w:val="22"/>
                    </w:rPr>
                    <w:t xml:space="preserve">, КПП </w:t>
                  </w:r>
                  <w:r w:rsidR="002C1FA7" w:rsidRPr="00592D39">
                    <w:rPr>
                      <w:sz w:val="22"/>
                      <w:szCs w:val="22"/>
                    </w:rPr>
                    <w:t>402801001</w:t>
                  </w:r>
                  <w:bookmarkStart w:id="0" w:name="_GoBack"/>
                  <w:bookmarkEnd w:id="0"/>
                </w:p>
                <w:p w14:paraId="65FEE0F1" w14:textId="21B53501" w:rsidR="00336125" w:rsidRPr="00592D39" w:rsidRDefault="00336125" w:rsidP="002A74FF">
                  <w:pPr>
                    <w:tabs>
                      <w:tab w:val="left" w:pos="1778"/>
                    </w:tabs>
                    <w:jc w:val="both"/>
                    <w:rPr>
                      <w:sz w:val="22"/>
                      <w:szCs w:val="22"/>
                    </w:rPr>
                  </w:pPr>
                  <w:r w:rsidRPr="00592D39">
                    <w:rPr>
                      <w:sz w:val="22"/>
                      <w:szCs w:val="22"/>
                    </w:rPr>
                    <w:t xml:space="preserve">ОГРН </w:t>
                  </w:r>
                  <w:r w:rsidR="002C1FA7" w:rsidRPr="00592D39">
                    <w:rPr>
                      <w:sz w:val="22"/>
                      <w:szCs w:val="22"/>
                    </w:rPr>
                    <w:t>1044004751746</w:t>
                  </w:r>
                </w:p>
                <w:p w14:paraId="7E0876A2" w14:textId="6135F988" w:rsidR="00336125" w:rsidRPr="00592D39" w:rsidRDefault="00336125" w:rsidP="002A74FF">
                  <w:pPr>
                    <w:tabs>
                      <w:tab w:val="left" w:pos="1778"/>
                    </w:tabs>
                    <w:jc w:val="both"/>
                    <w:rPr>
                      <w:sz w:val="22"/>
                      <w:szCs w:val="22"/>
                    </w:rPr>
                  </w:pPr>
                  <w:r w:rsidRPr="00592D39">
                    <w:rPr>
                      <w:sz w:val="22"/>
                      <w:szCs w:val="22"/>
                    </w:rPr>
                    <w:t xml:space="preserve">Адрес: </w:t>
                  </w:r>
                  <w:r w:rsidR="00CE26E4" w:rsidRPr="00592D39">
                    <w:rPr>
                      <w:sz w:val="22"/>
                      <w:szCs w:val="22"/>
                    </w:rPr>
                    <w:t>Российская Федерация, 248001, Калужская область, город Калуга, переулок Суворова, дом 8.</w:t>
                  </w:r>
                </w:p>
                <w:p w14:paraId="25BC1313" w14:textId="33BDAF54" w:rsidR="00336125" w:rsidRPr="00592D39" w:rsidRDefault="00336125" w:rsidP="002A74FF">
                  <w:pPr>
                    <w:tabs>
                      <w:tab w:val="left" w:pos="1778"/>
                    </w:tabs>
                    <w:jc w:val="both"/>
                    <w:rPr>
                      <w:sz w:val="22"/>
                      <w:szCs w:val="22"/>
                    </w:rPr>
                  </w:pPr>
                  <w:r w:rsidRPr="00592D39">
                    <w:rPr>
                      <w:sz w:val="22"/>
                      <w:szCs w:val="22"/>
                    </w:rPr>
                    <w:t>р/</w:t>
                  </w:r>
                  <w:proofErr w:type="spellStart"/>
                  <w:r w:rsidRPr="00592D39">
                    <w:rPr>
                      <w:sz w:val="22"/>
                      <w:szCs w:val="22"/>
                    </w:rPr>
                    <w:t>сч</w:t>
                  </w:r>
                  <w:proofErr w:type="spellEnd"/>
                  <w:r w:rsidRPr="00592D39">
                    <w:rPr>
                      <w:sz w:val="22"/>
                      <w:szCs w:val="22"/>
                    </w:rPr>
                    <w:t xml:space="preserve"> № </w:t>
                  </w:r>
                  <w:r w:rsidR="00CE26E4" w:rsidRPr="00592D39">
                    <w:rPr>
                      <w:sz w:val="22"/>
                      <w:szCs w:val="22"/>
                    </w:rPr>
                    <w:t>40702810600180000156</w:t>
                  </w:r>
                </w:p>
                <w:p w14:paraId="686D1DAF" w14:textId="1AFBEAB9" w:rsidR="002C1FA7" w:rsidRPr="00592D39" w:rsidRDefault="00336125" w:rsidP="002A74FF">
                  <w:pPr>
                    <w:tabs>
                      <w:tab w:val="left" w:pos="1778"/>
                    </w:tabs>
                    <w:jc w:val="both"/>
                    <w:rPr>
                      <w:sz w:val="22"/>
                      <w:szCs w:val="22"/>
                    </w:rPr>
                  </w:pPr>
                  <w:r w:rsidRPr="00592D39">
                    <w:rPr>
                      <w:sz w:val="22"/>
                      <w:szCs w:val="22"/>
                    </w:rPr>
                    <w:t>в Тульско</w:t>
                  </w:r>
                  <w:r w:rsidR="00BD74D2" w:rsidRPr="00592D39">
                    <w:rPr>
                      <w:sz w:val="22"/>
                      <w:szCs w:val="22"/>
                    </w:rPr>
                    <w:t>м</w:t>
                  </w:r>
                  <w:r w:rsidRPr="00592D39">
                    <w:rPr>
                      <w:sz w:val="22"/>
                      <w:szCs w:val="22"/>
                    </w:rPr>
                    <w:t xml:space="preserve"> филиал</w:t>
                  </w:r>
                  <w:r w:rsidR="00BD74D2" w:rsidRPr="00592D39">
                    <w:rPr>
                      <w:sz w:val="22"/>
                      <w:szCs w:val="22"/>
                    </w:rPr>
                    <w:t>е</w:t>
                  </w:r>
                  <w:r w:rsidRPr="00592D39">
                    <w:rPr>
                      <w:sz w:val="22"/>
                      <w:szCs w:val="22"/>
                    </w:rPr>
                    <w:t xml:space="preserve"> АБ «РОССИЯ»</w:t>
                  </w:r>
                </w:p>
                <w:p w14:paraId="3B347ADF" w14:textId="3B886021" w:rsidR="00336125" w:rsidRPr="00592D39" w:rsidRDefault="002C1FA7" w:rsidP="002A74FF">
                  <w:pPr>
                    <w:tabs>
                      <w:tab w:val="left" w:pos="1778"/>
                    </w:tabs>
                    <w:jc w:val="both"/>
                    <w:rPr>
                      <w:sz w:val="22"/>
                      <w:szCs w:val="22"/>
                    </w:rPr>
                  </w:pPr>
                  <w:r w:rsidRPr="00592D39">
                    <w:rPr>
                      <w:sz w:val="22"/>
                      <w:szCs w:val="22"/>
                    </w:rPr>
                    <w:t>ИНН 7831000122, КПП 710743002</w:t>
                  </w:r>
                </w:p>
                <w:p w14:paraId="41684246" w14:textId="36474D01" w:rsidR="00156CE5" w:rsidRPr="00592D39" w:rsidRDefault="00156CE5">
                  <w:pPr>
                    <w:tabs>
                      <w:tab w:val="left" w:pos="1778"/>
                    </w:tabs>
                    <w:rPr>
                      <w:sz w:val="22"/>
                      <w:szCs w:val="22"/>
                    </w:rPr>
                  </w:pPr>
                  <w:r w:rsidRPr="00592D39">
                    <w:rPr>
                      <w:sz w:val="22"/>
                      <w:szCs w:val="22"/>
                    </w:rPr>
                    <w:t>№ 30101810600000000764 в Отделении по Тульской области Главного управления Центрального Банка Российской Федерации по Центральному федеральному округу (Отделение Тула)</w:t>
                  </w:r>
                </w:p>
                <w:p w14:paraId="675A94FA" w14:textId="3C4A87C4" w:rsidR="00336125" w:rsidRPr="00592D39" w:rsidRDefault="008A3F12" w:rsidP="002A74FF">
                  <w:pPr>
                    <w:tabs>
                      <w:tab w:val="left" w:pos="1778"/>
                    </w:tabs>
                    <w:jc w:val="both"/>
                    <w:rPr>
                      <w:sz w:val="22"/>
                      <w:szCs w:val="22"/>
                    </w:rPr>
                  </w:pPr>
                  <w:r w:rsidRPr="00592D39">
                    <w:rPr>
                      <w:sz w:val="22"/>
                      <w:szCs w:val="22"/>
                    </w:rPr>
                    <w:t>БИК 047003764</w:t>
                  </w:r>
                </w:p>
              </w:tc>
            </w:tr>
          </w:tbl>
          <w:p w14:paraId="634A5323" w14:textId="77777777" w:rsidR="008411CF" w:rsidRPr="00592D39" w:rsidRDefault="008411CF" w:rsidP="00336125">
            <w:pPr>
              <w:tabs>
                <w:tab w:val="left" w:pos="1134"/>
                <w:tab w:val="left" w:pos="1778"/>
              </w:tabs>
              <w:ind w:left="97"/>
              <w:rPr>
                <w:b/>
                <w:sz w:val="22"/>
                <w:szCs w:val="22"/>
              </w:rPr>
            </w:pPr>
          </w:p>
          <w:p w14:paraId="35645A74" w14:textId="77777777" w:rsidR="008411CF" w:rsidRPr="00592D39" w:rsidRDefault="008411CF" w:rsidP="00336125">
            <w:pPr>
              <w:tabs>
                <w:tab w:val="left" w:pos="1134"/>
                <w:tab w:val="left" w:pos="1778"/>
              </w:tabs>
              <w:ind w:left="97"/>
              <w:rPr>
                <w:b/>
                <w:sz w:val="22"/>
                <w:szCs w:val="22"/>
              </w:rPr>
            </w:pPr>
          </w:p>
          <w:p w14:paraId="65EEEDD4" w14:textId="77777777" w:rsidR="008411CF" w:rsidRPr="00592D39" w:rsidRDefault="008411CF" w:rsidP="00336125">
            <w:pPr>
              <w:tabs>
                <w:tab w:val="left" w:pos="1134"/>
                <w:tab w:val="left" w:pos="1778"/>
              </w:tabs>
              <w:ind w:left="97"/>
              <w:rPr>
                <w:b/>
                <w:sz w:val="22"/>
                <w:szCs w:val="22"/>
              </w:rPr>
            </w:pPr>
          </w:p>
          <w:p w14:paraId="1A26C81E" w14:textId="77777777" w:rsidR="008411CF" w:rsidRPr="00592D39" w:rsidRDefault="008411CF" w:rsidP="00336125">
            <w:pPr>
              <w:tabs>
                <w:tab w:val="left" w:pos="1134"/>
                <w:tab w:val="left" w:pos="1778"/>
              </w:tabs>
              <w:ind w:left="97"/>
              <w:rPr>
                <w:b/>
                <w:sz w:val="22"/>
                <w:szCs w:val="22"/>
              </w:rPr>
            </w:pPr>
          </w:p>
          <w:p w14:paraId="5CD7E22A" w14:textId="77777777" w:rsidR="008411CF" w:rsidRPr="00592D39" w:rsidRDefault="008411CF" w:rsidP="00336125">
            <w:pPr>
              <w:tabs>
                <w:tab w:val="left" w:pos="1134"/>
                <w:tab w:val="left" w:pos="1778"/>
              </w:tabs>
              <w:ind w:left="97"/>
              <w:rPr>
                <w:b/>
                <w:sz w:val="22"/>
                <w:szCs w:val="22"/>
              </w:rPr>
            </w:pPr>
          </w:p>
          <w:p w14:paraId="610C5918" w14:textId="77777777" w:rsidR="008411CF" w:rsidRPr="00592D39" w:rsidRDefault="008411CF" w:rsidP="00336125">
            <w:pPr>
              <w:tabs>
                <w:tab w:val="left" w:pos="1134"/>
                <w:tab w:val="left" w:pos="1778"/>
              </w:tabs>
              <w:ind w:left="97"/>
              <w:rPr>
                <w:b/>
                <w:sz w:val="22"/>
                <w:szCs w:val="22"/>
              </w:rPr>
            </w:pPr>
          </w:p>
          <w:p w14:paraId="31C2E6E1" w14:textId="77777777" w:rsidR="008411CF" w:rsidRPr="00592D39" w:rsidRDefault="008411CF" w:rsidP="00336125">
            <w:pPr>
              <w:tabs>
                <w:tab w:val="left" w:pos="1134"/>
                <w:tab w:val="left" w:pos="1778"/>
              </w:tabs>
              <w:ind w:left="97"/>
              <w:rPr>
                <w:b/>
                <w:sz w:val="22"/>
                <w:szCs w:val="22"/>
              </w:rPr>
            </w:pPr>
          </w:p>
          <w:p w14:paraId="1D201491" w14:textId="77777777" w:rsidR="008411CF" w:rsidRPr="00592D39" w:rsidRDefault="008411CF" w:rsidP="00336125">
            <w:pPr>
              <w:tabs>
                <w:tab w:val="left" w:pos="1134"/>
                <w:tab w:val="left" w:pos="1778"/>
              </w:tabs>
              <w:ind w:left="97"/>
              <w:rPr>
                <w:b/>
                <w:sz w:val="22"/>
                <w:szCs w:val="22"/>
              </w:rPr>
            </w:pPr>
          </w:p>
          <w:p w14:paraId="72C1B572" w14:textId="77777777" w:rsidR="008411CF" w:rsidRPr="00592D39" w:rsidRDefault="008411CF" w:rsidP="00336125">
            <w:pPr>
              <w:tabs>
                <w:tab w:val="left" w:pos="1134"/>
                <w:tab w:val="left" w:pos="1778"/>
              </w:tabs>
              <w:ind w:left="97"/>
              <w:rPr>
                <w:b/>
                <w:sz w:val="22"/>
                <w:szCs w:val="22"/>
              </w:rPr>
            </w:pPr>
          </w:p>
          <w:p w14:paraId="0329419B" w14:textId="77777777" w:rsidR="00FC24D3" w:rsidRPr="00592D39" w:rsidRDefault="00FC24D3" w:rsidP="00336125">
            <w:pPr>
              <w:tabs>
                <w:tab w:val="left" w:pos="1134"/>
                <w:tab w:val="left" w:pos="1778"/>
              </w:tabs>
              <w:ind w:left="97"/>
              <w:rPr>
                <w:b/>
                <w:sz w:val="22"/>
                <w:szCs w:val="22"/>
              </w:rPr>
            </w:pPr>
          </w:p>
          <w:p w14:paraId="6DD249D7" w14:textId="77777777" w:rsidR="00B23446" w:rsidRPr="00592D39" w:rsidRDefault="00B23446" w:rsidP="00336125">
            <w:pPr>
              <w:tabs>
                <w:tab w:val="left" w:pos="1134"/>
                <w:tab w:val="left" w:pos="1778"/>
              </w:tabs>
              <w:ind w:left="97"/>
              <w:rPr>
                <w:b/>
                <w:sz w:val="22"/>
                <w:szCs w:val="22"/>
              </w:rPr>
            </w:pPr>
          </w:p>
          <w:p w14:paraId="5B18B223" w14:textId="77777777" w:rsidR="004E4BB9" w:rsidRDefault="004E4BB9" w:rsidP="00336125">
            <w:pPr>
              <w:tabs>
                <w:tab w:val="left" w:pos="1134"/>
                <w:tab w:val="left" w:pos="1778"/>
              </w:tabs>
              <w:ind w:left="97"/>
              <w:rPr>
                <w:b/>
                <w:sz w:val="22"/>
                <w:szCs w:val="22"/>
              </w:rPr>
            </w:pPr>
          </w:p>
          <w:p w14:paraId="3A655F25" w14:textId="77777777" w:rsidR="00336125" w:rsidRPr="00592D39" w:rsidRDefault="00336125" w:rsidP="00336125">
            <w:pPr>
              <w:tabs>
                <w:tab w:val="left" w:pos="1134"/>
                <w:tab w:val="left" w:pos="1778"/>
              </w:tabs>
              <w:ind w:left="97"/>
              <w:rPr>
                <w:b/>
                <w:sz w:val="22"/>
                <w:szCs w:val="22"/>
              </w:rPr>
            </w:pPr>
            <w:r w:rsidRPr="00592D39">
              <w:rPr>
                <w:b/>
                <w:sz w:val="22"/>
                <w:szCs w:val="22"/>
              </w:rPr>
              <w:t>Генеральный директор</w:t>
            </w:r>
          </w:p>
          <w:p w14:paraId="5DFFD5C6" w14:textId="4781E777" w:rsidR="00336125" w:rsidRPr="00592D39" w:rsidRDefault="00CE26E4" w:rsidP="00336125">
            <w:pPr>
              <w:tabs>
                <w:tab w:val="left" w:pos="1134"/>
                <w:tab w:val="left" w:pos="1778"/>
              </w:tabs>
              <w:ind w:left="97"/>
              <w:rPr>
                <w:b/>
                <w:sz w:val="22"/>
                <w:szCs w:val="22"/>
              </w:rPr>
            </w:pPr>
            <w:r w:rsidRPr="00592D39">
              <w:rPr>
                <w:b/>
                <w:sz w:val="22"/>
                <w:szCs w:val="22"/>
              </w:rPr>
              <w:t>П</w:t>
            </w:r>
            <w:r w:rsidR="00336125" w:rsidRPr="00592D39">
              <w:rPr>
                <w:b/>
                <w:sz w:val="22"/>
                <w:szCs w:val="22"/>
              </w:rPr>
              <w:t>АО «</w:t>
            </w:r>
            <w:r w:rsidR="00DB5114" w:rsidRPr="00592D39">
              <w:rPr>
                <w:b/>
                <w:spacing w:val="-3"/>
                <w:sz w:val="22"/>
                <w:szCs w:val="22"/>
              </w:rPr>
              <w:t>КАЛУЖСКАЯ СБЫТОВАЯ КОМПАНИЯ</w:t>
            </w:r>
            <w:r w:rsidR="00336125" w:rsidRPr="00592D39">
              <w:rPr>
                <w:b/>
                <w:sz w:val="22"/>
                <w:szCs w:val="22"/>
              </w:rPr>
              <w:t>»</w:t>
            </w:r>
          </w:p>
          <w:p w14:paraId="3AB8E3C6" w14:textId="77777777" w:rsidR="00336125" w:rsidRPr="00592D39" w:rsidRDefault="00336125" w:rsidP="00336125">
            <w:pPr>
              <w:tabs>
                <w:tab w:val="left" w:pos="1134"/>
                <w:tab w:val="left" w:pos="1778"/>
              </w:tabs>
              <w:ind w:left="97"/>
              <w:rPr>
                <w:sz w:val="22"/>
                <w:szCs w:val="22"/>
              </w:rPr>
            </w:pPr>
          </w:p>
          <w:p w14:paraId="3E5BA2EC" w14:textId="578F6AC3" w:rsidR="00336125" w:rsidRPr="00592D39" w:rsidRDefault="00336125" w:rsidP="00336125">
            <w:pPr>
              <w:tabs>
                <w:tab w:val="left" w:pos="1134"/>
                <w:tab w:val="left" w:pos="1778"/>
              </w:tabs>
              <w:ind w:left="97"/>
              <w:rPr>
                <w:sz w:val="22"/>
                <w:szCs w:val="22"/>
              </w:rPr>
            </w:pPr>
            <w:r w:rsidRPr="00592D39">
              <w:rPr>
                <w:sz w:val="22"/>
                <w:szCs w:val="22"/>
              </w:rPr>
              <w:t xml:space="preserve">____________________ </w:t>
            </w:r>
            <w:r w:rsidR="00DB5114" w:rsidRPr="00DB5114">
              <w:rPr>
                <w:b/>
                <w:color w:val="auto"/>
                <w:sz w:val="21"/>
                <w:szCs w:val="21"/>
                <w:lang w:eastAsia="ru-RU"/>
              </w:rPr>
              <w:t>Г.В. Новикова</w:t>
            </w:r>
          </w:p>
          <w:p w14:paraId="202051C6" w14:textId="62345F49" w:rsidR="00336125" w:rsidRPr="00592D39" w:rsidRDefault="00336125" w:rsidP="002A74FF">
            <w:pPr>
              <w:tabs>
                <w:tab w:val="left" w:pos="1134"/>
                <w:tab w:val="left" w:pos="1778"/>
              </w:tabs>
              <w:ind w:left="97"/>
              <w:rPr>
                <w:sz w:val="22"/>
                <w:szCs w:val="22"/>
              </w:rPr>
            </w:pPr>
            <w:r w:rsidRPr="00592D39">
              <w:rPr>
                <w:b/>
                <w:sz w:val="22"/>
                <w:szCs w:val="22"/>
              </w:rPr>
              <w:t>М.П.</w:t>
            </w:r>
          </w:p>
        </w:tc>
      </w:tr>
    </w:tbl>
    <w:p w14:paraId="7C1BC9D5" w14:textId="77777777" w:rsidR="00C25FF9" w:rsidRPr="00592D39" w:rsidRDefault="00C25FF9" w:rsidP="00B77374">
      <w:pPr>
        <w:suppressAutoHyphens w:val="0"/>
        <w:rPr>
          <w:sz w:val="22"/>
          <w:szCs w:val="22"/>
        </w:rPr>
      </w:pPr>
    </w:p>
    <w:sectPr w:rsidR="00C25FF9" w:rsidRPr="00592D39" w:rsidSect="004E4BB9">
      <w:headerReference w:type="default" r:id="rId9"/>
      <w:footerReference w:type="default" r:id="rId10"/>
      <w:pgSz w:w="11906" w:h="16838" w:code="9"/>
      <w:pgMar w:top="568" w:right="851" w:bottom="851" w:left="1474" w:header="142" w:footer="2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C89B" w14:textId="77777777" w:rsidR="00592D39" w:rsidRDefault="00592D39" w:rsidP="00FF0F48">
      <w:r>
        <w:separator/>
      </w:r>
    </w:p>
  </w:endnote>
  <w:endnote w:type="continuationSeparator" w:id="0">
    <w:p w14:paraId="269AD7DE" w14:textId="77777777" w:rsidR="00592D39" w:rsidRDefault="00592D39" w:rsidP="00F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97C1" w14:textId="3506BD3B" w:rsidR="00E85DCC" w:rsidRPr="00E85DCC" w:rsidRDefault="00592D39" w:rsidP="00C82D48">
    <w:pPr>
      <w:pStyle w:val="af1"/>
      <w:jc w:val="center"/>
      <w:rPr>
        <w:bCs/>
        <w:i/>
        <w:sz w:val="18"/>
        <w:szCs w:val="18"/>
      </w:rPr>
    </w:pPr>
    <w:r w:rsidRPr="00E85DCC">
      <w:rPr>
        <w:i/>
        <w:color w:val="000000"/>
        <w:sz w:val="18"/>
        <w:szCs w:val="18"/>
        <w:lang w:eastAsia="ru-RU"/>
      </w:rPr>
      <w:t xml:space="preserve">Дополнительное соглашение № </w:t>
    </w:r>
    <w:r w:rsidR="001F6151">
      <w:rPr>
        <w:i/>
        <w:color w:val="000000"/>
        <w:sz w:val="18"/>
        <w:szCs w:val="18"/>
        <w:lang w:eastAsia="ru-RU"/>
      </w:rPr>
      <w:t>2</w:t>
    </w:r>
    <w:r w:rsidRPr="00E85DCC">
      <w:rPr>
        <w:i/>
        <w:color w:val="000000"/>
        <w:sz w:val="18"/>
        <w:szCs w:val="18"/>
        <w:lang w:eastAsia="ru-RU"/>
      </w:rPr>
      <w:t xml:space="preserve"> </w:t>
    </w:r>
    <w:r w:rsidRPr="00AD27B3">
      <w:rPr>
        <w:i/>
        <w:color w:val="000000"/>
        <w:sz w:val="18"/>
        <w:szCs w:val="18"/>
        <w:lang w:eastAsia="ru-RU"/>
      </w:rPr>
      <w:t>от «</w:t>
    </w:r>
    <w:r w:rsidR="00AD27B3" w:rsidRPr="00AD27B3">
      <w:rPr>
        <w:i/>
        <w:color w:val="000000"/>
        <w:sz w:val="18"/>
        <w:szCs w:val="18"/>
        <w:lang w:eastAsia="ru-RU"/>
      </w:rPr>
      <w:t>29</w:t>
    </w:r>
    <w:r w:rsidRPr="00AD27B3">
      <w:rPr>
        <w:i/>
        <w:color w:val="000000"/>
        <w:sz w:val="18"/>
        <w:szCs w:val="18"/>
        <w:lang w:eastAsia="ru-RU"/>
      </w:rPr>
      <w:t xml:space="preserve">» </w:t>
    </w:r>
    <w:r w:rsidR="00AD27B3">
      <w:rPr>
        <w:i/>
        <w:color w:val="000000"/>
        <w:sz w:val="18"/>
        <w:szCs w:val="18"/>
        <w:lang w:eastAsia="ru-RU"/>
      </w:rPr>
      <w:t>марта</w:t>
    </w:r>
    <w:r w:rsidRPr="00E85DCC">
      <w:rPr>
        <w:i/>
        <w:color w:val="000000"/>
        <w:sz w:val="18"/>
        <w:szCs w:val="18"/>
        <w:lang w:eastAsia="ru-RU"/>
      </w:rPr>
      <w:t xml:space="preserve"> 202</w:t>
    </w:r>
    <w:r w:rsidR="001F6151">
      <w:rPr>
        <w:i/>
        <w:color w:val="000000"/>
        <w:sz w:val="18"/>
        <w:szCs w:val="18"/>
        <w:lang w:eastAsia="ru-RU"/>
      </w:rPr>
      <w:t>2</w:t>
    </w:r>
    <w:r w:rsidRPr="00E85DCC">
      <w:rPr>
        <w:i/>
        <w:color w:val="000000"/>
        <w:sz w:val="18"/>
        <w:szCs w:val="18"/>
        <w:lang w:eastAsia="ru-RU"/>
      </w:rPr>
      <w:t xml:space="preserve"> года</w:t>
    </w:r>
    <w:r w:rsidRPr="00E85DCC">
      <w:rPr>
        <w:bCs/>
        <w:i/>
        <w:sz w:val="18"/>
        <w:szCs w:val="18"/>
      </w:rPr>
      <w:t xml:space="preserve"> </w:t>
    </w:r>
  </w:p>
  <w:p w14:paraId="0B94C17C" w14:textId="77777777" w:rsidR="00E85DCC" w:rsidRPr="00E85DCC" w:rsidRDefault="00592D39" w:rsidP="00C82D48">
    <w:pPr>
      <w:pStyle w:val="af1"/>
      <w:jc w:val="center"/>
      <w:rPr>
        <w:bCs/>
        <w:i/>
        <w:sz w:val="18"/>
        <w:szCs w:val="18"/>
      </w:rPr>
    </w:pPr>
    <w:r w:rsidRPr="00E85DCC">
      <w:rPr>
        <w:bCs/>
        <w:i/>
        <w:sz w:val="18"/>
        <w:szCs w:val="18"/>
      </w:rPr>
      <w:t xml:space="preserve">к Договору залога движимого имущества (в </w:t>
    </w:r>
    <w:proofErr w:type="spellStart"/>
    <w:r w:rsidRPr="00E85DCC">
      <w:rPr>
        <w:bCs/>
        <w:i/>
        <w:sz w:val="18"/>
        <w:szCs w:val="18"/>
      </w:rPr>
      <w:t>т.ч</w:t>
    </w:r>
    <w:proofErr w:type="spellEnd"/>
    <w:r w:rsidRPr="00E85DCC">
      <w:rPr>
        <w:bCs/>
        <w:i/>
        <w:sz w:val="18"/>
        <w:szCs w:val="18"/>
      </w:rPr>
      <w:t>. основных средств)</w:t>
    </w:r>
    <w:r w:rsidR="00E85DCC" w:rsidRPr="00E85DCC">
      <w:rPr>
        <w:bCs/>
        <w:i/>
        <w:sz w:val="18"/>
        <w:szCs w:val="18"/>
      </w:rPr>
      <w:t xml:space="preserve"> </w:t>
    </w:r>
  </w:p>
  <w:p w14:paraId="2C143E05" w14:textId="64CF60CD" w:rsidR="00592D39" w:rsidRPr="00E85DCC" w:rsidRDefault="00592D39" w:rsidP="00C82D48">
    <w:pPr>
      <w:pStyle w:val="af1"/>
      <w:jc w:val="center"/>
      <w:rPr>
        <w:sz w:val="18"/>
        <w:szCs w:val="18"/>
      </w:rPr>
    </w:pPr>
    <w:r w:rsidRPr="00E85DCC">
      <w:rPr>
        <w:bCs/>
        <w:i/>
        <w:sz w:val="18"/>
        <w:szCs w:val="18"/>
      </w:rPr>
      <w:t xml:space="preserve">без передачи Залогодержателю </w:t>
    </w:r>
    <w:r w:rsidRPr="00E85DCC">
      <w:rPr>
        <w:i/>
        <w:sz w:val="18"/>
        <w:szCs w:val="18"/>
      </w:rPr>
      <w:t>№ 00.19-6/03/011-4/20 от «01» декабря 2020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B08" w14:textId="77777777" w:rsidR="00592D39" w:rsidRDefault="00592D39" w:rsidP="00FF0F48">
      <w:r>
        <w:separator/>
      </w:r>
    </w:p>
  </w:footnote>
  <w:footnote w:type="continuationSeparator" w:id="0">
    <w:p w14:paraId="2010E294" w14:textId="77777777" w:rsidR="00592D39" w:rsidRDefault="00592D39" w:rsidP="00FF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905"/>
      <w:docPartObj>
        <w:docPartGallery w:val="Page Numbers (Top of Page)"/>
        <w:docPartUnique/>
      </w:docPartObj>
    </w:sdtPr>
    <w:sdtEndPr/>
    <w:sdtContent>
      <w:p w14:paraId="5003BE7D" w14:textId="7F1195CE" w:rsidR="00592D39" w:rsidRDefault="00592D39">
        <w:pPr>
          <w:pStyle w:val="af"/>
          <w:jc w:val="right"/>
        </w:pPr>
        <w:r w:rsidRPr="002A74FF">
          <w:rPr>
            <w:sz w:val="20"/>
            <w:szCs w:val="20"/>
          </w:rPr>
          <w:fldChar w:fldCharType="begin"/>
        </w:r>
        <w:r w:rsidRPr="002A74FF">
          <w:rPr>
            <w:sz w:val="20"/>
            <w:szCs w:val="20"/>
          </w:rPr>
          <w:instrText>PAGE   \* MERGEFORMAT</w:instrText>
        </w:r>
        <w:r w:rsidRPr="002A74FF">
          <w:rPr>
            <w:sz w:val="20"/>
            <w:szCs w:val="20"/>
          </w:rPr>
          <w:fldChar w:fldCharType="separate"/>
        </w:r>
        <w:r w:rsidR="001C15A3">
          <w:rPr>
            <w:noProof/>
            <w:sz w:val="20"/>
            <w:szCs w:val="20"/>
          </w:rPr>
          <w:t>2</w:t>
        </w:r>
        <w:r w:rsidRPr="002A74FF">
          <w:rPr>
            <w:sz w:val="20"/>
            <w:szCs w:val="20"/>
          </w:rPr>
          <w:fldChar w:fldCharType="end"/>
        </w:r>
      </w:p>
    </w:sdtContent>
  </w:sdt>
  <w:p w14:paraId="3DEB7F9F" w14:textId="77777777" w:rsidR="00592D39" w:rsidRDefault="00592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suff w:val="space"/>
      <w:lvlText w:val="Глава %1"/>
      <w:lvlJc w:val="left"/>
      <w:pPr>
        <w:tabs>
          <w:tab w:val="num" w:pos="9216"/>
        </w:tabs>
      </w:pPr>
      <w:rPr>
        <w:rFonts w:cs="Times New Roman"/>
      </w:rPr>
    </w:lvl>
    <w:lvl w:ilvl="1">
      <w:start w:val="1"/>
      <w:numFmt w:val="none"/>
      <w:pStyle w:val="2"/>
      <w:suff w:val="nothing"/>
      <w:lvlText w:val=""/>
      <w:lvlJc w:val="left"/>
      <w:pPr>
        <w:tabs>
          <w:tab w:val="num" w:pos="3119"/>
        </w:tabs>
      </w:pPr>
      <w:rPr>
        <w:rFonts w:cs="Times New Roman"/>
      </w:rPr>
    </w:lvl>
    <w:lvl w:ilvl="2">
      <w:start w:val="1"/>
      <w:numFmt w:val="none"/>
      <w:pStyle w:val="3"/>
      <w:suff w:val="nothing"/>
      <w:lvlText w:val=""/>
      <w:lvlJc w:val="left"/>
      <w:pPr>
        <w:tabs>
          <w:tab w:val="num" w:pos="3119"/>
        </w:tabs>
      </w:pPr>
      <w:rPr>
        <w:rFonts w:cs="Times New Roman"/>
      </w:rPr>
    </w:lvl>
    <w:lvl w:ilvl="3">
      <w:start w:val="1"/>
      <w:numFmt w:val="none"/>
      <w:pStyle w:val="4"/>
      <w:suff w:val="nothing"/>
      <w:lvlText w:val=""/>
      <w:lvlJc w:val="left"/>
      <w:pPr>
        <w:tabs>
          <w:tab w:val="num" w:pos="3119"/>
        </w:tabs>
      </w:pPr>
      <w:rPr>
        <w:rFonts w:cs="Times New Roman"/>
      </w:rPr>
    </w:lvl>
    <w:lvl w:ilvl="4">
      <w:start w:val="1"/>
      <w:numFmt w:val="none"/>
      <w:pStyle w:val="5"/>
      <w:suff w:val="nothing"/>
      <w:lvlText w:val=""/>
      <w:lvlJc w:val="left"/>
      <w:pPr>
        <w:tabs>
          <w:tab w:val="num" w:pos="3119"/>
        </w:tabs>
      </w:pPr>
      <w:rPr>
        <w:rFonts w:cs="Times New Roman"/>
      </w:rPr>
    </w:lvl>
    <w:lvl w:ilvl="5">
      <w:start w:val="1"/>
      <w:numFmt w:val="none"/>
      <w:pStyle w:val="6"/>
      <w:suff w:val="nothing"/>
      <w:lvlText w:val=""/>
      <w:lvlJc w:val="left"/>
      <w:pPr>
        <w:tabs>
          <w:tab w:val="num" w:pos="3119"/>
        </w:tabs>
      </w:pPr>
      <w:rPr>
        <w:rFonts w:cs="Times New Roman"/>
      </w:rPr>
    </w:lvl>
    <w:lvl w:ilvl="6">
      <w:start w:val="1"/>
      <w:numFmt w:val="none"/>
      <w:pStyle w:val="7"/>
      <w:suff w:val="nothing"/>
      <w:lvlText w:val=""/>
      <w:lvlJc w:val="left"/>
      <w:pPr>
        <w:tabs>
          <w:tab w:val="num" w:pos="3119"/>
        </w:tabs>
      </w:pPr>
      <w:rPr>
        <w:rFonts w:cs="Times New Roman"/>
      </w:rPr>
    </w:lvl>
    <w:lvl w:ilvl="7">
      <w:start w:val="1"/>
      <w:numFmt w:val="none"/>
      <w:pStyle w:val="8"/>
      <w:suff w:val="nothing"/>
      <w:lvlText w:val=""/>
      <w:lvlJc w:val="left"/>
      <w:pPr>
        <w:tabs>
          <w:tab w:val="num" w:pos="3119"/>
        </w:tabs>
      </w:pPr>
      <w:rPr>
        <w:rFonts w:cs="Times New Roman"/>
      </w:rPr>
    </w:lvl>
    <w:lvl w:ilvl="8">
      <w:start w:val="1"/>
      <w:numFmt w:val="none"/>
      <w:pStyle w:val="9"/>
      <w:suff w:val="nothing"/>
      <w:lvlText w:val=""/>
      <w:lvlJc w:val="left"/>
      <w:pPr>
        <w:tabs>
          <w:tab w:val="num" w:pos="3119"/>
        </w:tabs>
      </w:pPr>
      <w:rPr>
        <w:rFonts w:cs="Times New Roman"/>
      </w:rPr>
    </w:lvl>
  </w:abstractNum>
  <w:abstractNum w:abstractNumId="1" w15:restartNumberingAfterBreak="0">
    <w:nsid w:val="07836920"/>
    <w:multiLevelType w:val="hybridMultilevel"/>
    <w:tmpl w:val="9A8EDF38"/>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367D7D"/>
    <w:multiLevelType w:val="hybridMultilevel"/>
    <w:tmpl w:val="5664C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327DD1"/>
    <w:multiLevelType w:val="hybridMultilevel"/>
    <w:tmpl w:val="2DEE88BC"/>
    <w:lvl w:ilvl="0" w:tplc="17BE2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FA5889"/>
    <w:multiLevelType w:val="hybridMultilevel"/>
    <w:tmpl w:val="A33EF51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A526657"/>
    <w:multiLevelType w:val="multilevel"/>
    <w:tmpl w:val="98823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80407"/>
    <w:multiLevelType w:val="hybridMultilevel"/>
    <w:tmpl w:val="E3BC3860"/>
    <w:lvl w:ilvl="0" w:tplc="08B2D6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85ACB"/>
    <w:multiLevelType w:val="multilevel"/>
    <w:tmpl w:val="A9FCC244"/>
    <w:lvl w:ilvl="0">
      <w:start w:val="5"/>
      <w:numFmt w:val="decimal"/>
      <w:lvlText w:val="%1."/>
      <w:lvlJc w:val="left"/>
      <w:pPr>
        <w:ind w:left="360" w:hanging="360"/>
      </w:pPr>
      <w:rPr>
        <w:rFonts w:hint="default"/>
        <w:i w:val="0"/>
        <w:color w:val="auto"/>
      </w:rPr>
    </w:lvl>
    <w:lvl w:ilvl="1">
      <w:start w:val="1"/>
      <w:numFmt w:val="decimal"/>
      <w:lvlText w:val="%1.%2."/>
      <w:lvlJc w:val="left"/>
      <w:pPr>
        <w:ind w:left="1647" w:hanging="360"/>
      </w:pPr>
      <w:rPr>
        <w:rFonts w:hint="default"/>
        <w:i w:val="0"/>
        <w:color w:val="auto"/>
      </w:rPr>
    </w:lvl>
    <w:lvl w:ilvl="2">
      <w:start w:val="1"/>
      <w:numFmt w:val="decimal"/>
      <w:lvlText w:val="%1.%2.%3."/>
      <w:lvlJc w:val="left"/>
      <w:pPr>
        <w:ind w:left="3294" w:hanging="720"/>
      </w:pPr>
      <w:rPr>
        <w:rFonts w:hint="default"/>
        <w:i w:val="0"/>
        <w:color w:val="auto"/>
      </w:rPr>
    </w:lvl>
    <w:lvl w:ilvl="3">
      <w:start w:val="1"/>
      <w:numFmt w:val="decimal"/>
      <w:lvlText w:val="%1.%2.%3.%4."/>
      <w:lvlJc w:val="left"/>
      <w:pPr>
        <w:ind w:left="4581" w:hanging="720"/>
      </w:pPr>
      <w:rPr>
        <w:rFonts w:hint="default"/>
        <w:i w:val="0"/>
        <w:color w:val="auto"/>
      </w:rPr>
    </w:lvl>
    <w:lvl w:ilvl="4">
      <w:start w:val="1"/>
      <w:numFmt w:val="decimal"/>
      <w:lvlText w:val="%1.%2.%3.%4.%5."/>
      <w:lvlJc w:val="left"/>
      <w:pPr>
        <w:ind w:left="6228" w:hanging="1080"/>
      </w:pPr>
      <w:rPr>
        <w:rFonts w:hint="default"/>
        <w:i w:val="0"/>
        <w:color w:val="auto"/>
      </w:rPr>
    </w:lvl>
    <w:lvl w:ilvl="5">
      <w:start w:val="1"/>
      <w:numFmt w:val="decimal"/>
      <w:lvlText w:val="%1.%2.%3.%4.%5.%6."/>
      <w:lvlJc w:val="left"/>
      <w:pPr>
        <w:ind w:left="7515" w:hanging="1080"/>
      </w:pPr>
      <w:rPr>
        <w:rFonts w:hint="default"/>
        <w:i w:val="0"/>
        <w:color w:val="auto"/>
      </w:rPr>
    </w:lvl>
    <w:lvl w:ilvl="6">
      <w:start w:val="1"/>
      <w:numFmt w:val="decimal"/>
      <w:lvlText w:val="%1.%2.%3.%4.%5.%6.%7."/>
      <w:lvlJc w:val="left"/>
      <w:pPr>
        <w:ind w:left="9162" w:hanging="1440"/>
      </w:pPr>
      <w:rPr>
        <w:rFonts w:hint="default"/>
        <w:i w:val="0"/>
        <w:color w:val="auto"/>
      </w:rPr>
    </w:lvl>
    <w:lvl w:ilvl="7">
      <w:start w:val="1"/>
      <w:numFmt w:val="decimal"/>
      <w:lvlText w:val="%1.%2.%3.%4.%5.%6.%7.%8."/>
      <w:lvlJc w:val="left"/>
      <w:pPr>
        <w:ind w:left="10449" w:hanging="1440"/>
      </w:pPr>
      <w:rPr>
        <w:rFonts w:hint="default"/>
        <w:i w:val="0"/>
        <w:color w:val="auto"/>
      </w:rPr>
    </w:lvl>
    <w:lvl w:ilvl="8">
      <w:start w:val="1"/>
      <w:numFmt w:val="decimal"/>
      <w:lvlText w:val="%1.%2.%3.%4.%5.%6.%7.%8.%9."/>
      <w:lvlJc w:val="left"/>
      <w:pPr>
        <w:ind w:left="12096" w:hanging="1800"/>
      </w:pPr>
      <w:rPr>
        <w:rFonts w:hint="default"/>
        <w:i w:val="0"/>
        <w:color w:val="auto"/>
      </w:rPr>
    </w:lvl>
  </w:abstractNum>
  <w:abstractNum w:abstractNumId="8" w15:restartNumberingAfterBreak="0">
    <w:nsid w:val="2B115A53"/>
    <w:multiLevelType w:val="hybridMultilevel"/>
    <w:tmpl w:val="0ACEEFBC"/>
    <w:lvl w:ilvl="0" w:tplc="C858963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7A78"/>
    <w:multiLevelType w:val="hybridMultilevel"/>
    <w:tmpl w:val="B090187A"/>
    <w:lvl w:ilvl="0" w:tplc="04190001">
      <w:start w:val="1"/>
      <w:numFmt w:val="bullet"/>
      <w:lvlText w:val=""/>
      <w:lvlJc w:val="left"/>
      <w:pPr>
        <w:ind w:left="2277"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 w15:restartNumberingAfterBreak="0">
    <w:nsid w:val="2F016E49"/>
    <w:multiLevelType w:val="multilevel"/>
    <w:tmpl w:val="8BE203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841A2"/>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A2DD5"/>
    <w:multiLevelType w:val="hybridMultilevel"/>
    <w:tmpl w:val="A29E3A7C"/>
    <w:lvl w:ilvl="0" w:tplc="FF668F2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32CC0C1A"/>
    <w:multiLevelType w:val="multilevel"/>
    <w:tmpl w:val="7AF0E680"/>
    <w:lvl w:ilvl="0">
      <w:start w:val="5"/>
      <w:numFmt w:val="decimal"/>
      <w:lvlText w:val="%1."/>
      <w:lvlJc w:val="left"/>
      <w:pPr>
        <w:tabs>
          <w:tab w:val="num" w:pos="525"/>
        </w:tabs>
        <w:ind w:left="525" w:hanging="525"/>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35"/>
        </w:tabs>
        <w:ind w:left="1035" w:hanging="525"/>
      </w:pPr>
      <w:rPr>
        <w:rFonts w:ascii="Times New Roman" w:hAnsi="Times New Roman" w:cs="Times New Roman" w:hint="default"/>
        <w:b w:val="0"/>
        <w:bCs w:val="0"/>
        <w:i w:val="0"/>
        <w:iCs w:val="0"/>
        <w:caps w:val="0"/>
        <w:smallCaps w:val="0"/>
        <w:strike w:val="0"/>
        <w:dstrike w:val="0"/>
        <w:snapToGrid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40"/>
        </w:tabs>
        <w:ind w:left="17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50"/>
        </w:tabs>
        <w:ind w:left="225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20"/>
        </w:tabs>
        <w:ind w:left="312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30"/>
        </w:tabs>
        <w:ind w:left="363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500"/>
        </w:tabs>
        <w:ind w:left="450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010"/>
        </w:tabs>
        <w:ind w:left="501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880"/>
        </w:tabs>
        <w:ind w:left="588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7E01FF"/>
    <w:multiLevelType w:val="multilevel"/>
    <w:tmpl w:val="D3086034"/>
    <w:lvl w:ilvl="0">
      <w:start w:val="1"/>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val="0"/>
        <w:i w:val="0"/>
        <w:color w:val="auto"/>
        <w:sz w:val="24"/>
        <w:szCs w:val="24"/>
      </w:rPr>
    </w:lvl>
    <w:lvl w:ilvl="2">
      <w:start w:val="1"/>
      <w:numFmt w:val="decimal"/>
      <w:lvlText w:val="%1.%2.%3."/>
      <w:lvlJc w:val="left"/>
      <w:pPr>
        <w:ind w:left="1288"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90567E"/>
    <w:multiLevelType w:val="multilevel"/>
    <w:tmpl w:val="B4546D8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AA7339"/>
    <w:multiLevelType w:val="multilevel"/>
    <w:tmpl w:val="4C76BDAC"/>
    <w:lvl w:ilvl="0">
      <w:start w:val="1"/>
      <w:numFmt w:val="decimal"/>
      <w:lvlText w:val="%1."/>
      <w:lvlJc w:val="left"/>
      <w:pPr>
        <w:tabs>
          <w:tab w:val="num" w:pos="927"/>
        </w:tabs>
        <w:ind w:left="927" w:hanging="360"/>
      </w:pPr>
      <w:rPr>
        <w:rFonts w:ascii="Times New Roman" w:hAnsi="Times New Roman" w:cs="Times New Roman" w:hint="default"/>
        <w:b/>
        <w:bCs w:val="0"/>
        <w:i w:val="0"/>
        <w:iCs w:val="0"/>
        <w:caps w:val="0"/>
        <w:smallCaps w:val="0"/>
        <w:strike w:val="0"/>
        <w:vanish w:val="0"/>
      </w:rPr>
    </w:lvl>
    <w:lvl w:ilvl="1">
      <w:start w:val="4"/>
      <w:numFmt w:val="decimal"/>
      <w:isLgl/>
      <w:lvlText w:val="%1.%2."/>
      <w:lvlJc w:val="left"/>
      <w:pPr>
        <w:tabs>
          <w:tab w:val="num" w:pos="987"/>
        </w:tabs>
        <w:ind w:left="987" w:hanging="420"/>
      </w:pPr>
      <w:rPr>
        <w:rFonts w:ascii="Times New Roman" w:hAnsi="Times New Roman" w:cs="Times New Roman" w:hint="default"/>
        <w:b w:val="0"/>
        <w:bCs w:val="0"/>
        <w:i w:val="0"/>
        <w:iCs w:val="0"/>
        <w:caps w:val="0"/>
        <w:smallCaps w:val="0"/>
        <w:strike w:val="0"/>
        <w:vanish w:val="0"/>
      </w:rPr>
    </w:lvl>
    <w:lvl w:ilvl="2">
      <w:start w:val="1"/>
      <w:numFmt w:val="decimal"/>
      <w:isLgl/>
      <w:lvlText w:val="%1.%2.%3."/>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vanish w:val="0"/>
      </w:rPr>
    </w:lvl>
  </w:abstractNum>
  <w:abstractNum w:abstractNumId="17" w15:restartNumberingAfterBreak="0">
    <w:nsid w:val="40287D80"/>
    <w:multiLevelType w:val="multilevel"/>
    <w:tmpl w:val="8A101A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4"/>
        <w:szCs w:val="24"/>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24731"/>
    <w:multiLevelType w:val="hybridMultilevel"/>
    <w:tmpl w:val="EAD453AA"/>
    <w:lvl w:ilvl="0" w:tplc="22AC7E6E">
      <w:start w:val="1"/>
      <w:numFmt w:val="bullet"/>
      <w:lvlText w:val=""/>
      <w:lvlJc w:val="left"/>
      <w:pPr>
        <w:tabs>
          <w:tab w:val="num" w:pos="360"/>
        </w:tabs>
        <w:ind w:left="360" w:hanging="360"/>
      </w:pPr>
      <w:rPr>
        <w:rFonts w:ascii="Symbol" w:hAnsi="Symbol" w:hint="default"/>
        <w:b/>
        <w:i/>
        <w:caps w:val="0"/>
        <w:smallCaps w:val="0"/>
        <w:strike w:val="0"/>
        <w:vanish w:val="0"/>
      </w:rPr>
    </w:lvl>
    <w:lvl w:ilvl="1" w:tplc="04190003">
      <w:start w:val="1"/>
      <w:numFmt w:val="bullet"/>
      <w:lvlText w:val="o"/>
      <w:lvlJc w:val="left"/>
      <w:pPr>
        <w:tabs>
          <w:tab w:val="num" w:pos="513"/>
        </w:tabs>
        <w:ind w:left="513" w:hanging="360"/>
      </w:pPr>
      <w:rPr>
        <w:rFonts w:ascii="Courier New" w:hAnsi="Courier New" w:hint="default"/>
        <w:b w:val="0"/>
        <w:i/>
        <w:caps w:val="0"/>
        <w:smallCaps w:val="0"/>
        <w:strike w:val="0"/>
        <w:vanish w:val="0"/>
      </w:rPr>
    </w:lvl>
    <w:lvl w:ilvl="2" w:tplc="04190005">
      <w:start w:val="1"/>
      <w:numFmt w:val="bullet"/>
      <w:lvlText w:val=""/>
      <w:lvlJc w:val="left"/>
      <w:pPr>
        <w:tabs>
          <w:tab w:val="num" w:pos="1233"/>
        </w:tabs>
        <w:ind w:left="123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1953"/>
        </w:tabs>
        <w:ind w:left="1953" w:hanging="360"/>
      </w:pPr>
      <w:rPr>
        <w:rFonts w:ascii="Symbol" w:hAnsi="Symbol" w:hint="default"/>
        <w:b/>
        <w:i/>
        <w:caps w:val="0"/>
        <w:smallCaps w:val="0"/>
        <w:strike w:val="0"/>
        <w:vanish w:val="0"/>
      </w:rPr>
    </w:lvl>
    <w:lvl w:ilvl="4" w:tplc="04190003">
      <w:start w:val="1"/>
      <w:numFmt w:val="bullet"/>
      <w:lvlText w:val="o"/>
      <w:lvlJc w:val="left"/>
      <w:pPr>
        <w:tabs>
          <w:tab w:val="num" w:pos="2673"/>
        </w:tabs>
        <w:ind w:left="2673" w:hanging="360"/>
      </w:pPr>
      <w:rPr>
        <w:rFonts w:ascii="Courier New" w:hAnsi="Courier New" w:hint="default"/>
        <w:b w:val="0"/>
        <w:i/>
        <w:caps w:val="0"/>
        <w:smallCaps w:val="0"/>
        <w:strike w:val="0"/>
        <w:vanish w:val="0"/>
      </w:rPr>
    </w:lvl>
    <w:lvl w:ilvl="5" w:tplc="04190005">
      <w:start w:val="1"/>
      <w:numFmt w:val="bullet"/>
      <w:lvlText w:val=""/>
      <w:lvlJc w:val="left"/>
      <w:pPr>
        <w:tabs>
          <w:tab w:val="num" w:pos="3393"/>
        </w:tabs>
        <w:ind w:left="339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4113"/>
        </w:tabs>
        <w:ind w:left="4113" w:hanging="360"/>
      </w:pPr>
      <w:rPr>
        <w:rFonts w:ascii="Symbol" w:hAnsi="Symbol" w:hint="default"/>
        <w:b/>
        <w:i/>
        <w:caps w:val="0"/>
        <w:smallCaps w:val="0"/>
        <w:strike w:val="0"/>
        <w:vanish w:val="0"/>
      </w:rPr>
    </w:lvl>
    <w:lvl w:ilvl="7" w:tplc="04190003">
      <w:start w:val="1"/>
      <w:numFmt w:val="bullet"/>
      <w:lvlText w:val="o"/>
      <w:lvlJc w:val="left"/>
      <w:pPr>
        <w:tabs>
          <w:tab w:val="num" w:pos="4833"/>
        </w:tabs>
        <w:ind w:left="4833" w:hanging="360"/>
      </w:pPr>
      <w:rPr>
        <w:rFonts w:ascii="Courier New" w:hAnsi="Courier New" w:hint="default"/>
        <w:b w:val="0"/>
        <w:i/>
        <w:caps w:val="0"/>
        <w:smallCaps w:val="0"/>
        <w:strike w:val="0"/>
        <w:vanish w:val="0"/>
      </w:rPr>
    </w:lvl>
    <w:lvl w:ilvl="8" w:tplc="04190005">
      <w:start w:val="1"/>
      <w:numFmt w:val="bullet"/>
      <w:lvlText w:val=""/>
      <w:lvlJc w:val="left"/>
      <w:pPr>
        <w:tabs>
          <w:tab w:val="num" w:pos="5553"/>
        </w:tabs>
        <w:ind w:left="555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abstractNum>
  <w:abstractNum w:abstractNumId="19" w15:restartNumberingAfterBreak="0">
    <w:nsid w:val="4BC62E08"/>
    <w:multiLevelType w:val="hybridMultilevel"/>
    <w:tmpl w:val="69DE0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E107B7"/>
    <w:multiLevelType w:val="hybridMultilevel"/>
    <w:tmpl w:val="2FBE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D0506C"/>
    <w:multiLevelType w:val="multilevel"/>
    <w:tmpl w:val="9C98F5CE"/>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vanish w:val="0"/>
      </w:rPr>
    </w:lvl>
    <w:lvl w:ilvl="1">
      <w:start w:val="1"/>
      <w:numFmt w:val="decimal"/>
      <w:isLgl/>
      <w:lvlText w:val="%1.%2."/>
      <w:lvlJc w:val="left"/>
      <w:pPr>
        <w:tabs>
          <w:tab w:val="num" w:pos="1140"/>
        </w:tabs>
        <w:ind w:left="1140" w:hanging="420"/>
      </w:pPr>
      <w:rPr>
        <w:rFonts w:ascii="Times New Roman" w:hAnsi="Times New Roman" w:cs="Times New Roman" w:hint="default"/>
        <w:b w:val="0"/>
        <w:bCs w:val="0"/>
        <w:i w:val="0"/>
        <w:iCs w:val="0"/>
        <w:caps w:val="0"/>
        <w:smallCaps w:val="0"/>
        <w:strike w:val="0"/>
        <w:vanish w:val="0"/>
      </w:rPr>
    </w:lvl>
    <w:lvl w:ilvl="2">
      <w:start w:val="1"/>
      <w:numFmt w:val="decimal"/>
      <w:isLgl/>
      <w:lvlText w:val="%1.%2.%3."/>
      <w:lvlJc w:val="left"/>
      <w:pPr>
        <w:tabs>
          <w:tab w:val="num" w:pos="1146"/>
        </w:tabs>
        <w:ind w:left="1146" w:hanging="720"/>
      </w:pPr>
      <w:rPr>
        <w:rFonts w:ascii="Times New Roman" w:hAnsi="Times New Roman" w:cs="Times New Roman" w:hint="default"/>
        <w:b w:val="0"/>
        <w:bCs w:val="0"/>
        <w:i w:val="0"/>
        <w:iCs w:val="0"/>
        <w:caps w:val="0"/>
        <w:smallCaps w:val="0"/>
        <w:strike w:val="0"/>
        <w:vanish w:val="0"/>
      </w:rPr>
    </w:lvl>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vanish w:val="0"/>
      </w:rPr>
    </w:lvl>
  </w:abstractNum>
  <w:abstractNum w:abstractNumId="22" w15:restartNumberingAfterBreak="0">
    <w:nsid w:val="58487C0F"/>
    <w:multiLevelType w:val="multilevel"/>
    <w:tmpl w:val="E5C09BB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D962B6"/>
    <w:multiLevelType w:val="hybridMultilevel"/>
    <w:tmpl w:val="67164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772531"/>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67E17"/>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6C0E40"/>
    <w:multiLevelType w:val="hybridMultilevel"/>
    <w:tmpl w:val="BE22BC5E"/>
    <w:lvl w:ilvl="0" w:tplc="FF668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560018"/>
    <w:multiLevelType w:val="multilevel"/>
    <w:tmpl w:val="776AA764"/>
    <w:lvl w:ilvl="0">
      <w:start w:val="1"/>
      <w:numFmt w:val="bullet"/>
      <w:lvlText w:val="-"/>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334D4"/>
    <w:multiLevelType w:val="multilevel"/>
    <w:tmpl w:val="3FAC3BF6"/>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sz w:val="24"/>
        <w:szCs w:val="24"/>
      </w:rPr>
    </w:lvl>
    <w:lvl w:ilvl="2">
      <w:start w:val="1"/>
      <w:numFmt w:val="bullet"/>
      <w:lvlText w:val=""/>
      <w:lvlJc w:val="left"/>
      <w:pPr>
        <w:ind w:left="720" w:hanging="720"/>
      </w:pPr>
      <w:rPr>
        <w:rFonts w:ascii="Symbol" w:hAnsi="Symbol"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D000FF"/>
    <w:multiLevelType w:val="hybridMultilevel"/>
    <w:tmpl w:val="AC1C4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A5F6CC4"/>
    <w:multiLevelType w:val="hybridMultilevel"/>
    <w:tmpl w:val="F1169D92"/>
    <w:lvl w:ilvl="0" w:tplc="A0568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FD291B"/>
    <w:multiLevelType w:val="multilevel"/>
    <w:tmpl w:val="54780426"/>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sz w:val="24"/>
        <w:szCs w:val="24"/>
      </w:rPr>
    </w:lvl>
    <w:lvl w:ilvl="2">
      <w:start w:val="1"/>
      <w:numFmt w:val="bullet"/>
      <w:lvlText w:val=""/>
      <w:lvlJc w:val="left"/>
      <w:pPr>
        <w:ind w:left="720" w:hanging="720"/>
      </w:pPr>
      <w:rPr>
        <w:rFonts w:ascii="Symbol" w:hAnsi="Symbol"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472D8E"/>
    <w:multiLevelType w:val="hybridMultilevel"/>
    <w:tmpl w:val="EDD2251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6"/>
  </w:num>
  <w:num w:numId="3">
    <w:abstractNumId w:val="21"/>
  </w:num>
  <w:num w:numId="4">
    <w:abstractNumId w:val="21"/>
    <w:lvlOverride w:ilvl="0">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outline w:val="0"/>
          <w:shadow w:val="0"/>
          <w:vanish w:val="0"/>
        </w:rPr>
      </w:lvl>
    </w:lvlOverride>
    <w:lvlOverride w:ilvl="1">
      <w:lvl w:ilvl="1">
        <w:start w:val="1"/>
        <w:numFmt w:val="decimal"/>
        <w:isLgl/>
        <w:lvlText w:val="%1.%2."/>
        <w:lvlJc w:val="left"/>
        <w:pPr>
          <w:tabs>
            <w:tab w:val="num" w:pos="1140"/>
          </w:tabs>
          <w:ind w:left="1140" w:hanging="420"/>
        </w:pPr>
        <w:rPr>
          <w:rFonts w:ascii="Times New Roman" w:hAnsi="Times New Roman" w:cs="Times New Roman" w:hint="default"/>
          <w:b w:val="0"/>
          <w:bCs w:val="0"/>
          <w:i w:val="0"/>
          <w:iCs w:val="0"/>
          <w:caps w:val="0"/>
          <w:smallCaps w:val="0"/>
          <w:strike w:val="0"/>
          <w:outline w:val="0"/>
          <w:shadow w:val="0"/>
          <w:vanish w:val="0"/>
        </w:rPr>
      </w:lvl>
    </w:lvlOverride>
    <w:lvlOverride w:ilvl="2">
      <w:lvl w:ilvl="2">
        <w:start w:val="1"/>
        <w:numFmt w:val="decimal"/>
        <w:isLgl/>
        <w:lvlText w:val="%1.%2.%3."/>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3">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4">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5">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6">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7">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8">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outline w:val="0"/>
          <w:shadow w:val="0"/>
          <w:vanish w:val="0"/>
        </w:rPr>
      </w:lvl>
    </w:lvlOverride>
  </w:num>
  <w:num w:numId="5">
    <w:abstractNumId w:val="21"/>
    <w:lvlOverride w:ilvl="0">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outline w:val="0"/>
          <w:shadow w:val="0"/>
          <w:vanish w:val="0"/>
        </w:rPr>
      </w:lvl>
    </w:lvlOverride>
    <w:lvlOverride w:ilvl="1">
      <w:lvl w:ilvl="1">
        <w:start w:val="1"/>
        <w:numFmt w:val="decimal"/>
        <w:isLgl/>
        <w:lvlText w:val="%1.%2."/>
        <w:lvlJc w:val="left"/>
        <w:pPr>
          <w:tabs>
            <w:tab w:val="num" w:pos="1140"/>
          </w:tabs>
          <w:ind w:left="1140" w:hanging="573"/>
        </w:pPr>
        <w:rPr>
          <w:rFonts w:ascii="Times New Roman" w:hAnsi="Times New Roman" w:cs="Times New Roman" w:hint="default"/>
          <w:b w:val="0"/>
          <w:bCs w:val="0"/>
          <w:i w:val="0"/>
          <w:iCs w:val="0"/>
          <w:caps w:val="0"/>
          <w:smallCaps w:val="0"/>
          <w:strike w:val="0"/>
          <w:outline w:val="0"/>
          <w:shadow w:val="0"/>
          <w:vanish w:val="0"/>
        </w:rPr>
      </w:lvl>
    </w:lvlOverride>
    <w:lvlOverride w:ilvl="2">
      <w:lvl w:ilvl="2">
        <w:start w:val="1"/>
        <w:numFmt w:val="decimal"/>
        <w:isLgl/>
        <w:lvlText w:val="%1.%2.%3."/>
        <w:lvlJc w:val="left"/>
        <w:pPr>
          <w:tabs>
            <w:tab w:val="num" w:pos="1430"/>
          </w:tabs>
          <w:ind w:left="1430" w:hanging="720"/>
        </w:pPr>
        <w:rPr>
          <w:rFonts w:ascii="Times New Roman" w:hAnsi="Times New Roman" w:cs="Times New Roman" w:hint="default"/>
          <w:b w:val="0"/>
          <w:bCs w:val="0"/>
          <w:i w:val="0"/>
          <w:iCs w:val="0"/>
          <w:caps w:val="0"/>
          <w:smallCaps w:val="0"/>
          <w:strike w:val="0"/>
          <w:outline w:val="0"/>
          <w:shadow w:val="0"/>
          <w:vanish w:val="0"/>
        </w:rPr>
      </w:lvl>
    </w:lvlOverride>
    <w:lvlOverride w:ilvl="3">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4">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5">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6">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7">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8">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outline w:val="0"/>
          <w:shadow w:val="0"/>
          <w:vanish w:val="0"/>
        </w:rPr>
      </w:lvl>
    </w:lvlOverride>
  </w:num>
  <w:num w:numId="6">
    <w:abstractNumId w:val="18"/>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4"/>
  </w:num>
  <w:num w:numId="12">
    <w:abstractNumId w:val="5"/>
  </w:num>
  <w:num w:numId="13">
    <w:abstractNumId w:val="15"/>
  </w:num>
  <w:num w:numId="14">
    <w:abstractNumId w:val="29"/>
  </w:num>
  <w:num w:numId="15">
    <w:abstractNumId w:val="2"/>
  </w:num>
  <w:num w:numId="16">
    <w:abstractNumId w:val="32"/>
  </w:num>
  <w:num w:numId="17">
    <w:abstractNumId w:val="25"/>
  </w:num>
  <w:num w:numId="18">
    <w:abstractNumId w:val="11"/>
  </w:num>
  <w:num w:numId="19">
    <w:abstractNumId w:val="24"/>
  </w:num>
  <w:num w:numId="20">
    <w:abstractNumId w:val="27"/>
  </w:num>
  <w:num w:numId="21">
    <w:abstractNumId w:val="17"/>
  </w:num>
  <w:num w:numId="22">
    <w:abstractNumId w:val="1"/>
  </w:num>
  <w:num w:numId="23">
    <w:abstractNumId w:val="13"/>
  </w:num>
  <w:num w:numId="24">
    <w:abstractNumId w:val="12"/>
  </w:num>
  <w:num w:numId="25">
    <w:abstractNumId w:val="19"/>
  </w:num>
  <w:num w:numId="26">
    <w:abstractNumId w:val="9"/>
  </w:num>
  <w:num w:numId="27">
    <w:abstractNumId w:val="23"/>
  </w:num>
  <w:num w:numId="28">
    <w:abstractNumId w:val="20"/>
  </w:num>
  <w:num w:numId="29">
    <w:abstractNumId w:val="26"/>
  </w:num>
  <w:num w:numId="30">
    <w:abstractNumId w:val="28"/>
  </w:num>
  <w:num w:numId="31">
    <w:abstractNumId w:val="31"/>
  </w:num>
  <w:num w:numId="32">
    <w:abstractNumId w:val="10"/>
  </w:num>
  <w:num w:numId="33">
    <w:abstractNumId w:val="3"/>
  </w:num>
  <w:num w:numId="34">
    <w:abstractNumId w:val="22"/>
  </w:num>
  <w:num w:numId="35">
    <w:abstractNumId w:val="30"/>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E0"/>
    <w:rsid w:val="00000DD5"/>
    <w:rsid w:val="00002B9B"/>
    <w:rsid w:val="00010537"/>
    <w:rsid w:val="00012225"/>
    <w:rsid w:val="00030818"/>
    <w:rsid w:val="000326E9"/>
    <w:rsid w:val="00034E7B"/>
    <w:rsid w:val="000427DE"/>
    <w:rsid w:val="00043EFF"/>
    <w:rsid w:val="00064DD9"/>
    <w:rsid w:val="000832E2"/>
    <w:rsid w:val="0008579A"/>
    <w:rsid w:val="00085FA0"/>
    <w:rsid w:val="00090E6C"/>
    <w:rsid w:val="000911C2"/>
    <w:rsid w:val="00091AD7"/>
    <w:rsid w:val="0009444A"/>
    <w:rsid w:val="000C0BDC"/>
    <w:rsid w:val="000C4F7C"/>
    <w:rsid w:val="000C7A7A"/>
    <w:rsid w:val="000D0280"/>
    <w:rsid w:val="000D66B7"/>
    <w:rsid w:val="000D68AB"/>
    <w:rsid w:val="000E07CF"/>
    <w:rsid w:val="000E16F5"/>
    <w:rsid w:val="000E25DE"/>
    <w:rsid w:val="000E76DA"/>
    <w:rsid w:val="000F1B03"/>
    <w:rsid w:val="000F2C46"/>
    <w:rsid w:val="000F2D82"/>
    <w:rsid w:val="000F4450"/>
    <w:rsid w:val="00101163"/>
    <w:rsid w:val="00101330"/>
    <w:rsid w:val="00106E34"/>
    <w:rsid w:val="00110D5C"/>
    <w:rsid w:val="00117C50"/>
    <w:rsid w:val="00122EAD"/>
    <w:rsid w:val="0013047E"/>
    <w:rsid w:val="001312FB"/>
    <w:rsid w:val="0013272E"/>
    <w:rsid w:val="00136644"/>
    <w:rsid w:val="0015055D"/>
    <w:rsid w:val="00151589"/>
    <w:rsid w:val="00156CE5"/>
    <w:rsid w:val="00166CDA"/>
    <w:rsid w:val="00167DAE"/>
    <w:rsid w:val="00185B2A"/>
    <w:rsid w:val="00187E43"/>
    <w:rsid w:val="00193F23"/>
    <w:rsid w:val="001B0230"/>
    <w:rsid w:val="001B5C55"/>
    <w:rsid w:val="001C15A3"/>
    <w:rsid w:val="001D3A4A"/>
    <w:rsid w:val="001D5B85"/>
    <w:rsid w:val="001F1856"/>
    <w:rsid w:val="001F6151"/>
    <w:rsid w:val="002004B2"/>
    <w:rsid w:val="00201A6F"/>
    <w:rsid w:val="00201D70"/>
    <w:rsid w:val="00206946"/>
    <w:rsid w:val="0021363E"/>
    <w:rsid w:val="00216ED9"/>
    <w:rsid w:val="002261BB"/>
    <w:rsid w:val="0023415B"/>
    <w:rsid w:val="00236BC9"/>
    <w:rsid w:val="00236F05"/>
    <w:rsid w:val="002447B4"/>
    <w:rsid w:val="00245AF4"/>
    <w:rsid w:val="0027218A"/>
    <w:rsid w:val="00272475"/>
    <w:rsid w:val="00281F98"/>
    <w:rsid w:val="00286DBB"/>
    <w:rsid w:val="00287B6F"/>
    <w:rsid w:val="00295B06"/>
    <w:rsid w:val="00295FB8"/>
    <w:rsid w:val="002974E8"/>
    <w:rsid w:val="002A74FF"/>
    <w:rsid w:val="002B56DA"/>
    <w:rsid w:val="002B5984"/>
    <w:rsid w:val="002C009C"/>
    <w:rsid w:val="002C1FA7"/>
    <w:rsid w:val="002C3221"/>
    <w:rsid w:val="002C6785"/>
    <w:rsid w:val="002D3D54"/>
    <w:rsid w:val="002D7A95"/>
    <w:rsid w:val="002E1CC1"/>
    <w:rsid w:val="002E4D46"/>
    <w:rsid w:val="002E60B8"/>
    <w:rsid w:val="002F74EA"/>
    <w:rsid w:val="00301589"/>
    <w:rsid w:val="00301A3C"/>
    <w:rsid w:val="00304A49"/>
    <w:rsid w:val="00306A60"/>
    <w:rsid w:val="00315877"/>
    <w:rsid w:val="00320781"/>
    <w:rsid w:val="00327694"/>
    <w:rsid w:val="00336125"/>
    <w:rsid w:val="00341BD7"/>
    <w:rsid w:val="00356242"/>
    <w:rsid w:val="00363C7A"/>
    <w:rsid w:val="00363E16"/>
    <w:rsid w:val="00365E77"/>
    <w:rsid w:val="003703B0"/>
    <w:rsid w:val="00373A5F"/>
    <w:rsid w:val="0037751B"/>
    <w:rsid w:val="00387233"/>
    <w:rsid w:val="003931B0"/>
    <w:rsid w:val="003A3215"/>
    <w:rsid w:val="003B2B6A"/>
    <w:rsid w:val="003B4397"/>
    <w:rsid w:val="003D0808"/>
    <w:rsid w:val="003D261E"/>
    <w:rsid w:val="003E2819"/>
    <w:rsid w:val="003E330E"/>
    <w:rsid w:val="00403357"/>
    <w:rsid w:val="00405456"/>
    <w:rsid w:val="00410559"/>
    <w:rsid w:val="00416B48"/>
    <w:rsid w:val="00421EC3"/>
    <w:rsid w:val="0043042C"/>
    <w:rsid w:val="004314BD"/>
    <w:rsid w:val="00432259"/>
    <w:rsid w:val="00434475"/>
    <w:rsid w:val="00451D82"/>
    <w:rsid w:val="004545FD"/>
    <w:rsid w:val="004652C8"/>
    <w:rsid w:val="004767BF"/>
    <w:rsid w:val="00485D1B"/>
    <w:rsid w:val="004908A3"/>
    <w:rsid w:val="004926E4"/>
    <w:rsid w:val="004A4F0A"/>
    <w:rsid w:val="004B670F"/>
    <w:rsid w:val="004C542E"/>
    <w:rsid w:val="004C5741"/>
    <w:rsid w:val="004C67A8"/>
    <w:rsid w:val="004D095A"/>
    <w:rsid w:val="004E0356"/>
    <w:rsid w:val="004E1A72"/>
    <w:rsid w:val="004E4BB9"/>
    <w:rsid w:val="004E5AB2"/>
    <w:rsid w:val="004F1754"/>
    <w:rsid w:val="004F2995"/>
    <w:rsid w:val="004F308E"/>
    <w:rsid w:val="00504457"/>
    <w:rsid w:val="00504AB9"/>
    <w:rsid w:val="005129C5"/>
    <w:rsid w:val="005231D3"/>
    <w:rsid w:val="005337B1"/>
    <w:rsid w:val="00533CF4"/>
    <w:rsid w:val="00534C0C"/>
    <w:rsid w:val="005372D1"/>
    <w:rsid w:val="00540603"/>
    <w:rsid w:val="005406FF"/>
    <w:rsid w:val="00543322"/>
    <w:rsid w:val="00553630"/>
    <w:rsid w:val="00555232"/>
    <w:rsid w:val="00555A34"/>
    <w:rsid w:val="005623E0"/>
    <w:rsid w:val="005646BB"/>
    <w:rsid w:val="00567130"/>
    <w:rsid w:val="0056757E"/>
    <w:rsid w:val="00573DBF"/>
    <w:rsid w:val="005764FD"/>
    <w:rsid w:val="005778AA"/>
    <w:rsid w:val="00587001"/>
    <w:rsid w:val="00592511"/>
    <w:rsid w:val="00592D39"/>
    <w:rsid w:val="00594511"/>
    <w:rsid w:val="005B4557"/>
    <w:rsid w:val="005C7F19"/>
    <w:rsid w:val="005D27EF"/>
    <w:rsid w:val="005E7817"/>
    <w:rsid w:val="005F5C0E"/>
    <w:rsid w:val="005F6B36"/>
    <w:rsid w:val="005F76B2"/>
    <w:rsid w:val="00601696"/>
    <w:rsid w:val="00603566"/>
    <w:rsid w:val="00605CCD"/>
    <w:rsid w:val="006077B0"/>
    <w:rsid w:val="00620226"/>
    <w:rsid w:val="006217EC"/>
    <w:rsid w:val="00622AB4"/>
    <w:rsid w:val="00623461"/>
    <w:rsid w:val="0063072F"/>
    <w:rsid w:val="006331CF"/>
    <w:rsid w:val="006360A1"/>
    <w:rsid w:val="0064109B"/>
    <w:rsid w:val="00642C09"/>
    <w:rsid w:val="00650A0C"/>
    <w:rsid w:val="0065496C"/>
    <w:rsid w:val="00655040"/>
    <w:rsid w:val="00663089"/>
    <w:rsid w:val="00663FA3"/>
    <w:rsid w:val="00665162"/>
    <w:rsid w:val="00670D76"/>
    <w:rsid w:val="00672597"/>
    <w:rsid w:val="00673A3C"/>
    <w:rsid w:val="006745BB"/>
    <w:rsid w:val="006806AA"/>
    <w:rsid w:val="006870DF"/>
    <w:rsid w:val="0069009B"/>
    <w:rsid w:val="00692218"/>
    <w:rsid w:val="006A218E"/>
    <w:rsid w:val="006A2EF3"/>
    <w:rsid w:val="006B65E0"/>
    <w:rsid w:val="006D45E9"/>
    <w:rsid w:val="006D4A02"/>
    <w:rsid w:val="006E56B5"/>
    <w:rsid w:val="006E6721"/>
    <w:rsid w:val="006E7EE4"/>
    <w:rsid w:val="006F0351"/>
    <w:rsid w:val="006F72A5"/>
    <w:rsid w:val="0070495D"/>
    <w:rsid w:val="00707950"/>
    <w:rsid w:val="007241B3"/>
    <w:rsid w:val="00736273"/>
    <w:rsid w:val="007512A8"/>
    <w:rsid w:val="0075309C"/>
    <w:rsid w:val="0075504C"/>
    <w:rsid w:val="00764D26"/>
    <w:rsid w:val="00770488"/>
    <w:rsid w:val="007A0163"/>
    <w:rsid w:val="007A2CE1"/>
    <w:rsid w:val="007A39F9"/>
    <w:rsid w:val="007B1946"/>
    <w:rsid w:val="007B27BD"/>
    <w:rsid w:val="007B6B87"/>
    <w:rsid w:val="007E42B4"/>
    <w:rsid w:val="007F2C1E"/>
    <w:rsid w:val="007F55AF"/>
    <w:rsid w:val="00800AAA"/>
    <w:rsid w:val="0080114B"/>
    <w:rsid w:val="00802373"/>
    <w:rsid w:val="008129DB"/>
    <w:rsid w:val="00814636"/>
    <w:rsid w:val="00814CFD"/>
    <w:rsid w:val="00824AC2"/>
    <w:rsid w:val="00824C08"/>
    <w:rsid w:val="008268FD"/>
    <w:rsid w:val="0083784A"/>
    <w:rsid w:val="008401AB"/>
    <w:rsid w:val="008411CF"/>
    <w:rsid w:val="00844F2A"/>
    <w:rsid w:val="008624C5"/>
    <w:rsid w:val="00862808"/>
    <w:rsid w:val="008633D7"/>
    <w:rsid w:val="008742F5"/>
    <w:rsid w:val="0088517B"/>
    <w:rsid w:val="008864CC"/>
    <w:rsid w:val="00886A26"/>
    <w:rsid w:val="00893AD4"/>
    <w:rsid w:val="008A143C"/>
    <w:rsid w:val="008A3F12"/>
    <w:rsid w:val="008A4E43"/>
    <w:rsid w:val="008A516E"/>
    <w:rsid w:val="008A55B7"/>
    <w:rsid w:val="008A6992"/>
    <w:rsid w:val="008A72CE"/>
    <w:rsid w:val="008B0144"/>
    <w:rsid w:val="008B4B26"/>
    <w:rsid w:val="008B64C3"/>
    <w:rsid w:val="008C11AB"/>
    <w:rsid w:val="008C1F3C"/>
    <w:rsid w:val="008C49F9"/>
    <w:rsid w:val="008C670F"/>
    <w:rsid w:val="008C754C"/>
    <w:rsid w:val="008D27D1"/>
    <w:rsid w:val="008D2E02"/>
    <w:rsid w:val="008D385D"/>
    <w:rsid w:val="008E27F7"/>
    <w:rsid w:val="008F750D"/>
    <w:rsid w:val="009046A0"/>
    <w:rsid w:val="0091103B"/>
    <w:rsid w:val="00911FF3"/>
    <w:rsid w:val="0091346A"/>
    <w:rsid w:val="00915FA9"/>
    <w:rsid w:val="009213A1"/>
    <w:rsid w:val="00921675"/>
    <w:rsid w:val="00921A17"/>
    <w:rsid w:val="00930FD5"/>
    <w:rsid w:val="00934AED"/>
    <w:rsid w:val="009360CF"/>
    <w:rsid w:val="00943BA1"/>
    <w:rsid w:val="009463A7"/>
    <w:rsid w:val="0094732B"/>
    <w:rsid w:val="009525AF"/>
    <w:rsid w:val="00961F5A"/>
    <w:rsid w:val="00967D8C"/>
    <w:rsid w:val="0097341A"/>
    <w:rsid w:val="0097705A"/>
    <w:rsid w:val="00984AF1"/>
    <w:rsid w:val="00986914"/>
    <w:rsid w:val="00991045"/>
    <w:rsid w:val="00992466"/>
    <w:rsid w:val="0099467E"/>
    <w:rsid w:val="009B6064"/>
    <w:rsid w:val="009C0D74"/>
    <w:rsid w:val="009C180B"/>
    <w:rsid w:val="009C4F99"/>
    <w:rsid w:val="009C7E3F"/>
    <w:rsid w:val="009D0FA7"/>
    <w:rsid w:val="009D74E8"/>
    <w:rsid w:val="009D7F33"/>
    <w:rsid w:val="009E0275"/>
    <w:rsid w:val="009E24D5"/>
    <w:rsid w:val="009F13AD"/>
    <w:rsid w:val="009F45E9"/>
    <w:rsid w:val="00A276FC"/>
    <w:rsid w:val="00A42E7B"/>
    <w:rsid w:val="00A436DF"/>
    <w:rsid w:val="00A44A0A"/>
    <w:rsid w:val="00A44D18"/>
    <w:rsid w:val="00A458A3"/>
    <w:rsid w:val="00A46B53"/>
    <w:rsid w:val="00A5751A"/>
    <w:rsid w:val="00A601F1"/>
    <w:rsid w:val="00A635DE"/>
    <w:rsid w:val="00A64FDF"/>
    <w:rsid w:val="00A710EA"/>
    <w:rsid w:val="00A73803"/>
    <w:rsid w:val="00A81166"/>
    <w:rsid w:val="00A82A85"/>
    <w:rsid w:val="00A8562D"/>
    <w:rsid w:val="00A86CAD"/>
    <w:rsid w:val="00A9088D"/>
    <w:rsid w:val="00A935D6"/>
    <w:rsid w:val="00AA2ECC"/>
    <w:rsid w:val="00AB1795"/>
    <w:rsid w:val="00AB259E"/>
    <w:rsid w:val="00AC03E2"/>
    <w:rsid w:val="00AC354E"/>
    <w:rsid w:val="00AD033C"/>
    <w:rsid w:val="00AD2165"/>
    <w:rsid w:val="00AD27B3"/>
    <w:rsid w:val="00AE183C"/>
    <w:rsid w:val="00AE27D5"/>
    <w:rsid w:val="00AE4B12"/>
    <w:rsid w:val="00AE5514"/>
    <w:rsid w:val="00AF15E6"/>
    <w:rsid w:val="00AF7C68"/>
    <w:rsid w:val="00B006E9"/>
    <w:rsid w:val="00B03304"/>
    <w:rsid w:val="00B05E13"/>
    <w:rsid w:val="00B065C4"/>
    <w:rsid w:val="00B06F5C"/>
    <w:rsid w:val="00B11C37"/>
    <w:rsid w:val="00B13AE0"/>
    <w:rsid w:val="00B1475D"/>
    <w:rsid w:val="00B14B7C"/>
    <w:rsid w:val="00B23446"/>
    <w:rsid w:val="00B320E4"/>
    <w:rsid w:val="00B33336"/>
    <w:rsid w:val="00B34464"/>
    <w:rsid w:val="00B34ED0"/>
    <w:rsid w:val="00B35BDA"/>
    <w:rsid w:val="00B40131"/>
    <w:rsid w:val="00B431F1"/>
    <w:rsid w:val="00B51E73"/>
    <w:rsid w:val="00B544D0"/>
    <w:rsid w:val="00B54E65"/>
    <w:rsid w:val="00B628F4"/>
    <w:rsid w:val="00B65BF3"/>
    <w:rsid w:val="00B768FB"/>
    <w:rsid w:val="00B77374"/>
    <w:rsid w:val="00B80C5E"/>
    <w:rsid w:val="00B84DCB"/>
    <w:rsid w:val="00B91FC4"/>
    <w:rsid w:val="00B926E4"/>
    <w:rsid w:val="00B934A6"/>
    <w:rsid w:val="00B96832"/>
    <w:rsid w:val="00B9734C"/>
    <w:rsid w:val="00BA2022"/>
    <w:rsid w:val="00BA7335"/>
    <w:rsid w:val="00BC0415"/>
    <w:rsid w:val="00BC4209"/>
    <w:rsid w:val="00BD03A8"/>
    <w:rsid w:val="00BD0C6F"/>
    <w:rsid w:val="00BD37DF"/>
    <w:rsid w:val="00BD54A6"/>
    <w:rsid w:val="00BD5D4A"/>
    <w:rsid w:val="00BD74D2"/>
    <w:rsid w:val="00BD7F2C"/>
    <w:rsid w:val="00BF7703"/>
    <w:rsid w:val="00C12B24"/>
    <w:rsid w:val="00C17EE8"/>
    <w:rsid w:val="00C20835"/>
    <w:rsid w:val="00C25FF9"/>
    <w:rsid w:val="00C26344"/>
    <w:rsid w:val="00C37883"/>
    <w:rsid w:val="00C52A38"/>
    <w:rsid w:val="00C7437E"/>
    <w:rsid w:val="00C82D48"/>
    <w:rsid w:val="00C92196"/>
    <w:rsid w:val="00CB4362"/>
    <w:rsid w:val="00CB4691"/>
    <w:rsid w:val="00CB53BB"/>
    <w:rsid w:val="00CB7BD9"/>
    <w:rsid w:val="00CC0F89"/>
    <w:rsid w:val="00CC1A5A"/>
    <w:rsid w:val="00CC3214"/>
    <w:rsid w:val="00CC33E8"/>
    <w:rsid w:val="00CC3942"/>
    <w:rsid w:val="00CD2419"/>
    <w:rsid w:val="00CE26E4"/>
    <w:rsid w:val="00CE4FB2"/>
    <w:rsid w:val="00CE5554"/>
    <w:rsid w:val="00CE596C"/>
    <w:rsid w:val="00CF25AA"/>
    <w:rsid w:val="00CF6555"/>
    <w:rsid w:val="00D064F6"/>
    <w:rsid w:val="00D075A9"/>
    <w:rsid w:val="00D10918"/>
    <w:rsid w:val="00D12972"/>
    <w:rsid w:val="00D13CDF"/>
    <w:rsid w:val="00D42506"/>
    <w:rsid w:val="00D47F14"/>
    <w:rsid w:val="00D561EB"/>
    <w:rsid w:val="00D56279"/>
    <w:rsid w:val="00D65C9F"/>
    <w:rsid w:val="00D71CC2"/>
    <w:rsid w:val="00D77493"/>
    <w:rsid w:val="00D90D6F"/>
    <w:rsid w:val="00D94C26"/>
    <w:rsid w:val="00D97576"/>
    <w:rsid w:val="00DA019D"/>
    <w:rsid w:val="00DB4EA9"/>
    <w:rsid w:val="00DB5114"/>
    <w:rsid w:val="00DB6AA0"/>
    <w:rsid w:val="00DB7F8C"/>
    <w:rsid w:val="00DC0F56"/>
    <w:rsid w:val="00DC2A3C"/>
    <w:rsid w:val="00DE196B"/>
    <w:rsid w:val="00DE4283"/>
    <w:rsid w:val="00DE4295"/>
    <w:rsid w:val="00DE5799"/>
    <w:rsid w:val="00DE6E9E"/>
    <w:rsid w:val="00DF11BC"/>
    <w:rsid w:val="00DF1B63"/>
    <w:rsid w:val="00DF2581"/>
    <w:rsid w:val="00DF5813"/>
    <w:rsid w:val="00DF687E"/>
    <w:rsid w:val="00E1245C"/>
    <w:rsid w:val="00E341AA"/>
    <w:rsid w:val="00E43704"/>
    <w:rsid w:val="00E44677"/>
    <w:rsid w:val="00E520CF"/>
    <w:rsid w:val="00E54649"/>
    <w:rsid w:val="00E56895"/>
    <w:rsid w:val="00E72F79"/>
    <w:rsid w:val="00E747B2"/>
    <w:rsid w:val="00E8307F"/>
    <w:rsid w:val="00E85DCC"/>
    <w:rsid w:val="00E87970"/>
    <w:rsid w:val="00EC0506"/>
    <w:rsid w:val="00EC4135"/>
    <w:rsid w:val="00EC55DA"/>
    <w:rsid w:val="00EC5F40"/>
    <w:rsid w:val="00EC6491"/>
    <w:rsid w:val="00EC6D0D"/>
    <w:rsid w:val="00EC7D65"/>
    <w:rsid w:val="00ED0B3C"/>
    <w:rsid w:val="00EE2A9D"/>
    <w:rsid w:val="00EE4B2C"/>
    <w:rsid w:val="00EE4FFA"/>
    <w:rsid w:val="00EE6568"/>
    <w:rsid w:val="00F20B3D"/>
    <w:rsid w:val="00F2395D"/>
    <w:rsid w:val="00F25CE0"/>
    <w:rsid w:val="00F3547C"/>
    <w:rsid w:val="00F50ADC"/>
    <w:rsid w:val="00F5358B"/>
    <w:rsid w:val="00F60443"/>
    <w:rsid w:val="00F746FE"/>
    <w:rsid w:val="00F778E2"/>
    <w:rsid w:val="00F81A45"/>
    <w:rsid w:val="00F82693"/>
    <w:rsid w:val="00F82BB0"/>
    <w:rsid w:val="00F866B3"/>
    <w:rsid w:val="00F92D5E"/>
    <w:rsid w:val="00F93A9D"/>
    <w:rsid w:val="00FB09CB"/>
    <w:rsid w:val="00FB1475"/>
    <w:rsid w:val="00FB1A53"/>
    <w:rsid w:val="00FC0FED"/>
    <w:rsid w:val="00FC24D3"/>
    <w:rsid w:val="00FC75F4"/>
    <w:rsid w:val="00FE1688"/>
    <w:rsid w:val="00FE3538"/>
    <w:rsid w:val="00FE674E"/>
    <w:rsid w:val="00FF0F48"/>
    <w:rsid w:val="00FF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46B10B"/>
  <w15:docId w15:val="{7A67C246-43BC-4EEC-A155-0D2627E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8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B65E0"/>
    <w:pPr>
      <w:keepNext/>
      <w:numPr>
        <w:numId w:val="1"/>
      </w:numPr>
      <w:tabs>
        <w:tab w:val="clear" w:pos="9216"/>
        <w:tab w:val="num" w:pos="7515"/>
      </w:tabs>
      <w:suppressAutoHyphens w:val="0"/>
      <w:overflowPunct w:val="0"/>
      <w:autoSpaceDE w:val="0"/>
      <w:jc w:val="center"/>
      <w:textAlignment w:val="baseline"/>
      <w:outlineLvl w:val="0"/>
    </w:pPr>
    <w:rPr>
      <w:b/>
      <w:bCs/>
    </w:rPr>
  </w:style>
  <w:style w:type="paragraph" w:styleId="2">
    <w:name w:val="heading 2"/>
    <w:basedOn w:val="a"/>
    <w:next w:val="a"/>
    <w:link w:val="20"/>
    <w:uiPriority w:val="99"/>
    <w:qFormat/>
    <w:rsid w:val="006B65E0"/>
    <w:pPr>
      <w:keepNext/>
      <w:numPr>
        <w:ilvl w:val="1"/>
        <w:numId w:val="1"/>
      </w:numPr>
      <w:suppressAutoHyphens w:val="0"/>
      <w:jc w:val="center"/>
      <w:outlineLvl w:val="1"/>
    </w:pPr>
    <w:rPr>
      <w:b/>
      <w:bCs/>
      <w:sz w:val="32"/>
      <w:szCs w:val="32"/>
    </w:rPr>
  </w:style>
  <w:style w:type="paragraph" w:styleId="3">
    <w:name w:val="heading 3"/>
    <w:basedOn w:val="a"/>
    <w:next w:val="a"/>
    <w:link w:val="30"/>
    <w:uiPriority w:val="99"/>
    <w:qFormat/>
    <w:rsid w:val="006B65E0"/>
    <w:pPr>
      <w:keepNext/>
      <w:numPr>
        <w:ilvl w:val="2"/>
        <w:numId w:val="1"/>
      </w:numPr>
      <w:suppressAutoHyphens w:val="0"/>
      <w:spacing w:before="60"/>
      <w:jc w:val="center"/>
      <w:outlineLvl w:val="2"/>
    </w:pPr>
    <w:rPr>
      <w:b/>
      <w:bCs/>
      <w:sz w:val="18"/>
      <w:szCs w:val="18"/>
    </w:rPr>
  </w:style>
  <w:style w:type="paragraph" w:styleId="4">
    <w:name w:val="heading 4"/>
    <w:basedOn w:val="a"/>
    <w:next w:val="a"/>
    <w:link w:val="40"/>
    <w:uiPriority w:val="99"/>
    <w:qFormat/>
    <w:rsid w:val="006B65E0"/>
    <w:pPr>
      <w:keepNext/>
      <w:numPr>
        <w:ilvl w:val="3"/>
        <w:numId w:val="1"/>
      </w:numPr>
      <w:suppressAutoHyphens w:val="0"/>
      <w:outlineLvl w:val="3"/>
    </w:pPr>
    <w:rPr>
      <w:b/>
      <w:bCs/>
      <w:sz w:val="22"/>
      <w:szCs w:val="22"/>
    </w:rPr>
  </w:style>
  <w:style w:type="paragraph" w:styleId="5">
    <w:name w:val="heading 5"/>
    <w:basedOn w:val="a"/>
    <w:next w:val="a"/>
    <w:link w:val="50"/>
    <w:uiPriority w:val="99"/>
    <w:qFormat/>
    <w:rsid w:val="006B65E0"/>
    <w:pPr>
      <w:keepNext/>
      <w:numPr>
        <w:ilvl w:val="4"/>
        <w:numId w:val="1"/>
      </w:numPr>
      <w:suppressAutoHyphens w:val="0"/>
      <w:jc w:val="center"/>
      <w:outlineLvl w:val="4"/>
    </w:pPr>
    <w:rPr>
      <w:b/>
      <w:bCs/>
      <w:sz w:val="22"/>
      <w:szCs w:val="22"/>
    </w:rPr>
  </w:style>
  <w:style w:type="paragraph" w:styleId="6">
    <w:name w:val="heading 6"/>
    <w:basedOn w:val="a"/>
    <w:next w:val="a"/>
    <w:link w:val="60"/>
    <w:uiPriority w:val="99"/>
    <w:qFormat/>
    <w:rsid w:val="006B65E0"/>
    <w:pPr>
      <w:keepNext/>
      <w:numPr>
        <w:ilvl w:val="5"/>
        <w:numId w:val="1"/>
      </w:numPr>
      <w:suppressAutoHyphens w:val="0"/>
      <w:jc w:val="center"/>
      <w:outlineLvl w:val="5"/>
    </w:pPr>
    <w:rPr>
      <w:b/>
      <w:bCs/>
      <w:sz w:val="22"/>
      <w:szCs w:val="22"/>
    </w:rPr>
  </w:style>
  <w:style w:type="paragraph" w:styleId="7">
    <w:name w:val="heading 7"/>
    <w:basedOn w:val="a"/>
    <w:next w:val="a"/>
    <w:link w:val="70"/>
    <w:uiPriority w:val="99"/>
    <w:qFormat/>
    <w:rsid w:val="006B65E0"/>
    <w:pPr>
      <w:keepNext/>
      <w:numPr>
        <w:ilvl w:val="6"/>
        <w:numId w:val="1"/>
      </w:numPr>
      <w:suppressAutoHyphens w:val="0"/>
      <w:outlineLvl w:val="6"/>
    </w:pPr>
    <w:rPr>
      <w:sz w:val="22"/>
      <w:szCs w:val="22"/>
    </w:rPr>
  </w:style>
  <w:style w:type="paragraph" w:styleId="8">
    <w:name w:val="heading 8"/>
    <w:basedOn w:val="a"/>
    <w:next w:val="a"/>
    <w:link w:val="80"/>
    <w:uiPriority w:val="99"/>
    <w:qFormat/>
    <w:rsid w:val="006B65E0"/>
    <w:pPr>
      <w:numPr>
        <w:ilvl w:val="7"/>
        <w:numId w:val="1"/>
      </w:numPr>
      <w:suppressAutoHyphens w:val="0"/>
      <w:spacing w:before="240" w:after="60"/>
      <w:outlineLvl w:val="7"/>
    </w:pPr>
    <w:rPr>
      <w:i/>
      <w:iCs/>
    </w:rPr>
  </w:style>
  <w:style w:type="paragraph" w:styleId="9">
    <w:name w:val="heading 9"/>
    <w:basedOn w:val="a"/>
    <w:next w:val="a"/>
    <w:link w:val="90"/>
    <w:uiPriority w:val="99"/>
    <w:qFormat/>
    <w:rsid w:val="006B65E0"/>
    <w:pPr>
      <w:numPr>
        <w:ilvl w:val="8"/>
        <w:numId w:val="1"/>
      </w:numPr>
      <w:suppressAutoHyphens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5E0"/>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6B65E0"/>
    <w:rPr>
      <w:rFonts w:ascii="Times New Roman" w:eastAsia="Times New Roman" w:hAnsi="Times New Roman" w:cs="Times New Roman"/>
      <w:b/>
      <w:bCs/>
      <w:sz w:val="32"/>
      <w:szCs w:val="32"/>
      <w:lang w:eastAsia="ar-SA"/>
    </w:rPr>
  </w:style>
  <w:style w:type="character" w:customStyle="1" w:styleId="30">
    <w:name w:val="Заголовок 3 Знак"/>
    <w:basedOn w:val="a0"/>
    <w:link w:val="3"/>
    <w:uiPriority w:val="99"/>
    <w:rsid w:val="006B65E0"/>
    <w:rPr>
      <w:rFonts w:ascii="Times New Roman" w:eastAsia="Times New Roman" w:hAnsi="Times New Roman" w:cs="Times New Roman"/>
      <w:b/>
      <w:bCs/>
      <w:sz w:val="18"/>
      <w:szCs w:val="18"/>
      <w:lang w:eastAsia="ar-SA"/>
    </w:rPr>
  </w:style>
  <w:style w:type="character" w:customStyle="1" w:styleId="40">
    <w:name w:val="Заголовок 4 Знак"/>
    <w:basedOn w:val="a0"/>
    <w:link w:val="4"/>
    <w:uiPriority w:val="99"/>
    <w:rsid w:val="006B65E0"/>
    <w:rPr>
      <w:rFonts w:ascii="Times New Roman" w:eastAsia="Times New Roman" w:hAnsi="Times New Roman" w:cs="Times New Roman"/>
      <w:b/>
      <w:bCs/>
      <w:lang w:eastAsia="ar-SA"/>
    </w:rPr>
  </w:style>
  <w:style w:type="character" w:customStyle="1" w:styleId="50">
    <w:name w:val="Заголовок 5 Знак"/>
    <w:basedOn w:val="a0"/>
    <w:link w:val="5"/>
    <w:uiPriority w:val="99"/>
    <w:rsid w:val="006B65E0"/>
    <w:rPr>
      <w:rFonts w:ascii="Times New Roman" w:eastAsia="Times New Roman" w:hAnsi="Times New Roman" w:cs="Times New Roman"/>
      <w:b/>
      <w:bCs/>
      <w:lang w:eastAsia="ar-SA"/>
    </w:rPr>
  </w:style>
  <w:style w:type="character" w:customStyle="1" w:styleId="60">
    <w:name w:val="Заголовок 6 Знак"/>
    <w:basedOn w:val="a0"/>
    <w:link w:val="6"/>
    <w:uiPriority w:val="99"/>
    <w:rsid w:val="006B65E0"/>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6B65E0"/>
    <w:rPr>
      <w:rFonts w:ascii="Times New Roman" w:eastAsia="Times New Roman" w:hAnsi="Times New Roman" w:cs="Times New Roman"/>
      <w:lang w:eastAsia="ar-SA"/>
    </w:rPr>
  </w:style>
  <w:style w:type="character" w:customStyle="1" w:styleId="80">
    <w:name w:val="Заголовок 8 Знак"/>
    <w:basedOn w:val="a0"/>
    <w:link w:val="8"/>
    <w:uiPriority w:val="99"/>
    <w:rsid w:val="006B65E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6B65E0"/>
    <w:rPr>
      <w:rFonts w:ascii="Arial" w:eastAsia="Times New Roman" w:hAnsi="Arial" w:cs="Arial"/>
      <w:lang w:eastAsia="ar-SA"/>
    </w:rPr>
  </w:style>
  <w:style w:type="paragraph" w:styleId="a3">
    <w:name w:val="Body Text"/>
    <w:basedOn w:val="a"/>
    <w:link w:val="a4"/>
    <w:uiPriority w:val="99"/>
    <w:rsid w:val="006B65E0"/>
    <w:pPr>
      <w:spacing w:after="120"/>
    </w:pPr>
  </w:style>
  <w:style w:type="character" w:customStyle="1" w:styleId="a4">
    <w:name w:val="Основной текст Знак"/>
    <w:basedOn w:val="a0"/>
    <w:link w:val="a3"/>
    <w:uiPriority w:val="99"/>
    <w:rsid w:val="006B65E0"/>
    <w:rPr>
      <w:rFonts w:ascii="Times New Roman" w:eastAsia="Times New Roman" w:hAnsi="Times New Roman" w:cs="Times New Roman"/>
      <w:sz w:val="24"/>
      <w:szCs w:val="24"/>
      <w:lang w:eastAsia="ar-SA"/>
    </w:rPr>
  </w:style>
  <w:style w:type="paragraph" w:customStyle="1" w:styleId="11">
    <w:name w:val="Îáû÷íûé + 11 ïò"/>
    <w:basedOn w:val="a"/>
    <w:uiPriority w:val="99"/>
    <w:rsid w:val="006B65E0"/>
    <w:pPr>
      <w:widowControl w:val="0"/>
      <w:tabs>
        <w:tab w:val="left" w:pos="426"/>
        <w:tab w:val="left" w:pos="567"/>
      </w:tabs>
      <w:overflowPunct w:val="0"/>
      <w:autoSpaceDE w:val="0"/>
      <w:autoSpaceDN w:val="0"/>
      <w:adjustRightInd w:val="0"/>
      <w:ind w:firstLine="240"/>
      <w:jc w:val="both"/>
      <w:textAlignment w:val="baseline"/>
    </w:pPr>
    <w:rPr>
      <w:sz w:val="22"/>
      <w:szCs w:val="20"/>
      <w:lang w:eastAsia="ru-RU"/>
    </w:rPr>
  </w:style>
  <w:style w:type="paragraph" w:styleId="a5">
    <w:name w:val="List Paragraph"/>
    <w:aliases w:val="название,Абзац без кр.стр.,Подпись рисунка,Bullet List,FooterText,numbered,SL_Абзац списка,List Paragraph,Маркер,f_Абзац 1,Bullet Number,Нумерованый список,lp1,ПАРАГРАФ,List Paragraph1,Абзац списка4,Цветной список - Акцент 11,8т рис"/>
    <w:basedOn w:val="a"/>
    <w:link w:val="a6"/>
    <w:uiPriority w:val="99"/>
    <w:qFormat/>
    <w:rsid w:val="006B65E0"/>
    <w:pPr>
      <w:ind w:left="720"/>
      <w:contextualSpacing/>
    </w:pPr>
  </w:style>
  <w:style w:type="character" w:customStyle="1" w:styleId="a6">
    <w:name w:val="Абзац списка Знак"/>
    <w:aliases w:val="название Знак,Абзац без кр.стр. Знак,Подпись рисунка Знак,Bullet List Знак,FooterText Знак,numbered Знак,SL_Абзац списка Знак,List Paragraph Знак,Маркер Знак,f_Абзац 1 Знак,Bullet Number Знак,Нумерованый список Знак,lp1 Знак"/>
    <w:basedOn w:val="a0"/>
    <w:link w:val="a5"/>
    <w:uiPriority w:val="99"/>
    <w:qFormat/>
    <w:locked/>
    <w:rsid w:val="00650A0C"/>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6B65E0"/>
    <w:pPr>
      <w:spacing w:after="120" w:line="480" w:lineRule="auto"/>
    </w:pPr>
  </w:style>
  <w:style w:type="character" w:customStyle="1" w:styleId="22">
    <w:name w:val="Основной текст 2 Знак"/>
    <w:basedOn w:val="a0"/>
    <w:link w:val="21"/>
    <w:uiPriority w:val="99"/>
    <w:rsid w:val="006B65E0"/>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6B65E0"/>
    <w:pPr>
      <w:spacing w:after="120" w:line="480" w:lineRule="auto"/>
      <w:ind w:left="283"/>
    </w:pPr>
  </w:style>
  <w:style w:type="character" w:customStyle="1" w:styleId="24">
    <w:name w:val="Основной текст с отступом 2 Знак"/>
    <w:basedOn w:val="a0"/>
    <w:link w:val="23"/>
    <w:uiPriority w:val="99"/>
    <w:rsid w:val="006B65E0"/>
    <w:rPr>
      <w:rFonts w:ascii="Times New Roman" w:eastAsia="Times New Roman" w:hAnsi="Times New Roman" w:cs="Times New Roman"/>
      <w:sz w:val="24"/>
      <w:szCs w:val="24"/>
      <w:lang w:eastAsia="ar-SA"/>
    </w:rPr>
  </w:style>
  <w:style w:type="paragraph" w:styleId="31">
    <w:name w:val="Body Text 3"/>
    <w:basedOn w:val="a"/>
    <w:link w:val="32"/>
    <w:uiPriority w:val="99"/>
    <w:unhideWhenUsed/>
    <w:rsid w:val="006B65E0"/>
    <w:pPr>
      <w:spacing w:after="120"/>
    </w:pPr>
    <w:rPr>
      <w:sz w:val="16"/>
      <w:szCs w:val="16"/>
    </w:rPr>
  </w:style>
  <w:style w:type="character" w:customStyle="1" w:styleId="32">
    <w:name w:val="Основной текст 3 Знак"/>
    <w:basedOn w:val="a0"/>
    <w:link w:val="31"/>
    <w:uiPriority w:val="99"/>
    <w:rsid w:val="006B65E0"/>
    <w:rPr>
      <w:rFonts w:ascii="Times New Roman" w:eastAsia="Times New Roman" w:hAnsi="Times New Roman" w:cs="Times New Roman"/>
      <w:sz w:val="16"/>
      <w:szCs w:val="16"/>
      <w:lang w:eastAsia="ar-SA"/>
    </w:rPr>
  </w:style>
  <w:style w:type="paragraph" w:styleId="a7">
    <w:name w:val="Block Text"/>
    <w:basedOn w:val="a"/>
    <w:uiPriority w:val="99"/>
    <w:rsid w:val="006B65E0"/>
    <w:pPr>
      <w:suppressAutoHyphens w:val="0"/>
      <w:autoSpaceDE w:val="0"/>
      <w:autoSpaceDN w:val="0"/>
      <w:ind w:left="284" w:right="-766" w:firstLine="436"/>
      <w:jc w:val="both"/>
    </w:pPr>
    <w:rPr>
      <w:rFonts w:eastAsiaTheme="minorEastAsia"/>
      <w:lang w:eastAsia="ru-RU"/>
    </w:rPr>
  </w:style>
  <w:style w:type="paragraph" w:customStyle="1" w:styleId="BodyText21">
    <w:name w:val="Body Text 21"/>
    <w:basedOn w:val="a"/>
    <w:uiPriority w:val="99"/>
    <w:rsid w:val="006B65E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autoSpaceDE w:val="0"/>
      <w:autoSpaceDN w:val="0"/>
      <w:jc w:val="both"/>
    </w:pPr>
    <w:rPr>
      <w:rFonts w:eastAsiaTheme="minorEastAsia"/>
      <w:color w:val="0000FF"/>
      <w:sz w:val="20"/>
      <w:szCs w:val="20"/>
      <w:lang w:eastAsia="ru-RU"/>
    </w:rPr>
  </w:style>
  <w:style w:type="paragraph" w:styleId="a8">
    <w:name w:val="Balloon Text"/>
    <w:basedOn w:val="a"/>
    <w:link w:val="a9"/>
    <w:uiPriority w:val="99"/>
    <w:semiHidden/>
    <w:unhideWhenUsed/>
    <w:rsid w:val="006B65E0"/>
    <w:rPr>
      <w:rFonts w:ascii="Tahoma" w:hAnsi="Tahoma" w:cs="Tahoma"/>
      <w:sz w:val="16"/>
      <w:szCs w:val="16"/>
    </w:rPr>
  </w:style>
  <w:style w:type="character" w:customStyle="1" w:styleId="a9">
    <w:name w:val="Текст выноски Знак"/>
    <w:basedOn w:val="a0"/>
    <w:link w:val="a8"/>
    <w:uiPriority w:val="99"/>
    <w:semiHidden/>
    <w:rsid w:val="006B65E0"/>
    <w:rPr>
      <w:rFonts w:ascii="Tahoma" w:eastAsia="Times New Roman" w:hAnsi="Tahoma" w:cs="Tahoma"/>
      <w:sz w:val="16"/>
      <w:szCs w:val="16"/>
      <w:lang w:eastAsia="ar-SA"/>
    </w:rPr>
  </w:style>
  <w:style w:type="character" w:styleId="aa">
    <w:name w:val="annotation reference"/>
    <w:basedOn w:val="a0"/>
    <w:uiPriority w:val="99"/>
    <w:semiHidden/>
    <w:unhideWhenUsed/>
    <w:rsid w:val="00301589"/>
    <w:rPr>
      <w:sz w:val="16"/>
      <w:szCs w:val="16"/>
    </w:rPr>
  </w:style>
  <w:style w:type="paragraph" w:styleId="ab">
    <w:name w:val="annotation text"/>
    <w:basedOn w:val="a"/>
    <w:link w:val="ac"/>
    <w:uiPriority w:val="99"/>
    <w:semiHidden/>
    <w:unhideWhenUsed/>
    <w:rsid w:val="00301589"/>
    <w:rPr>
      <w:sz w:val="20"/>
      <w:szCs w:val="20"/>
    </w:rPr>
  </w:style>
  <w:style w:type="character" w:customStyle="1" w:styleId="ac">
    <w:name w:val="Текст примечания Знак"/>
    <w:basedOn w:val="a0"/>
    <w:link w:val="ab"/>
    <w:uiPriority w:val="99"/>
    <w:semiHidden/>
    <w:rsid w:val="00301589"/>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301589"/>
    <w:rPr>
      <w:b/>
      <w:bCs/>
    </w:rPr>
  </w:style>
  <w:style w:type="character" w:customStyle="1" w:styleId="ae">
    <w:name w:val="Тема примечания Знак"/>
    <w:basedOn w:val="ac"/>
    <w:link w:val="ad"/>
    <w:uiPriority w:val="99"/>
    <w:semiHidden/>
    <w:rsid w:val="00301589"/>
    <w:rPr>
      <w:rFonts w:ascii="Times New Roman" w:eastAsia="Times New Roman" w:hAnsi="Times New Roman" w:cs="Times New Roman"/>
      <w:b/>
      <w:bCs/>
      <w:sz w:val="20"/>
      <w:szCs w:val="20"/>
      <w:lang w:eastAsia="ar-SA"/>
    </w:rPr>
  </w:style>
  <w:style w:type="paragraph" w:styleId="af">
    <w:name w:val="header"/>
    <w:basedOn w:val="a"/>
    <w:link w:val="af0"/>
    <w:uiPriority w:val="99"/>
    <w:unhideWhenUsed/>
    <w:rsid w:val="00FF0F48"/>
    <w:pPr>
      <w:tabs>
        <w:tab w:val="center" w:pos="4677"/>
        <w:tab w:val="right" w:pos="9355"/>
      </w:tabs>
    </w:pPr>
  </w:style>
  <w:style w:type="character" w:customStyle="1" w:styleId="af0">
    <w:name w:val="Верхний колонтитул Знак"/>
    <w:basedOn w:val="a0"/>
    <w:link w:val="af"/>
    <w:uiPriority w:val="99"/>
    <w:rsid w:val="00FF0F4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FF0F48"/>
    <w:pPr>
      <w:tabs>
        <w:tab w:val="center" w:pos="4677"/>
        <w:tab w:val="right" w:pos="9355"/>
      </w:tabs>
    </w:pPr>
  </w:style>
  <w:style w:type="character" w:customStyle="1" w:styleId="af2">
    <w:name w:val="Нижний колонтитул Знак"/>
    <w:basedOn w:val="a0"/>
    <w:link w:val="af1"/>
    <w:uiPriority w:val="99"/>
    <w:rsid w:val="00FF0F48"/>
    <w:rPr>
      <w:rFonts w:ascii="Times New Roman" w:eastAsia="Times New Roman" w:hAnsi="Times New Roman" w:cs="Times New Roman"/>
      <w:sz w:val="24"/>
      <w:szCs w:val="24"/>
      <w:lang w:eastAsia="ar-SA"/>
    </w:rPr>
  </w:style>
  <w:style w:type="table" w:styleId="af3">
    <w:name w:val="Table Grid"/>
    <w:basedOn w:val="a1"/>
    <w:uiPriority w:val="99"/>
    <w:rsid w:val="00BC04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3"/>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table" w:customStyle="1" w:styleId="25">
    <w:name w:val="2"/>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table" w:customStyle="1" w:styleId="12">
    <w:name w:val="1"/>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character" w:customStyle="1" w:styleId="WW8Num6z2">
    <w:name w:val="WW8Num6z2"/>
    <w:uiPriority w:val="99"/>
    <w:rsid w:val="004C67A8"/>
    <w:rPr>
      <w:rFonts w:ascii="Wingdings" w:hAnsi="Wingdings"/>
    </w:rPr>
  </w:style>
  <w:style w:type="character" w:customStyle="1" w:styleId="CharStyle10">
    <w:name w:val="Char Style 10"/>
    <w:basedOn w:val="a0"/>
    <w:link w:val="Style9"/>
    <w:locked/>
    <w:rsid w:val="004C67A8"/>
    <w:rPr>
      <w:sz w:val="18"/>
      <w:szCs w:val="18"/>
      <w:shd w:val="clear" w:color="auto" w:fill="FFFFFF"/>
    </w:rPr>
  </w:style>
  <w:style w:type="paragraph" w:customStyle="1" w:styleId="Style9">
    <w:name w:val="Style 9"/>
    <w:basedOn w:val="a"/>
    <w:link w:val="CharStyle10"/>
    <w:rsid w:val="004C67A8"/>
    <w:pPr>
      <w:widowControl w:val="0"/>
      <w:shd w:val="clear" w:color="auto" w:fill="FFFFFF"/>
      <w:suppressAutoHyphens w:val="0"/>
    </w:pPr>
    <w:rPr>
      <w:rFonts w:asciiTheme="minorHAnsi" w:eastAsiaTheme="minorHAnsi" w:hAnsiTheme="minorHAnsi" w:cstheme="minorBidi"/>
      <w:sz w:val="18"/>
      <w:szCs w:val="18"/>
      <w:lang w:eastAsia="en-US"/>
    </w:rPr>
  </w:style>
  <w:style w:type="table" w:customStyle="1" w:styleId="13">
    <w:name w:val="Сетка таблицы1"/>
    <w:basedOn w:val="a1"/>
    <w:next w:val="af3"/>
    <w:uiPriority w:val="99"/>
    <w:rsid w:val="00CD24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14260">
      <w:bodyDiv w:val="1"/>
      <w:marLeft w:val="0"/>
      <w:marRight w:val="0"/>
      <w:marTop w:val="0"/>
      <w:marBottom w:val="0"/>
      <w:divBdr>
        <w:top w:val="none" w:sz="0" w:space="0" w:color="auto"/>
        <w:left w:val="none" w:sz="0" w:space="0" w:color="auto"/>
        <w:bottom w:val="none" w:sz="0" w:space="0" w:color="auto"/>
        <w:right w:val="none" w:sz="0" w:space="0" w:color="auto"/>
      </w:divBdr>
    </w:div>
    <w:div w:id="1103064801">
      <w:bodyDiv w:val="1"/>
      <w:marLeft w:val="0"/>
      <w:marRight w:val="0"/>
      <w:marTop w:val="0"/>
      <w:marBottom w:val="0"/>
      <w:divBdr>
        <w:top w:val="none" w:sz="0" w:space="0" w:color="auto"/>
        <w:left w:val="none" w:sz="0" w:space="0" w:color="auto"/>
        <w:bottom w:val="none" w:sz="0" w:space="0" w:color="auto"/>
        <w:right w:val="none" w:sz="0" w:space="0" w:color="auto"/>
      </w:divBdr>
    </w:div>
    <w:div w:id="1319727169">
      <w:bodyDiv w:val="1"/>
      <w:marLeft w:val="0"/>
      <w:marRight w:val="0"/>
      <w:marTop w:val="0"/>
      <w:marBottom w:val="0"/>
      <w:divBdr>
        <w:top w:val="none" w:sz="0" w:space="0" w:color="auto"/>
        <w:left w:val="none" w:sz="0" w:space="0" w:color="auto"/>
        <w:bottom w:val="none" w:sz="0" w:space="0" w:color="auto"/>
        <w:right w:val="none" w:sz="0" w:space="0" w:color="auto"/>
      </w:divBdr>
    </w:div>
    <w:div w:id="1398629510">
      <w:bodyDiv w:val="1"/>
      <w:marLeft w:val="0"/>
      <w:marRight w:val="0"/>
      <w:marTop w:val="0"/>
      <w:marBottom w:val="0"/>
      <w:divBdr>
        <w:top w:val="none" w:sz="0" w:space="0" w:color="auto"/>
        <w:left w:val="none" w:sz="0" w:space="0" w:color="auto"/>
        <w:bottom w:val="none" w:sz="0" w:space="0" w:color="auto"/>
        <w:right w:val="none" w:sz="0" w:space="0" w:color="auto"/>
      </w:divBdr>
    </w:div>
    <w:div w:id="1631202753">
      <w:bodyDiv w:val="1"/>
      <w:marLeft w:val="0"/>
      <w:marRight w:val="0"/>
      <w:marTop w:val="0"/>
      <w:marBottom w:val="0"/>
      <w:divBdr>
        <w:top w:val="none" w:sz="0" w:space="0" w:color="auto"/>
        <w:left w:val="none" w:sz="0" w:space="0" w:color="auto"/>
        <w:bottom w:val="none" w:sz="0" w:space="0" w:color="auto"/>
        <w:right w:val="none" w:sz="0" w:space="0" w:color="auto"/>
      </w:divBdr>
    </w:div>
    <w:div w:id="2115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ula@a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2803-EED3-4254-8CF8-D04111DC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«АБ «Россия»</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Цветкова Евгения Александровна</cp:lastModifiedBy>
  <cp:revision>30</cp:revision>
  <cp:lastPrinted>2020-09-04T12:36:00Z</cp:lastPrinted>
  <dcterms:created xsi:type="dcterms:W3CDTF">2020-09-04T12:32:00Z</dcterms:created>
  <dcterms:modified xsi:type="dcterms:W3CDTF">2022-03-23T10:00:00Z</dcterms:modified>
</cp:coreProperties>
</file>