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D7F4" w14:textId="77777777" w:rsidR="000A00E7" w:rsidRPr="006F38CD" w:rsidRDefault="00DE5AF9" w:rsidP="000A00E7">
      <w:pPr>
        <w:pBdr>
          <w:bottom w:val="single" w:sz="4" w:space="1" w:color="auto"/>
        </w:pBdr>
        <w:jc w:val="center"/>
        <w:rPr>
          <w:b/>
          <w:shadow/>
          <w:sz w:val="28"/>
          <w:szCs w:val="28"/>
        </w:rPr>
      </w:pPr>
      <w:r>
        <w:rPr>
          <w:b/>
          <w:shadow/>
          <w:snapToGrid w:val="0"/>
          <w:sz w:val="28"/>
          <w:szCs w:val="28"/>
        </w:rPr>
        <w:t>Публичное</w:t>
      </w:r>
      <w:r w:rsidR="000A00E7" w:rsidRPr="006F38CD">
        <w:rPr>
          <w:b/>
          <w:shadow/>
          <w:snapToGrid w:val="0"/>
          <w:sz w:val="28"/>
          <w:szCs w:val="28"/>
        </w:rPr>
        <w:t xml:space="preserve"> акционерное общество "Калужская сбытовая компания</w:t>
      </w:r>
      <w:r w:rsidR="000A00E7" w:rsidRPr="006F38CD">
        <w:rPr>
          <w:b/>
          <w:shadow/>
          <w:sz w:val="28"/>
          <w:szCs w:val="28"/>
        </w:rPr>
        <w:t>"</w:t>
      </w:r>
    </w:p>
    <w:p w14:paraId="4F738E3F" w14:textId="77777777" w:rsidR="000A00E7" w:rsidRDefault="000A00E7" w:rsidP="000A00E7">
      <w:pPr>
        <w:spacing w:line="264" w:lineRule="auto"/>
        <w:rPr>
          <w:sz w:val="26"/>
        </w:rPr>
      </w:pPr>
    </w:p>
    <w:p w14:paraId="1F24E23A" w14:textId="77777777" w:rsidR="000A00E7" w:rsidRPr="006F38CD" w:rsidRDefault="000A00E7" w:rsidP="000A00E7">
      <w:pPr>
        <w:pStyle w:val="ConsNonformat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6F38CD">
        <w:rPr>
          <w:rFonts w:ascii="Times New Roman" w:hAnsi="Times New Roman"/>
          <w:b/>
          <w:shadow/>
          <w:sz w:val="28"/>
          <w:szCs w:val="28"/>
        </w:rPr>
        <w:t xml:space="preserve">Сообщение о проведении годового Общего собрания акционеров  </w:t>
      </w:r>
    </w:p>
    <w:p w14:paraId="65078EA7" w14:textId="77777777" w:rsidR="000A00E7" w:rsidRPr="006F38CD" w:rsidRDefault="00DE5AF9" w:rsidP="000A00E7">
      <w:pPr>
        <w:pStyle w:val="ConsNonformat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П</w:t>
      </w:r>
      <w:r w:rsidR="000A00E7" w:rsidRPr="006F38CD">
        <w:rPr>
          <w:rFonts w:ascii="Times New Roman" w:hAnsi="Times New Roman"/>
          <w:b/>
          <w:shadow/>
          <w:sz w:val="28"/>
          <w:szCs w:val="28"/>
        </w:rPr>
        <w:t xml:space="preserve">АО "Калужская сбытовая компания"  </w:t>
      </w:r>
    </w:p>
    <w:p w14:paraId="74BB3349" w14:textId="77777777" w:rsidR="000A00E7" w:rsidRDefault="000A00E7" w:rsidP="000A00E7">
      <w:pPr>
        <w:pStyle w:val="3"/>
        <w:rPr>
          <w:b/>
          <w:i/>
          <w:sz w:val="16"/>
        </w:rPr>
      </w:pPr>
    </w:p>
    <w:p w14:paraId="4CAB6FEE" w14:textId="46FEE964" w:rsidR="000A00E7" w:rsidRPr="0056318C" w:rsidRDefault="000A00E7" w:rsidP="000A00E7">
      <w:pPr>
        <w:pStyle w:val="3"/>
        <w:rPr>
          <w:b/>
          <w:sz w:val="24"/>
          <w:szCs w:val="24"/>
          <w:u w:val="single"/>
        </w:rPr>
      </w:pPr>
      <w:r w:rsidRPr="0056318C">
        <w:rPr>
          <w:sz w:val="24"/>
          <w:szCs w:val="24"/>
        </w:rPr>
        <w:t>Настоящим информируем Вас о проведении годов</w:t>
      </w:r>
      <w:r w:rsidR="00DE5AF9">
        <w:rPr>
          <w:sz w:val="24"/>
          <w:szCs w:val="24"/>
        </w:rPr>
        <w:t>ого Общего собрания акционеров П</w:t>
      </w:r>
      <w:r w:rsidRPr="0056318C">
        <w:rPr>
          <w:sz w:val="24"/>
          <w:szCs w:val="24"/>
        </w:rPr>
        <w:t>АО "Калужская сбытовая компания"</w:t>
      </w:r>
      <w:r w:rsidRPr="0056318C">
        <w:rPr>
          <w:b/>
          <w:sz w:val="24"/>
          <w:szCs w:val="24"/>
        </w:rPr>
        <w:t xml:space="preserve"> </w:t>
      </w:r>
      <w:r w:rsidRPr="0056318C">
        <w:rPr>
          <w:b/>
          <w:sz w:val="24"/>
          <w:szCs w:val="24"/>
          <w:u w:val="single"/>
        </w:rPr>
        <w:t xml:space="preserve">в форме </w:t>
      </w:r>
      <w:r w:rsidR="00F63A1E">
        <w:rPr>
          <w:b/>
          <w:sz w:val="24"/>
          <w:szCs w:val="24"/>
          <w:u w:val="single"/>
        </w:rPr>
        <w:t>заочного голосования</w:t>
      </w:r>
      <w:r w:rsidR="003A16C8">
        <w:rPr>
          <w:b/>
          <w:sz w:val="24"/>
          <w:szCs w:val="24"/>
          <w:u w:val="single"/>
        </w:rPr>
        <w:t xml:space="preserve"> </w:t>
      </w:r>
      <w:r w:rsidR="002926F9" w:rsidRPr="002926F9">
        <w:rPr>
          <w:b/>
          <w:sz w:val="24"/>
          <w:szCs w:val="24"/>
          <w:u w:val="single"/>
        </w:rPr>
        <w:t xml:space="preserve">09 </w:t>
      </w:r>
      <w:r w:rsidR="002926F9">
        <w:rPr>
          <w:b/>
          <w:sz w:val="24"/>
          <w:szCs w:val="24"/>
          <w:u w:val="single"/>
        </w:rPr>
        <w:t>июня 2022</w:t>
      </w:r>
      <w:r w:rsidR="003A16C8">
        <w:rPr>
          <w:b/>
          <w:sz w:val="24"/>
          <w:szCs w:val="24"/>
          <w:u w:val="single"/>
        </w:rPr>
        <w:t>г</w:t>
      </w:r>
    </w:p>
    <w:p w14:paraId="65604D29" w14:textId="77777777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>Почтовые адреса, по которым могут быть направлены заполненные бюллетени для голосования:</w:t>
      </w:r>
    </w:p>
    <w:p w14:paraId="3A7CFB68" w14:textId="77777777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 xml:space="preserve">- 248001, г. Калуга, пер. Суворова, д.8. ПАО "Калужская сбытовая компания» </w:t>
      </w:r>
    </w:p>
    <w:p w14:paraId="67C592A1" w14:textId="616E148B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>- 107</w:t>
      </w:r>
      <w:r w:rsidR="003A16C8">
        <w:rPr>
          <w:sz w:val="24"/>
          <w:szCs w:val="24"/>
        </w:rPr>
        <w:t>076</w:t>
      </w:r>
      <w:r w:rsidRPr="00276622">
        <w:rPr>
          <w:sz w:val="24"/>
          <w:szCs w:val="24"/>
        </w:rPr>
        <w:t xml:space="preserve">, г.Москва, ул.Стромынка, д.18, </w:t>
      </w:r>
      <w:r>
        <w:rPr>
          <w:sz w:val="24"/>
          <w:szCs w:val="24"/>
        </w:rPr>
        <w:t xml:space="preserve">корп. </w:t>
      </w:r>
      <w:r w:rsidR="003A16C8">
        <w:rPr>
          <w:sz w:val="24"/>
          <w:szCs w:val="24"/>
        </w:rPr>
        <w:t>5Б</w:t>
      </w:r>
      <w:r w:rsidRPr="00276622">
        <w:rPr>
          <w:sz w:val="24"/>
          <w:szCs w:val="24"/>
        </w:rPr>
        <w:t xml:space="preserve"> АО «</w:t>
      </w:r>
      <w:r>
        <w:rPr>
          <w:sz w:val="24"/>
          <w:szCs w:val="24"/>
        </w:rPr>
        <w:t xml:space="preserve">НРК - </w:t>
      </w:r>
      <w:r w:rsidRPr="00276622">
        <w:rPr>
          <w:sz w:val="24"/>
          <w:szCs w:val="24"/>
        </w:rPr>
        <w:t>Р.О.С.Т.»</w:t>
      </w:r>
    </w:p>
    <w:p w14:paraId="21972021" w14:textId="4A288DA7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 xml:space="preserve">Не позднее </w:t>
      </w:r>
      <w:r w:rsidR="005162E6">
        <w:rPr>
          <w:b/>
          <w:bCs/>
          <w:i/>
          <w:iCs/>
          <w:sz w:val="24"/>
          <w:szCs w:val="24"/>
        </w:rPr>
        <w:t>08 июня 2022</w:t>
      </w:r>
      <w:r w:rsidRPr="00AB4117">
        <w:rPr>
          <w:b/>
          <w:bCs/>
          <w:i/>
          <w:iCs/>
          <w:sz w:val="24"/>
          <w:szCs w:val="24"/>
        </w:rPr>
        <w:t xml:space="preserve"> года</w:t>
      </w:r>
      <w:r w:rsidRPr="00AB4117">
        <w:rPr>
          <w:i/>
          <w:iCs/>
          <w:sz w:val="24"/>
          <w:szCs w:val="24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14:paraId="3DB84C35" w14:textId="62448114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5162E6">
        <w:rPr>
          <w:b/>
          <w:bCs/>
          <w:i/>
          <w:iCs/>
          <w:sz w:val="24"/>
          <w:szCs w:val="24"/>
        </w:rPr>
        <w:t>08 июня 2022</w:t>
      </w:r>
      <w:r w:rsidR="005162E6" w:rsidRPr="00AB4117">
        <w:rPr>
          <w:b/>
          <w:bCs/>
          <w:i/>
          <w:iCs/>
          <w:sz w:val="24"/>
          <w:szCs w:val="24"/>
        </w:rPr>
        <w:t xml:space="preserve"> года</w:t>
      </w:r>
      <w:r w:rsidR="005162E6">
        <w:rPr>
          <w:b/>
          <w:bCs/>
          <w:i/>
          <w:iCs/>
          <w:sz w:val="24"/>
          <w:szCs w:val="24"/>
        </w:rPr>
        <w:t>.</w:t>
      </w:r>
    </w:p>
    <w:p w14:paraId="62506C43" w14:textId="77777777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14:paraId="42562C78" w14:textId="12C285FD" w:rsidR="00F63A1E" w:rsidRPr="00276622" w:rsidRDefault="00F63A1E" w:rsidP="00F63A1E">
      <w:pPr>
        <w:pStyle w:val="3"/>
        <w:ind w:firstLine="0"/>
        <w:rPr>
          <w:b/>
          <w:sz w:val="24"/>
          <w:szCs w:val="24"/>
        </w:rPr>
      </w:pPr>
      <w:r w:rsidRPr="00276622">
        <w:rPr>
          <w:sz w:val="24"/>
          <w:szCs w:val="24"/>
        </w:rPr>
        <w:t xml:space="preserve">Дата, на которую определяются лица, имеющие право на участие в </w:t>
      </w:r>
      <w:r w:rsidR="003A16C8">
        <w:rPr>
          <w:sz w:val="24"/>
          <w:szCs w:val="24"/>
        </w:rPr>
        <w:t>годовом</w:t>
      </w:r>
      <w:r w:rsidRPr="00276622">
        <w:rPr>
          <w:sz w:val="24"/>
          <w:szCs w:val="24"/>
        </w:rPr>
        <w:t xml:space="preserve"> общем собрании акционеров: </w:t>
      </w:r>
      <w:r w:rsidR="002926F9">
        <w:rPr>
          <w:b/>
          <w:sz w:val="24"/>
          <w:szCs w:val="24"/>
        </w:rPr>
        <w:t>16 мая 2022г</w:t>
      </w:r>
      <w:r>
        <w:rPr>
          <w:b/>
          <w:sz w:val="24"/>
          <w:szCs w:val="24"/>
        </w:rPr>
        <w:t>.</w:t>
      </w:r>
    </w:p>
    <w:p w14:paraId="7EF4C12B" w14:textId="77777777" w:rsidR="00F63A1E" w:rsidRPr="00276622" w:rsidRDefault="00F63A1E" w:rsidP="00F63A1E">
      <w:pPr>
        <w:pStyle w:val="3"/>
        <w:ind w:firstLine="0"/>
        <w:rPr>
          <w:b/>
          <w:sz w:val="24"/>
          <w:szCs w:val="24"/>
        </w:rPr>
      </w:pPr>
      <w:r w:rsidRPr="00276622">
        <w:rPr>
          <w:sz w:val="24"/>
          <w:szCs w:val="24"/>
        </w:rPr>
        <w:t>Все акции Общества являются обыкновенными именными акциями и имеют право голоса по всем вопросам повестки дня общего собрания акционеров.</w:t>
      </w:r>
    </w:p>
    <w:p w14:paraId="5F7D53FB" w14:textId="77777777" w:rsidR="000A00E7" w:rsidRPr="0056318C" w:rsidRDefault="000A00E7" w:rsidP="000A00E7">
      <w:pPr>
        <w:pStyle w:val="3"/>
        <w:ind w:firstLine="0"/>
        <w:rPr>
          <w:b/>
          <w:sz w:val="24"/>
          <w:szCs w:val="24"/>
        </w:rPr>
      </w:pPr>
      <w:r w:rsidRPr="0056318C">
        <w:rPr>
          <w:b/>
          <w:sz w:val="24"/>
          <w:szCs w:val="24"/>
        </w:rPr>
        <w:t>Повестка дня годового общего собрания акционеров:</w:t>
      </w:r>
    </w:p>
    <w:p w14:paraId="6AB62723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</w:rPr>
        <w:t>Об утверждении годового отчета за 2021.</w:t>
      </w:r>
    </w:p>
    <w:p w14:paraId="690848DF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</w:rPr>
        <w:t xml:space="preserve">Об утверждении годовой бухгалтерской (финансовой) отчетности за 2021 год. </w:t>
      </w:r>
    </w:p>
    <w:p w14:paraId="7DE08712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  <w:shd w:val="clear" w:color="auto" w:fill="FFFFFF"/>
        </w:rPr>
        <w:t xml:space="preserve">Об утверждении распределения прибыли </w:t>
      </w:r>
      <w:r w:rsidRPr="009F436A">
        <w:rPr>
          <w:sz w:val="24"/>
          <w:szCs w:val="24"/>
        </w:rPr>
        <w:t xml:space="preserve"> и убытков Общества по результатам 2021 года.</w:t>
      </w:r>
    </w:p>
    <w:p w14:paraId="29AACB9B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</w:rPr>
        <w:t>О размере, сроках и форме выплаты дивидендов по результатам 2021 года.</w:t>
      </w:r>
    </w:p>
    <w:p w14:paraId="1851BBC6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</w:rPr>
        <w:t>Об избрании членов Совета директоров Общества.</w:t>
      </w:r>
    </w:p>
    <w:p w14:paraId="129D52D4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</w:rPr>
        <w:t>Об избрании членов Ревизионной комиссии Общества.</w:t>
      </w:r>
    </w:p>
    <w:p w14:paraId="387F55D3" w14:textId="77777777" w:rsidR="00865310" w:rsidRPr="009F436A" w:rsidRDefault="00865310" w:rsidP="00865310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F436A">
        <w:rPr>
          <w:sz w:val="24"/>
          <w:szCs w:val="24"/>
        </w:rPr>
        <w:t>Об утверждении аудитора Общества.</w:t>
      </w:r>
    </w:p>
    <w:p w14:paraId="7100908C" w14:textId="2D0B2F5E" w:rsidR="00E83CA9" w:rsidRPr="00E83CA9" w:rsidRDefault="00E83CA9" w:rsidP="00E83CA9">
      <w:pPr>
        <w:pStyle w:val="a7"/>
        <w:numPr>
          <w:ilvl w:val="0"/>
          <w:numId w:val="5"/>
        </w:numPr>
        <w:rPr>
          <w:rFonts w:eastAsia="Calibri"/>
          <w:sz w:val="24"/>
          <w:szCs w:val="24"/>
          <w:lang w:eastAsia="en-US"/>
        </w:rPr>
      </w:pPr>
      <w:r w:rsidRPr="00E83CA9">
        <w:rPr>
          <w:rFonts w:eastAsia="Calibri"/>
          <w:sz w:val="24"/>
          <w:szCs w:val="24"/>
          <w:lang w:eastAsia="en-US"/>
        </w:rPr>
        <w:t>О последующем одобрении сделок по изменению условий крупной сделки: Дополнительного соглашения № 3 от 05.08.2021 г. и Дополнительного соглашения № 4 от 29.03.2022 г., заключенных между   ПАО «Калужская сбытовая компания» (Заемщик) с АО «АБ «РОССИЯ» (Банк)  к Кредитному договору 00.19-6/01/011/20 от 18.11.2020 г.</w:t>
      </w:r>
    </w:p>
    <w:p w14:paraId="3DB633CC" w14:textId="1754F6F8" w:rsidR="00E83CA9" w:rsidRPr="00E83CA9" w:rsidRDefault="00E83CA9" w:rsidP="00E83CA9">
      <w:pPr>
        <w:pStyle w:val="a7"/>
        <w:numPr>
          <w:ilvl w:val="0"/>
          <w:numId w:val="5"/>
        </w:numPr>
        <w:rPr>
          <w:rFonts w:eastAsia="Calibri"/>
          <w:sz w:val="24"/>
          <w:szCs w:val="24"/>
          <w:lang w:eastAsia="en-US"/>
        </w:rPr>
      </w:pPr>
      <w:r w:rsidRPr="00E83CA9">
        <w:rPr>
          <w:rFonts w:eastAsia="Calibri"/>
          <w:sz w:val="24"/>
          <w:szCs w:val="24"/>
          <w:lang w:eastAsia="en-US"/>
        </w:rPr>
        <w:t>О последующем одобрении сделок по изменению условий крупных (взаимосвязанных) залоговых сделок, заключенных в обеспечение исполнения обязательства ПАО «Калужская сбытовая компания» (Заемщик) с АО «АБ «РОССИЯ» (Банк/Кредитор)  по  Кредитному договору 00.19-6/01/011/20 от 18.11.2020 г., заключенных  на условиях, указанных в вопросе 8.</w:t>
      </w:r>
    </w:p>
    <w:p w14:paraId="11EDEEC1" w14:textId="7AC7C6D2" w:rsidR="00E83CA9" w:rsidRPr="00E83CA9" w:rsidRDefault="00E83CA9" w:rsidP="00E83CA9">
      <w:pPr>
        <w:pStyle w:val="a7"/>
        <w:numPr>
          <w:ilvl w:val="0"/>
          <w:numId w:val="5"/>
        </w:numPr>
        <w:rPr>
          <w:rFonts w:eastAsia="Calibri"/>
          <w:sz w:val="24"/>
          <w:szCs w:val="24"/>
          <w:lang w:eastAsia="en-US"/>
        </w:rPr>
      </w:pPr>
      <w:r w:rsidRPr="00E83CA9">
        <w:rPr>
          <w:rFonts w:eastAsia="Calibri"/>
          <w:sz w:val="24"/>
          <w:szCs w:val="24"/>
          <w:lang w:eastAsia="en-US"/>
        </w:rPr>
        <w:t>О последующем одобрении внесения изменений в Дополнительное соглашение о кредитовании счета №4 от 16.09.2021 г. к договору банковского счета №РК1081/12 от 31.05.2012г, заключенного между ПАО «Калужская сбытовая компания» (Заемщик) и  АО «АБ «РОССИЯ» (Банк), являющегося взаимосвязанной крупной сделкой.</w:t>
      </w:r>
    </w:p>
    <w:p w14:paraId="62E17BEC" w14:textId="77777777" w:rsidR="00831334" w:rsidRDefault="00831334" w:rsidP="00FA0CE8">
      <w:pPr>
        <w:rPr>
          <w:sz w:val="24"/>
          <w:szCs w:val="24"/>
        </w:rPr>
      </w:pPr>
    </w:p>
    <w:p w14:paraId="45FEF4D5" w14:textId="5BFF0EA3" w:rsidR="00831334" w:rsidRDefault="00831334" w:rsidP="00FA0CE8">
      <w:pPr>
        <w:rPr>
          <w:sz w:val="24"/>
          <w:szCs w:val="24"/>
        </w:rPr>
      </w:pPr>
      <w:r w:rsidRPr="00831334">
        <w:rPr>
          <w:sz w:val="24"/>
          <w:szCs w:val="24"/>
        </w:rPr>
        <w:t xml:space="preserve">С целью соблюдения принятого 08.03.2022 года закона 46-ФЗ определить дату окончания приема предложений от акционеров, являющихся в совокупности владельцами не менее чем 2 процентов голосующих акций общества о внесении предложений  в повестку дня годового общего собрания акционеров и предложений о выдвижении кандидатов для избрания в совет директоров и Ревизионную комиссию Общества – 13 мая 2022г. </w:t>
      </w:r>
    </w:p>
    <w:p w14:paraId="5B07F997" w14:textId="77777777" w:rsidR="00831334" w:rsidRDefault="00831334" w:rsidP="00FA0CE8">
      <w:pPr>
        <w:rPr>
          <w:sz w:val="24"/>
          <w:szCs w:val="24"/>
        </w:rPr>
      </w:pPr>
    </w:p>
    <w:p w14:paraId="58F6AA35" w14:textId="61036A0A" w:rsidR="000A00E7" w:rsidRPr="00FA0CE8" w:rsidRDefault="000A00E7" w:rsidP="00FA0CE8">
      <w:pPr>
        <w:rPr>
          <w:sz w:val="24"/>
          <w:szCs w:val="24"/>
        </w:rPr>
      </w:pPr>
      <w:r w:rsidRPr="00FA0CE8">
        <w:rPr>
          <w:sz w:val="24"/>
          <w:szCs w:val="24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DE5AF9" w:rsidRPr="00FA0CE8">
        <w:rPr>
          <w:sz w:val="24"/>
          <w:szCs w:val="24"/>
        </w:rPr>
        <w:t>П</w:t>
      </w:r>
      <w:r w:rsidRPr="00FA0CE8">
        <w:rPr>
          <w:sz w:val="24"/>
          <w:szCs w:val="24"/>
        </w:rPr>
        <w:t xml:space="preserve">АО «Калужская сбытовая компания», лица, имеющие право участвовать в Общем собрании акционеров Общества, </w:t>
      </w:r>
      <w:r w:rsidRPr="00FA0CE8">
        <w:rPr>
          <w:color w:val="000000"/>
          <w:sz w:val="24"/>
          <w:szCs w:val="24"/>
        </w:rPr>
        <w:t>могут</w:t>
      </w:r>
      <w:r w:rsidRPr="00FA0CE8">
        <w:rPr>
          <w:sz w:val="24"/>
          <w:szCs w:val="24"/>
        </w:rPr>
        <w:t xml:space="preserve"> ознакомиться:</w:t>
      </w:r>
    </w:p>
    <w:p w14:paraId="395DDE92" w14:textId="184657D4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- в период с </w:t>
      </w:r>
      <w:r w:rsidR="00831334">
        <w:rPr>
          <w:sz w:val="24"/>
          <w:szCs w:val="24"/>
        </w:rPr>
        <w:t>19 мая 2022</w:t>
      </w:r>
      <w:r w:rsidRPr="000E7F1E">
        <w:rPr>
          <w:sz w:val="24"/>
          <w:szCs w:val="24"/>
        </w:rPr>
        <w:t xml:space="preserve"> года по </w:t>
      </w:r>
      <w:r w:rsidR="00831334">
        <w:rPr>
          <w:sz w:val="24"/>
          <w:szCs w:val="24"/>
        </w:rPr>
        <w:t>09 июня 2022</w:t>
      </w:r>
      <w:r w:rsidRPr="000E7F1E">
        <w:rPr>
          <w:sz w:val="24"/>
          <w:szCs w:val="24"/>
        </w:rPr>
        <w:t xml:space="preserve"> года в рабочие дни с 10 часов 00 минут до 15 часов 00 минут по следующим адресам: г. Калуга, пер. Суворова, 8, каб. 105; </w:t>
      </w:r>
    </w:p>
    <w:p w14:paraId="61305BA2" w14:textId="77777777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lastRenderedPageBreak/>
        <w:t>- г. Москва, ул. Стромынка, д.18, корп.</w:t>
      </w:r>
      <w:r>
        <w:rPr>
          <w:sz w:val="24"/>
          <w:szCs w:val="24"/>
        </w:rPr>
        <w:t>5Б</w:t>
      </w:r>
      <w:r w:rsidRPr="000E7F1E">
        <w:rPr>
          <w:sz w:val="24"/>
          <w:szCs w:val="24"/>
        </w:rPr>
        <w:t>, АО «НРК Р.О.С.Т.»;</w:t>
      </w:r>
    </w:p>
    <w:p w14:paraId="17383277" w14:textId="62EA4187" w:rsidR="003A16C8" w:rsidRPr="00B7464A" w:rsidRDefault="003A16C8" w:rsidP="003A16C8">
      <w:pPr>
        <w:jc w:val="both"/>
        <w:rPr>
          <w:b/>
          <w:i/>
          <w:sz w:val="24"/>
          <w:szCs w:val="24"/>
          <w:u w:val="single"/>
        </w:rPr>
      </w:pPr>
      <w:r w:rsidRPr="000E7F1E">
        <w:rPr>
          <w:sz w:val="24"/>
          <w:szCs w:val="24"/>
        </w:rPr>
        <w:t xml:space="preserve"> - в период с </w:t>
      </w:r>
      <w:r w:rsidR="00831334">
        <w:rPr>
          <w:sz w:val="24"/>
          <w:szCs w:val="24"/>
        </w:rPr>
        <w:t>30 мая 2022</w:t>
      </w:r>
      <w:r w:rsidRPr="000E7F1E">
        <w:rPr>
          <w:sz w:val="24"/>
          <w:szCs w:val="24"/>
        </w:rPr>
        <w:t xml:space="preserve"> года по </w:t>
      </w:r>
      <w:r w:rsidR="00831334">
        <w:rPr>
          <w:sz w:val="24"/>
          <w:szCs w:val="24"/>
        </w:rPr>
        <w:t xml:space="preserve">09 </w:t>
      </w:r>
      <w:r w:rsidR="00E30161">
        <w:rPr>
          <w:sz w:val="24"/>
          <w:szCs w:val="24"/>
        </w:rPr>
        <w:t>июня</w:t>
      </w:r>
      <w:r w:rsidR="001770BA" w:rsidRPr="001770BA">
        <w:rPr>
          <w:sz w:val="24"/>
          <w:szCs w:val="24"/>
        </w:rPr>
        <w:t xml:space="preserve"> </w:t>
      </w:r>
      <w:r w:rsidR="00831334">
        <w:rPr>
          <w:sz w:val="24"/>
          <w:szCs w:val="24"/>
        </w:rPr>
        <w:t>2022</w:t>
      </w:r>
      <w:r w:rsidRPr="000E7F1E">
        <w:rPr>
          <w:sz w:val="24"/>
          <w:szCs w:val="24"/>
        </w:rPr>
        <w:t xml:space="preserve"> года на веб-сайте Общества в сети Интернет по адресу </w:t>
      </w:r>
      <w:r w:rsidRPr="001770BA">
        <w:rPr>
          <w:bCs/>
          <w:iCs/>
          <w:sz w:val="24"/>
          <w:szCs w:val="24"/>
          <w:u w:val="single"/>
          <w:lang w:val="en-US"/>
        </w:rPr>
        <w:t>http</w:t>
      </w:r>
      <w:r w:rsidRPr="001770BA">
        <w:rPr>
          <w:bCs/>
          <w:iCs/>
          <w:sz w:val="24"/>
          <w:szCs w:val="24"/>
          <w:u w:val="single"/>
        </w:rPr>
        <w:t>:</w:t>
      </w:r>
      <w:r w:rsidRPr="001770BA">
        <w:rPr>
          <w:b/>
          <w:iCs/>
          <w:sz w:val="24"/>
          <w:szCs w:val="24"/>
          <w:u w:val="single"/>
        </w:rPr>
        <w:t>//</w:t>
      </w:r>
      <w:r w:rsidRPr="00B7464A">
        <w:rPr>
          <w:color w:val="000000"/>
          <w:sz w:val="24"/>
          <w:szCs w:val="24"/>
          <w:u w:val="single"/>
          <w:lang w:val="en-US"/>
        </w:rPr>
        <w:t>kskkaluga</w:t>
      </w:r>
      <w:r w:rsidRPr="00B7464A">
        <w:rPr>
          <w:color w:val="000000"/>
          <w:sz w:val="24"/>
          <w:szCs w:val="24"/>
          <w:u w:val="single"/>
        </w:rPr>
        <w:t>.</w:t>
      </w:r>
      <w:r w:rsidRPr="00B7464A">
        <w:rPr>
          <w:color w:val="000000"/>
          <w:sz w:val="24"/>
          <w:szCs w:val="24"/>
          <w:u w:val="single"/>
          <w:lang w:val="en-US"/>
        </w:rPr>
        <w:t>ru</w:t>
      </w:r>
      <w:r w:rsidRPr="00B7464A">
        <w:rPr>
          <w:b/>
          <w:i/>
          <w:sz w:val="24"/>
          <w:szCs w:val="24"/>
          <w:u w:val="single"/>
        </w:rPr>
        <w:t>/</w:t>
      </w:r>
    </w:p>
    <w:p w14:paraId="61F4C630" w14:textId="24DF6BF2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865310">
        <w:rPr>
          <w:sz w:val="24"/>
          <w:szCs w:val="24"/>
        </w:rPr>
        <w:t>19 мая 2022</w:t>
      </w:r>
      <w:r w:rsidRPr="000E7F1E">
        <w:rPr>
          <w:sz w:val="24"/>
          <w:szCs w:val="24"/>
        </w:rPr>
        <w:t>года в электронной форме (в форме электронных документов) номинальному держателю акций. </w:t>
      </w:r>
      <w:r w:rsidRPr="000E7F1E">
        <w:rPr>
          <w:sz w:val="24"/>
          <w:szCs w:val="24"/>
        </w:rPr>
        <w:br/>
        <w:t>Указанная информация (материалы) 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 </w:t>
      </w:r>
    </w:p>
    <w:p w14:paraId="7360492D" w14:textId="796CF87F" w:rsidR="000A00E7" w:rsidRPr="00F63A1E" w:rsidRDefault="000A00E7" w:rsidP="003A16C8">
      <w:pPr>
        <w:pStyle w:val="a6"/>
        <w:jc w:val="both"/>
      </w:pPr>
      <w:r w:rsidRPr="00DE5AF9">
        <w:t>Для участия в Собрании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доверенность, оформленную в порядке, установленном законодательством Российской Федерации, или иной документ, удостоверяющий его пол</w:t>
      </w:r>
      <w:r w:rsidR="003435FD" w:rsidRPr="00DE5AF9">
        <w:t>номочия</w:t>
      </w:r>
      <w:r w:rsidR="00F63A1E">
        <w:t>.</w:t>
      </w:r>
    </w:p>
    <w:p w14:paraId="4FE4334A" w14:textId="502C32B5" w:rsidR="000A00E7" w:rsidRPr="006F38CD" w:rsidRDefault="000A00E7" w:rsidP="000A00E7">
      <w:pPr>
        <w:pStyle w:val="ConsNormal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6F38CD">
        <w:rPr>
          <w:rFonts w:ascii="Times New Roman" w:hAnsi="Times New Roman"/>
          <w:sz w:val="22"/>
          <w:szCs w:val="22"/>
        </w:rPr>
        <w:t>Телеф</w:t>
      </w:r>
      <w:r>
        <w:rPr>
          <w:rFonts w:ascii="Times New Roman" w:hAnsi="Times New Roman"/>
          <w:sz w:val="22"/>
          <w:szCs w:val="22"/>
        </w:rPr>
        <w:t xml:space="preserve">оны для справок: (4842) </w:t>
      </w:r>
      <w:r w:rsidR="003A16C8">
        <w:rPr>
          <w:rFonts w:ascii="Times New Roman" w:hAnsi="Times New Roman"/>
          <w:sz w:val="22"/>
          <w:szCs w:val="22"/>
        </w:rPr>
        <w:t>701-</w:t>
      </w:r>
      <w:r w:rsidR="00E83CA9">
        <w:rPr>
          <w:rFonts w:ascii="Times New Roman" w:hAnsi="Times New Roman"/>
          <w:sz w:val="22"/>
          <w:szCs w:val="22"/>
        </w:rPr>
        <w:t>8</w:t>
      </w:r>
      <w:r w:rsidR="003A16C8">
        <w:rPr>
          <w:rFonts w:ascii="Times New Roman" w:hAnsi="Times New Roman"/>
          <w:sz w:val="22"/>
          <w:szCs w:val="22"/>
        </w:rPr>
        <w:t>30</w:t>
      </w:r>
    </w:p>
    <w:p w14:paraId="4D0916ED" w14:textId="77777777" w:rsidR="00F63A1E" w:rsidRPr="00424270" w:rsidRDefault="00F63A1E" w:rsidP="00F63A1E">
      <w:pPr>
        <w:spacing w:line="264" w:lineRule="auto"/>
        <w:jc w:val="right"/>
        <w:rPr>
          <w:sz w:val="23"/>
          <w:szCs w:val="23"/>
        </w:rPr>
      </w:pPr>
      <w:r w:rsidRPr="00F378EC">
        <w:rPr>
          <w:b/>
          <w:sz w:val="22"/>
          <w:szCs w:val="22"/>
        </w:rPr>
        <w:t xml:space="preserve">Совет директоров </w:t>
      </w:r>
      <w:r>
        <w:rPr>
          <w:b/>
          <w:sz w:val="22"/>
          <w:szCs w:val="22"/>
        </w:rPr>
        <w:t>П</w:t>
      </w:r>
      <w:r w:rsidRPr="00F378EC">
        <w:rPr>
          <w:b/>
          <w:sz w:val="22"/>
          <w:szCs w:val="22"/>
        </w:rPr>
        <w:t>АО "Калужская сбытовая компания</w:t>
      </w:r>
      <w:r>
        <w:rPr>
          <w:b/>
          <w:sz w:val="22"/>
          <w:szCs w:val="22"/>
        </w:rPr>
        <w:t>»</w:t>
      </w:r>
    </w:p>
    <w:p w14:paraId="0090861D" w14:textId="77777777" w:rsidR="000A00E7" w:rsidRPr="006F38CD" w:rsidRDefault="000A00E7" w:rsidP="000A00E7">
      <w:pPr>
        <w:pStyle w:val="ConsNormal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0A00E7" w:rsidRPr="006F38CD" w:rsidSect="003A16C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31B"/>
    <w:multiLevelType w:val="hybridMultilevel"/>
    <w:tmpl w:val="E53E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4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5347">
    <w:abstractNumId w:val="2"/>
  </w:num>
  <w:num w:numId="2" w16cid:durableId="20135308">
    <w:abstractNumId w:val="3"/>
  </w:num>
  <w:num w:numId="3" w16cid:durableId="1925188117">
    <w:abstractNumId w:val="4"/>
  </w:num>
  <w:num w:numId="4" w16cid:durableId="1780097777">
    <w:abstractNumId w:val="0"/>
  </w:num>
  <w:num w:numId="5" w16cid:durableId="7425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83431"/>
    <w:rsid w:val="000A00E7"/>
    <w:rsid w:val="000B21F2"/>
    <w:rsid w:val="000D51F0"/>
    <w:rsid w:val="000E6D5F"/>
    <w:rsid w:val="00103DE3"/>
    <w:rsid w:val="00130755"/>
    <w:rsid w:val="001548A4"/>
    <w:rsid w:val="00164B97"/>
    <w:rsid w:val="001706CF"/>
    <w:rsid w:val="001770BA"/>
    <w:rsid w:val="00284A05"/>
    <w:rsid w:val="002926F9"/>
    <w:rsid w:val="002E69E8"/>
    <w:rsid w:val="002F7B54"/>
    <w:rsid w:val="00312E63"/>
    <w:rsid w:val="003435FD"/>
    <w:rsid w:val="00395E3F"/>
    <w:rsid w:val="003A16C8"/>
    <w:rsid w:val="00424270"/>
    <w:rsid w:val="00491548"/>
    <w:rsid w:val="004E3FA4"/>
    <w:rsid w:val="005162E6"/>
    <w:rsid w:val="00553D6D"/>
    <w:rsid w:val="0056318C"/>
    <w:rsid w:val="006579DD"/>
    <w:rsid w:val="00713BA1"/>
    <w:rsid w:val="00724F12"/>
    <w:rsid w:val="007F7B1A"/>
    <w:rsid w:val="00831334"/>
    <w:rsid w:val="00832017"/>
    <w:rsid w:val="00846631"/>
    <w:rsid w:val="00860CBF"/>
    <w:rsid w:val="00865310"/>
    <w:rsid w:val="008977AD"/>
    <w:rsid w:val="009A672B"/>
    <w:rsid w:val="00A256B4"/>
    <w:rsid w:val="00A80760"/>
    <w:rsid w:val="00AB2622"/>
    <w:rsid w:val="00B55F83"/>
    <w:rsid w:val="00C630C5"/>
    <w:rsid w:val="00D35F80"/>
    <w:rsid w:val="00D51D93"/>
    <w:rsid w:val="00DA42C7"/>
    <w:rsid w:val="00DE5AF9"/>
    <w:rsid w:val="00E1200E"/>
    <w:rsid w:val="00E161AE"/>
    <w:rsid w:val="00E30161"/>
    <w:rsid w:val="00E83CA9"/>
    <w:rsid w:val="00F137F8"/>
    <w:rsid w:val="00F63A1E"/>
    <w:rsid w:val="00FA0CE8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F4C9D"/>
  <w15:docId w15:val="{261B4455-98B9-48BE-9701-1830AE1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1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E5AF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Олег Евгеньевич Королёв</cp:lastModifiedBy>
  <cp:revision>18</cp:revision>
  <cp:lastPrinted>2022-09-15T10:04:00Z</cp:lastPrinted>
  <dcterms:created xsi:type="dcterms:W3CDTF">2017-04-18T07:50:00Z</dcterms:created>
  <dcterms:modified xsi:type="dcterms:W3CDTF">2022-09-15T11:44:00Z</dcterms:modified>
</cp:coreProperties>
</file>